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2E60" w14:textId="77777777" w:rsidR="009D3437" w:rsidRPr="006B23EB" w:rsidRDefault="009D3437" w:rsidP="009D3437">
      <w:pPr>
        <w:jc w:val="center"/>
        <w:rPr>
          <w:sz w:val="28"/>
          <w:szCs w:val="28"/>
        </w:rPr>
      </w:pPr>
      <w:r w:rsidRPr="006B23EB">
        <w:rPr>
          <w:sz w:val="28"/>
          <w:szCs w:val="28"/>
        </w:rPr>
        <w:t>МІНІСТЕРСТВО ОСВІТИ І НАУКИ УКРАЇНИ</w:t>
      </w:r>
    </w:p>
    <w:p w14:paraId="3ADDFF87" w14:textId="77777777" w:rsidR="009D3437" w:rsidRPr="006B23EB" w:rsidRDefault="009D3437" w:rsidP="009D3437">
      <w:pPr>
        <w:jc w:val="center"/>
        <w:rPr>
          <w:sz w:val="28"/>
          <w:szCs w:val="28"/>
        </w:rPr>
      </w:pPr>
      <w:r w:rsidRPr="006B23EB">
        <w:rPr>
          <w:sz w:val="28"/>
          <w:szCs w:val="28"/>
        </w:rPr>
        <w:t xml:space="preserve">НАЦІОНАЛЬНИЙ ТЕХНІЧНИЙ УНІВЕРСИТЕТ </w:t>
      </w:r>
    </w:p>
    <w:p w14:paraId="71A0B22F" w14:textId="77777777" w:rsidR="009D3437" w:rsidRPr="006B23EB" w:rsidRDefault="009D3437" w:rsidP="009D3437">
      <w:pPr>
        <w:jc w:val="center"/>
        <w:rPr>
          <w:sz w:val="28"/>
          <w:szCs w:val="28"/>
        </w:rPr>
      </w:pPr>
      <w:r w:rsidRPr="006B23EB">
        <w:rPr>
          <w:sz w:val="28"/>
          <w:szCs w:val="28"/>
        </w:rPr>
        <w:t>«ДНІПРОВСЬКА ПОЛІТЕХНІКА»</w:t>
      </w:r>
    </w:p>
    <w:p w14:paraId="3CE0B49A" w14:textId="77777777" w:rsidR="009D3437" w:rsidRPr="006B23EB" w:rsidRDefault="009D3437" w:rsidP="009D3437">
      <w:pPr>
        <w:jc w:val="both"/>
        <w:rPr>
          <w:sz w:val="28"/>
          <w:szCs w:val="28"/>
        </w:rPr>
      </w:pPr>
    </w:p>
    <w:p w14:paraId="137D57C8" w14:textId="77777777" w:rsidR="009D3437" w:rsidRPr="006B23EB" w:rsidRDefault="009D3437" w:rsidP="009D3437">
      <w:pPr>
        <w:jc w:val="both"/>
        <w:rPr>
          <w:sz w:val="28"/>
          <w:szCs w:val="28"/>
        </w:rPr>
      </w:pPr>
    </w:p>
    <w:tbl>
      <w:tblPr>
        <w:tblW w:w="0" w:type="auto"/>
        <w:tblLook w:val="04A0" w:firstRow="1" w:lastRow="0" w:firstColumn="1" w:lastColumn="0" w:noHBand="0" w:noVBand="1"/>
      </w:tblPr>
      <w:tblGrid>
        <w:gridCol w:w="4645"/>
        <w:gridCol w:w="4994"/>
      </w:tblGrid>
      <w:tr w:rsidR="009D3437" w:rsidRPr="006B23EB" w14:paraId="74DEA96C" w14:textId="77777777" w:rsidTr="009D069B">
        <w:trPr>
          <w:trHeight w:val="2348"/>
        </w:trPr>
        <w:tc>
          <w:tcPr>
            <w:tcW w:w="4786" w:type="dxa"/>
            <w:shd w:val="clear" w:color="auto" w:fill="auto"/>
          </w:tcPr>
          <w:p w14:paraId="4A9D5358" w14:textId="77777777" w:rsidR="009D3437" w:rsidRPr="006B23EB" w:rsidRDefault="009D3437" w:rsidP="009D069B">
            <w:pPr>
              <w:rPr>
                <w:sz w:val="28"/>
                <w:szCs w:val="28"/>
              </w:rPr>
            </w:pPr>
          </w:p>
        </w:tc>
        <w:tc>
          <w:tcPr>
            <w:tcW w:w="5069" w:type="dxa"/>
            <w:shd w:val="clear" w:color="auto" w:fill="auto"/>
          </w:tcPr>
          <w:p w14:paraId="10933FF2" w14:textId="77777777" w:rsidR="009D3437" w:rsidRPr="006B23EB" w:rsidRDefault="009D3437" w:rsidP="009D069B">
            <w:pPr>
              <w:ind w:left="57"/>
              <w:jc w:val="center"/>
              <w:rPr>
                <w:sz w:val="28"/>
                <w:szCs w:val="28"/>
              </w:rPr>
            </w:pPr>
            <w:r w:rsidRPr="006B23EB">
              <w:rPr>
                <w:sz w:val="28"/>
                <w:szCs w:val="28"/>
              </w:rPr>
              <w:t>ЗАТВЕРДЖЕНО</w:t>
            </w:r>
          </w:p>
          <w:p w14:paraId="7C08ECBE" w14:textId="77777777" w:rsidR="009D3437" w:rsidRPr="006B23EB" w:rsidRDefault="009D3437" w:rsidP="009D069B">
            <w:pPr>
              <w:ind w:left="57"/>
              <w:jc w:val="center"/>
              <w:rPr>
                <w:sz w:val="28"/>
                <w:szCs w:val="28"/>
              </w:rPr>
            </w:pPr>
            <w:r w:rsidRPr="006B23EB">
              <w:rPr>
                <w:sz w:val="28"/>
                <w:szCs w:val="28"/>
              </w:rPr>
              <w:t>Вченою радою університету</w:t>
            </w:r>
          </w:p>
          <w:p w14:paraId="7D6F4050" w14:textId="77777777" w:rsidR="009D3437" w:rsidRPr="006B23EB" w:rsidRDefault="009D3437" w:rsidP="009D069B">
            <w:pPr>
              <w:ind w:left="57"/>
              <w:rPr>
                <w:sz w:val="28"/>
                <w:szCs w:val="28"/>
              </w:rPr>
            </w:pPr>
          </w:p>
          <w:p w14:paraId="300330AE" w14:textId="77777777" w:rsidR="009D3437" w:rsidRPr="006B23EB" w:rsidRDefault="009D3437" w:rsidP="009D069B">
            <w:pPr>
              <w:ind w:left="57"/>
              <w:rPr>
                <w:sz w:val="28"/>
                <w:szCs w:val="28"/>
              </w:rPr>
            </w:pPr>
            <w:r w:rsidRPr="006B23EB">
              <w:rPr>
                <w:sz w:val="28"/>
                <w:szCs w:val="28"/>
              </w:rPr>
              <w:t>Голова Вченої ради</w:t>
            </w:r>
          </w:p>
          <w:p w14:paraId="056F412E" w14:textId="77777777" w:rsidR="009D3437" w:rsidRPr="006B23EB" w:rsidRDefault="009D3437" w:rsidP="009D069B">
            <w:pPr>
              <w:ind w:left="57"/>
              <w:rPr>
                <w:sz w:val="28"/>
                <w:szCs w:val="28"/>
              </w:rPr>
            </w:pPr>
            <w:r w:rsidRPr="006B23EB">
              <w:rPr>
                <w:sz w:val="28"/>
                <w:szCs w:val="28"/>
              </w:rPr>
              <w:t>_________________ Геннадій ПІВНЯК</w:t>
            </w:r>
          </w:p>
          <w:p w14:paraId="18243D82" w14:textId="77777777" w:rsidR="009D3437" w:rsidRPr="006B23EB" w:rsidRDefault="009D3437" w:rsidP="009D069B">
            <w:pPr>
              <w:ind w:left="57"/>
              <w:rPr>
                <w:rFonts w:eastAsia="Calibri"/>
                <w:sz w:val="28"/>
                <w:szCs w:val="28"/>
              </w:rPr>
            </w:pPr>
            <w:r w:rsidRPr="006B23EB">
              <w:rPr>
                <w:rFonts w:eastAsia="Calibri"/>
                <w:sz w:val="28"/>
                <w:szCs w:val="28"/>
              </w:rPr>
              <w:t>«___»___________ 20___ р.,</w:t>
            </w:r>
          </w:p>
          <w:p w14:paraId="415855C1" w14:textId="77777777" w:rsidR="009D3437" w:rsidRPr="006B23EB" w:rsidRDefault="009D3437" w:rsidP="009D069B">
            <w:pPr>
              <w:ind w:left="57"/>
              <w:rPr>
                <w:sz w:val="28"/>
                <w:szCs w:val="28"/>
              </w:rPr>
            </w:pPr>
            <w:r w:rsidRPr="006B23EB">
              <w:rPr>
                <w:rFonts w:eastAsia="Calibri"/>
                <w:sz w:val="28"/>
                <w:szCs w:val="28"/>
              </w:rPr>
              <w:t>протокол № ______</w:t>
            </w:r>
          </w:p>
        </w:tc>
      </w:tr>
    </w:tbl>
    <w:p w14:paraId="1D168C0C" w14:textId="77777777" w:rsidR="009D3437" w:rsidRPr="006B23EB" w:rsidRDefault="009D3437" w:rsidP="009D3437">
      <w:pPr>
        <w:rPr>
          <w:sz w:val="28"/>
          <w:szCs w:val="28"/>
        </w:rPr>
      </w:pPr>
    </w:p>
    <w:p w14:paraId="05076CEC" w14:textId="77777777" w:rsidR="009D3437" w:rsidRPr="006B23EB" w:rsidRDefault="009D3437" w:rsidP="009D3437">
      <w:pPr>
        <w:jc w:val="center"/>
        <w:rPr>
          <w:b/>
          <w:spacing w:val="-2"/>
          <w:sz w:val="28"/>
          <w:szCs w:val="28"/>
        </w:rPr>
      </w:pPr>
      <w:r w:rsidRPr="006B23EB">
        <w:rPr>
          <w:b/>
          <w:spacing w:val="-2"/>
          <w:sz w:val="28"/>
          <w:szCs w:val="28"/>
        </w:rPr>
        <w:t>ОСВІТНЬО-ПРОФЕСІЙНА ПРОГРАМА ВИЩОЇ ОСВІТИ</w:t>
      </w:r>
    </w:p>
    <w:p w14:paraId="08EA54EE" w14:textId="77777777" w:rsidR="009D3437" w:rsidRPr="006B23EB" w:rsidRDefault="009D3437" w:rsidP="009D3437">
      <w:pPr>
        <w:jc w:val="center"/>
        <w:rPr>
          <w:b/>
          <w:i/>
          <w:sz w:val="28"/>
          <w:szCs w:val="28"/>
        </w:rPr>
      </w:pPr>
      <w:r w:rsidRPr="006B23EB">
        <w:rPr>
          <w:b/>
          <w:i/>
          <w:sz w:val="28"/>
          <w:szCs w:val="28"/>
        </w:rPr>
        <w:t>«Нафтогазова інженерія та технології»</w:t>
      </w:r>
    </w:p>
    <w:p w14:paraId="20C8F4F8" w14:textId="77777777" w:rsidR="009D3437" w:rsidRPr="006B23EB" w:rsidRDefault="009D3437" w:rsidP="009D3437">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350"/>
      </w:tblGrid>
      <w:tr w:rsidR="009D3437" w:rsidRPr="006B23EB" w14:paraId="2924B8CB" w14:textId="77777777" w:rsidTr="009D069B">
        <w:trPr>
          <w:jc w:val="center"/>
        </w:trPr>
        <w:tc>
          <w:tcPr>
            <w:tcW w:w="4361" w:type="dxa"/>
            <w:shd w:val="clear" w:color="auto" w:fill="auto"/>
          </w:tcPr>
          <w:p w14:paraId="586AA502" w14:textId="77777777" w:rsidR="009D3437" w:rsidRPr="006B23EB" w:rsidRDefault="009D3437" w:rsidP="009D069B">
            <w:pPr>
              <w:rPr>
                <w:sz w:val="28"/>
                <w:szCs w:val="28"/>
              </w:rPr>
            </w:pPr>
            <w:r w:rsidRPr="006B23EB">
              <w:rPr>
                <w:rFonts w:eastAsia="Calibri"/>
                <w:sz w:val="28"/>
                <w:szCs w:val="28"/>
              </w:rPr>
              <w:t>ГАЛУЗЬ ЗНАНЬ</w:t>
            </w:r>
          </w:p>
        </w:tc>
        <w:tc>
          <w:tcPr>
            <w:tcW w:w="5493" w:type="dxa"/>
            <w:shd w:val="clear" w:color="auto" w:fill="auto"/>
            <w:vAlign w:val="center"/>
          </w:tcPr>
          <w:p w14:paraId="0E49328B" w14:textId="77777777" w:rsidR="009D3437" w:rsidRPr="006B23EB" w:rsidRDefault="009D3437" w:rsidP="009D069B">
            <w:pPr>
              <w:rPr>
                <w:sz w:val="28"/>
                <w:szCs w:val="28"/>
              </w:rPr>
            </w:pPr>
            <w:r w:rsidRPr="006B23EB">
              <w:rPr>
                <w:i/>
                <w:iCs/>
                <w:sz w:val="28"/>
                <w:szCs w:val="28"/>
              </w:rPr>
              <w:t>Наприклад: 18 Виробництво та технології</w:t>
            </w:r>
          </w:p>
        </w:tc>
      </w:tr>
      <w:tr w:rsidR="009D3437" w:rsidRPr="006B23EB" w14:paraId="574ABFEA" w14:textId="77777777" w:rsidTr="009D069B">
        <w:trPr>
          <w:jc w:val="center"/>
        </w:trPr>
        <w:tc>
          <w:tcPr>
            <w:tcW w:w="4361" w:type="dxa"/>
            <w:shd w:val="clear" w:color="auto" w:fill="auto"/>
          </w:tcPr>
          <w:p w14:paraId="00D2035D" w14:textId="77777777" w:rsidR="009D3437" w:rsidRPr="006B23EB" w:rsidRDefault="009D3437" w:rsidP="009D069B">
            <w:pPr>
              <w:rPr>
                <w:sz w:val="28"/>
                <w:szCs w:val="28"/>
              </w:rPr>
            </w:pPr>
            <w:r w:rsidRPr="006B23EB">
              <w:rPr>
                <w:rFonts w:eastAsia="Calibri"/>
                <w:sz w:val="28"/>
                <w:szCs w:val="28"/>
              </w:rPr>
              <w:t>СПЕЦІАЛЬНІСТЬ</w:t>
            </w:r>
          </w:p>
        </w:tc>
        <w:tc>
          <w:tcPr>
            <w:tcW w:w="5493" w:type="dxa"/>
            <w:shd w:val="clear" w:color="auto" w:fill="auto"/>
            <w:vAlign w:val="center"/>
          </w:tcPr>
          <w:p w14:paraId="13D7C26E" w14:textId="77777777" w:rsidR="009D3437" w:rsidRPr="006B23EB" w:rsidRDefault="009D3437" w:rsidP="009D069B">
            <w:pPr>
              <w:rPr>
                <w:sz w:val="28"/>
                <w:szCs w:val="28"/>
              </w:rPr>
            </w:pPr>
            <w:r w:rsidRPr="006B23EB">
              <w:rPr>
                <w:i/>
                <w:iCs/>
                <w:sz w:val="28"/>
                <w:szCs w:val="28"/>
              </w:rPr>
              <w:t>Наприклад: 185 Нафтогазова інженерія та технології</w:t>
            </w:r>
          </w:p>
        </w:tc>
      </w:tr>
      <w:tr w:rsidR="009D3437" w:rsidRPr="006B23EB" w14:paraId="42F715E6" w14:textId="77777777" w:rsidTr="009D069B">
        <w:trPr>
          <w:jc w:val="center"/>
        </w:trPr>
        <w:tc>
          <w:tcPr>
            <w:tcW w:w="4361" w:type="dxa"/>
            <w:shd w:val="clear" w:color="auto" w:fill="auto"/>
          </w:tcPr>
          <w:p w14:paraId="69B16410" w14:textId="77777777" w:rsidR="009D3437" w:rsidRPr="006B23EB" w:rsidRDefault="009D3437" w:rsidP="009D069B">
            <w:pPr>
              <w:rPr>
                <w:sz w:val="28"/>
                <w:szCs w:val="28"/>
              </w:rPr>
            </w:pPr>
            <w:r w:rsidRPr="006B23EB">
              <w:rPr>
                <w:rFonts w:eastAsia="Calibri"/>
                <w:sz w:val="28"/>
                <w:szCs w:val="28"/>
              </w:rPr>
              <w:t>РІВЕНЬ ВИЩОЇ ОСВІТИ</w:t>
            </w:r>
          </w:p>
        </w:tc>
        <w:tc>
          <w:tcPr>
            <w:tcW w:w="5493" w:type="dxa"/>
            <w:shd w:val="clear" w:color="auto" w:fill="auto"/>
            <w:vAlign w:val="center"/>
          </w:tcPr>
          <w:p w14:paraId="5558991F" w14:textId="77777777" w:rsidR="009D3437" w:rsidRPr="006B23EB" w:rsidRDefault="009D3437" w:rsidP="009D069B">
            <w:pPr>
              <w:rPr>
                <w:i/>
                <w:iCs/>
                <w:sz w:val="28"/>
                <w:szCs w:val="28"/>
              </w:rPr>
            </w:pPr>
            <w:r w:rsidRPr="006B23EB">
              <w:rPr>
                <w:i/>
                <w:iCs/>
                <w:sz w:val="28"/>
                <w:szCs w:val="28"/>
              </w:rPr>
              <w:t xml:space="preserve">Наприклад: </w:t>
            </w:r>
            <w:r w:rsidRPr="006B23EB">
              <w:rPr>
                <w:rFonts w:eastAsia="Calibri"/>
                <w:i/>
                <w:iCs/>
                <w:sz w:val="28"/>
                <w:szCs w:val="28"/>
              </w:rPr>
              <w:t>перший (бакалаврський)</w:t>
            </w:r>
          </w:p>
        </w:tc>
      </w:tr>
      <w:tr w:rsidR="009D3437" w:rsidRPr="006B23EB" w14:paraId="454A74F9" w14:textId="77777777" w:rsidTr="009D069B">
        <w:trPr>
          <w:jc w:val="center"/>
        </w:trPr>
        <w:tc>
          <w:tcPr>
            <w:tcW w:w="4361" w:type="dxa"/>
            <w:tcBorders>
              <w:bottom w:val="single" w:sz="4" w:space="0" w:color="auto"/>
            </w:tcBorders>
            <w:shd w:val="clear" w:color="auto" w:fill="auto"/>
          </w:tcPr>
          <w:p w14:paraId="1C0FF804" w14:textId="77777777" w:rsidR="009D3437" w:rsidRPr="006B23EB" w:rsidRDefault="009D3437" w:rsidP="009D069B">
            <w:pPr>
              <w:rPr>
                <w:sz w:val="28"/>
                <w:szCs w:val="28"/>
              </w:rPr>
            </w:pPr>
            <w:r w:rsidRPr="006B23EB">
              <w:rPr>
                <w:rFonts w:eastAsia="Calibri"/>
                <w:sz w:val="28"/>
                <w:szCs w:val="28"/>
              </w:rPr>
              <w:t>СТУПІНЬ</w:t>
            </w:r>
          </w:p>
        </w:tc>
        <w:tc>
          <w:tcPr>
            <w:tcW w:w="5493" w:type="dxa"/>
            <w:tcBorders>
              <w:bottom w:val="single" w:sz="4" w:space="0" w:color="auto"/>
            </w:tcBorders>
            <w:shd w:val="clear" w:color="auto" w:fill="auto"/>
            <w:vAlign w:val="center"/>
          </w:tcPr>
          <w:p w14:paraId="2BAA74AA" w14:textId="77777777" w:rsidR="009D3437" w:rsidRPr="006B23EB" w:rsidRDefault="009D3437" w:rsidP="009D069B">
            <w:pPr>
              <w:rPr>
                <w:i/>
                <w:iCs/>
                <w:sz w:val="28"/>
                <w:szCs w:val="28"/>
              </w:rPr>
            </w:pPr>
            <w:r w:rsidRPr="006B23EB">
              <w:rPr>
                <w:i/>
                <w:iCs/>
                <w:sz w:val="28"/>
                <w:szCs w:val="28"/>
              </w:rPr>
              <w:t xml:space="preserve">Наприклад: </w:t>
            </w:r>
            <w:r w:rsidRPr="006B23EB">
              <w:rPr>
                <w:rFonts w:eastAsia="Calibri"/>
                <w:i/>
                <w:iCs/>
                <w:sz w:val="28"/>
                <w:szCs w:val="28"/>
              </w:rPr>
              <w:t>Бакалавр</w:t>
            </w:r>
          </w:p>
        </w:tc>
      </w:tr>
      <w:tr w:rsidR="009D3437" w:rsidRPr="006B23EB" w14:paraId="29BD227E" w14:textId="77777777" w:rsidTr="009D069B">
        <w:trPr>
          <w:jc w:val="center"/>
        </w:trPr>
        <w:tc>
          <w:tcPr>
            <w:tcW w:w="4361" w:type="dxa"/>
            <w:shd w:val="clear" w:color="auto" w:fill="auto"/>
          </w:tcPr>
          <w:p w14:paraId="54765EC8" w14:textId="77777777" w:rsidR="009D3437" w:rsidRPr="006B23EB" w:rsidRDefault="009D3437" w:rsidP="009D069B">
            <w:pPr>
              <w:rPr>
                <w:rFonts w:eastAsia="Calibri"/>
                <w:sz w:val="28"/>
                <w:szCs w:val="28"/>
              </w:rPr>
            </w:pPr>
            <w:r w:rsidRPr="006B23EB">
              <w:rPr>
                <w:rFonts w:eastAsia="Calibri"/>
                <w:sz w:val="28"/>
                <w:szCs w:val="28"/>
              </w:rPr>
              <w:t>ОСВІТНЯ КВАЛІФІКАЦІЯ</w:t>
            </w:r>
            <w:r w:rsidRPr="006B23EB">
              <w:rPr>
                <w:rStyle w:val="aff5"/>
                <w:rFonts w:eastAsia="Calibri"/>
                <w:b/>
                <w:bCs/>
                <w:sz w:val="28"/>
                <w:szCs w:val="28"/>
              </w:rPr>
              <w:footnoteReference w:id="1"/>
            </w:r>
          </w:p>
        </w:tc>
        <w:tc>
          <w:tcPr>
            <w:tcW w:w="5493" w:type="dxa"/>
            <w:shd w:val="clear" w:color="auto" w:fill="auto"/>
            <w:vAlign w:val="center"/>
          </w:tcPr>
          <w:p w14:paraId="5C1EEED4" w14:textId="77777777" w:rsidR="009D3437" w:rsidRPr="006B23EB" w:rsidRDefault="009D3437" w:rsidP="009D069B">
            <w:pPr>
              <w:rPr>
                <w:rFonts w:eastAsia="Calibri"/>
                <w:sz w:val="28"/>
                <w:szCs w:val="28"/>
              </w:rPr>
            </w:pPr>
            <w:r w:rsidRPr="006B23EB">
              <w:rPr>
                <w:i/>
                <w:iCs/>
                <w:sz w:val="28"/>
                <w:szCs w:val="28"/>
              </w:rPr>
              <w:t xml:space="preserve">Наприклад: </w:t>
            </w:r>
            <w:r w:rsidRPr="006B23EB">
              <w:rPr>
                <w:rFonts w:eastAsia="Calibri"/>
                <w:i/>
                <w:iCs/>
                <w:sz w:val="28"/>
                <w:szCs w:val="28"/>
              </w:rPr>
              <w:t>Бакалавр з нафтогазової інженерії та технологій</w:t>
            </w:r>
          </w:p>
        </w:tc>
      </w:tr>
    </w:tbl>
    <w:p w14:paraId="57E10FB1" w14:textId="77777777" w:rsidR="009D3437" w:rsidRPr="006B23EB" w:rsidRDefault="009D3437" w:rsidP="009D3437">
      <w:pPr>
        <w:rPr>
          <w:sz w:val="28"/>
          <w:szCs w:val="28"/>
        </w:rPr>
      </w:pPr>
    </w:p>
    <w:p w14:paraId="7023E3EC" w14:textId="77777777" w:rsidR="009D3437" w:rsidRPr="006B23EB" w:rsidRDefault="009D3437" w:rsidP="009D3437">
      <w:pPr>
        <w:rPr>
          <w:sz w:val="28"/>
          <w:szCs w:val="28"/>
        </w:rPr>
      </w:pPr>
    </w:p>
    <w:tbl>
      <w:tblPr>
        <w:tblW w:w="0" w:type="auto"/>
        <w:tblLook w:val="04A0" w:firstRow="1" w:lastRow="0" w:firstColumn="1" w:lastColumn="0" w:noHBand="0" w:noVBand="1"/>
      </w:tblPr>
      <w:tblGrid>
        <w:gridCol w:w="4649"/>
        <w:gridCol w:w="4990"/>
      </w:tblGrid>
      <w:tr w:rsidR="009D3437" w:rsidRPr="006B23EB" w14:paraId="39AF8117" w14:textId="77777777" w:rsidTr="009D069B">
        <w:tc>
          <w:tcPr>
            <w:tcW w:w="4786" w:type="dxa"/>
            <w:shd w:val="clear" w:color="auto" w:fill="auto"/>
          </w:tcPr>
          <w:p w14:paraId="2BEBC0C8" w14:textId="77777777" w:rsidR="009D3437" w:rsidRPr="006B23EB" w:rsidRDefault="009D3437" w:rsidP="009D069B">
            <w:pPr>
              <w:rPr>
                <w:sz w:val="28"/>
                <w:szCs w:val="28"/>
              </w:rPr>
            </w:pPr>
          </w:p>
        </w:tc>
        <w:tc>
          <w:tcPr>
            <w:tcW w:w="5069" w:type="dxa"/>
            <w:shd w:val="clear" w:color="auto" w:fill="auto"/>
          </w:tcPr>
          <w:p w14:paraId="0E4F8FCD" w14:textId="77777777" w:rsidR="009D3437" w:rsidRPr="006B23EB" w:rsidRDefault="009D3437" w:rsidP="009D069B">
            <w:pPr>
              <w:spacing w:line="360" w:lineRule="auto"/>
              <w:rPr>
                <w:sz w:val="28"/>
                <w:szCs w:val="28"/>
              </w:rPr>
            </w:pPr>
            <w:r w:rsidRPr="006B23EB">
              <w:rPr>
                <w:sz w:val="28"/>
                <w:szCs w:val="28"/>
              </w:rPr>
              <w:t>Уводиться в дію з 01.09._________</w:t>
            </w:r>
          </w:p>
          <w:p w14:paraId="1D4C6877" w14:textId="77777777" w:rsidR="009D3437" w:rsidRPr="006B23EB" w:rsidRDefault="009D3437" w:rsidP="009D069B">
            <w:pPr>
              <w:rPr>
                <w:sz w:val="28"/>
                <w:szCs w:val="28"/>
              </w:rPr>
            </w:pPr>
            <w:r w:rsidRPr="006B23EB">
              <w:rPr>
                <w:sz w:val="28"/>
                <w:szCs w:val="28"/>
              </w:rPr>
              <w:t>Ректор</w:t>
            </w:r>
          </w:p>
          <w:p w14:paraId="17507187" w14:textId="77777777" w:rsidR="009D3437" w:rsidRPr="006B23EB" w:rsidRDefault="009D3437" w:rsidP="009D069B">
            <w:pPr>
              <w:rPr>
                <w:sz w:val="28"/>
                <w:szCs w:val="28"/>
              </w:rPr>
            </w:pPr>
            <w:r w:rsidRPr="006B23EB">
              <w:rPr>
                <w:sz w:val="28"/>
                <w:szCs w:val="28"/>
              </w:rPr>
              <w:t>________ Олександр АЗЮКОВСЬКИЙ</w:t>
            </w:r>
          </w:p>
          <w:p w14:paraId="042008C9" w14:textId="77777777" w:rsidR="009D3437" w:rsidRPr="006B23EB" w:rsidRDefault="009D3437" w:rsidP="009D069B">
            <w:pPr>
              <w:rPr>
                <w:rFonts w:eastAsia="Calibri"/>
                <w:sz w:val="28"/>
                <w:szCs w:val="28"/>
              </w:rPr>
            </w:pPr>
          </w:p>
          <w:p w14:paraId="5BFDB819" w14:textId="77777777" w:rsidR="009D3437" w:rsidRPr="006B23EB" w:rsidRDefault="009D3437" w:rsidP="009D069B">
            <w:pPr>
              <w:rPr>
                <w:rFonts w:eastAsia="Calibri"/>
                <w:sz w:val="28"/>
                <w:szCs w:val="28"/>
              </w:rPr>
            </w:pPr>
            <w:r w:rsidRPr="006B23EB">
              <w:rPr>
                <w:rFonts w:eastAsia="Calibri"/>
                <w:sz w:val="28"/>
                <w:szCs w:val="28"/>
              </w:rPr>
              <w:t xml:space="preserve">Наказ </w:t>
            </w:r>
            <w:r w:rsidRPr="006B23EB">
              <w:rPr>
                <w:sz w:val="28"/>
                <w:szCs w:val="28"/>
              </w:rPr>
              <w:t>від  ___________</w:t>
            </w:r>
            <w:r w:rsidRPr="006B23EB">
              <w:rPr>
                <w:rFonts w:eastAsia="Calibri"/>
                <w:sz w:val="28"/>
                <w:szCs w:val="28"/>
              </w:rPr>
              <w:t>№___</w:t>
            </w:r>
          </w:p>
          <w:p w14:paraId="2F8C6FF3" w14:textId="77777777" w:rsidR="009D3437" w:rsidRPr="006B23EB" w:rsidRDefault="009D3437" w:rsidP="009D069B">
            <w:pPr>
              <w:ind w:left="40"/>
              <w:rPr>
                <w:sz w:val="28"/>
                <w:szCs w:val="28"/>
              </w:rPr>
            </w:pPr>
          </w:p>
        </w:tc>
      </w:tr>
    </w:tbl>
    <w:p w14:paraId="1CF81198" w14:textId="77777777" w:rsidR="009D3437" w:rsidRPr="006B23EB" w:rsidRDefault="009D3437" w:rsidP="009D3437">
      <w:pPr>
        <w:jc w:val="center"/>
        <w:rPr>
          <w:sz w:val="28"/>
          <w:szCs w:val="28"/>
        </w:rPr>
      </w:pPr>
    </w:p>
    <w:p w14:paraId="73C7BD92" w14:textId="77777777" w:rsidR="009D3437" w:rsidRPr="006B23EB" w:rsidRDefault="009D3437" w:rsidP="009D3437">
      <w:pPr>
        <w:jc w:val="center"/>
        <w:rPr>
          <w:sz w:val="28"/>
          <w:szCs w:val="28"/>
        </w:rPr>
      </w:pPr>
    </w:p>
    <w:p w14:paraId="50C08392" w14:textId="77777777" w:rsidR="009D3437" w:rsidRPr="006B23EB" w:rsidRDefault="009D3437" w:rsidP="009D3437">
      <w:pPr>
        <w:jc w:val="center"/>
        <w:rPr>
          <w:sz w:val="28"/>
          <w:szCs w:val="28"/>
        </w:rPr>
      </w:pPr>
    </w:p>
    <w:p w14:paraId="048469DC" w14:textId="77777777" w:rsidR="009D3437" w:rsidRPr="006B23EB" w:rsidRDefault="009D3437" w:rsidP="009D3437">
      <w:pPr>
        <w:jc w:val="center"/>
        <w:rPr>
          <w:sz w:val="28"/>
          <w:szCs w:val="28"/>
        </w:rPr>
      </w:pPr>
    </w:p>
    <w:p w14:paraId="66DDCD06" w14:textId="77777777" w:rsidR="009D3437" w:rsidRPr="006B23EB" w:rsidRDefault="009D3437" w:rsidP="009D3437">
      <w:pPr>
        <w:jc w:val="center"/>
        <w:rPr>
          <w:sz w:val="28"/>
          <w:szCs w:val="28"/>
        </w:rPr>
      </w:pPr>
      <w:r w:rsidRPr="006B23EB">
        <w:rPr>
          <w:sz w:val="28"/>
          <w:szCs w:val="28"/>
        </w:rPr>
        <w:t>Дніпро</w:t>
      </w:r>
    </w:p>
    <w:p w14:paraId="660F508B" w14:textId="77777777" w:rsidR="009D3437" w:rsidRPr="006B23EB" w:rsidRDefault="009D3437" w:rsidP="009D3437">
      <w:pPr>
        <w:jc w:val="center"/>
        <w:rPr>
          <w:sz w:val="28"/>
          <w:szCs w:val="28"/>
        </w:rPr>
      </w:pPr>
      <w:r w:rsidRPr="006B23EB">
        <w:rPr>
          <w:sz w:val="28"/>
          <w:szCs w:val="28"/>
        </w:rPr>
        <w:t>НТУ «ДП»</w:t>
      </w:r>
    </w:p>
    <w:p w14:paraId="7491DDE1" w14:textId="77777777" w:rsidR="009D3437" w:rsidRPr="006B23EB" w:rsidRDefault="009D3437" w:rsidP="009D3437">
      <w:pPr>
        <w:pStyle w:val="aff8"/>
        <w:spacing w:after="0"/>
        <w:ind w:left="0"/>
        <w:jc w:val="center"/>
        <w:rPr>
          <w:rFonts w:ascii="Times New Roman" w:hAnsi="Times New Roman"/>
          <w:sz w:val="28"/>
          <w:szCs w:val="28"/>
        </w:rPr>
      </w:pPr>
      <w:r w:rsidRPr="006B23EB">
        <w:rPr>
          <w:rFonts w:ascii="Times New Roman" w:hAnsi="Times New Roman"/>
          <w:sz w:val="28"/>
          <w:szCs w:val="28"/>
        </w:rPr>
        <w:t>20__</w:t>
      </w:r>
    </w:p>
    <w:p w14:paraId="1AF9E478" w14:textId="77777777" w:rsidR="009D3437" w:rsidRPr="006B23EB" w:rsidRDefault="009D3437" w:rsidP="009D3437">
      <w:pPr>
        <w:pStyle w:val="aff8"/>
        <w:spacing w:after="0"/>
        <w:ind w:left="0"/>
        <w:jc w:val="center"/>
        <w:rPr>
          <w:rFonts w:ascii="Times New Roman" w:hAnsi="Times New Roman"/>
          <w:sz w:val="28"/>
          <w:szCs w:val="28"/>
        </w:rPr>
      </w:pPr>
      <w:r w:rsidRPr="006B23EB">
        <w:rPr>
          <w:rFonts w:ascii="Times New Roman" w:hAnsi="Times New Roman"/>
          <w:b/>
          <w:sz w:val="28"/>
          <w:szCs w:val="28"/>
        </w:rPr>
        <w:br w:type="page"/>
      </w:r>
      <w:r w:rsidRPr="006B23EB">
        <w:rPr>
          <w:rFonts w:ascii="Times New Roman" w:hAnsi="Times New Roman"/>
          <w:sz w:val="28"/>
          <w:szCs w:val="28"/>
        </w:rPr>
        <w:lastRenderedPageBreak/>
        <w:t>ЛИСТ-ПОГОДЖЕННЯ</w:t>
      </w:r>
    </w:p>
    <w:p w14:paraId="7FBEA070" w14:textId="77777777" w:rsidR="009D3437" w:rsidRPr="006B23EB" w:rsidRDefault="009D3437" w:rsidP="009D3437">
      <w:pPr>
        <w:pStyle w:val="aff8"/>
        <w:spacing w:after="0"/>
        <w:ind w:left="0"/>
        <w:jc w:val="center"/>
        <w:rPr>
          <w:rFonts w:ascii="Times New Roman" w:hAnsi="Times New Roman"/>
          <w:b/>
          <w:sz w:val="10"/>
          <w:szCs w:val="10"/>
        </w:rPr>
      </w:pPr>
    </w:p>
    <w:p w14:paraId="4F1DE884" w14:textId="77777777" w:rsidR="009D3437" w:rsidRPr="006B23EB" w:rsidRDefault="009D3437" w:rsidP="009D3437">
      <w:pPr>
        <w:jc w:val="both"/>
        <w:rPr>
          <w:sz w:val="8"/>
          <w:szCs w:val="8"/>
        </w:rPr>
      </w:pPr>
    </w:p>
    <w:p w14:paraId="496DE54C" w14:textId="77777777" w:rsidR="009D3437" w:rsidRPr="006B23EB" w:rsidRDefault="009D3437" w:rsidP="009D3437">
      <w:pPr>
        <w:jc w:val="both"/>
        <w:rPr>
          <w:sz w:val="24"/>
          <w:szCs w:val="24"/>
        </w:rPr>
      </w:pPr>
      <w:r w:rsidRPr="006B23EB">
        <w:rPr>
          <w:sz w:val="24"/>
          <w:szCs w:val="24"/>
        </w:rPr>
        <w:t>Центр моніторингу знань та тестування</w:t>
      </w:r>
    </w:p>
    <w:p w14:paraId="18026A2E" w14:textId="77777777" w:rsidR="009D3437" w:rsidRPr="006B23EB" w:rsidRDefault="009D3437" w:rsidP="009D3437">
      <w:pPr>
        <w:pStyle w:val="aff8"/>
        <w:ind w:left="0"/>
        <w:rPr>
          <w:rFonts w:ascii="Times New Roman" w:hAnsi="Times New Roman"/>
          <w:sz w:val="24"/>
          <w:szCs w:val="24"/>
        </w:rPr>
      </w:pPr>
      <w:r w:rsidRPr="006B23EB">
        <w:rPr>
          <w:rFonts w:ascii="Times New Roman" w:hAnsi="Times New Roman"/>
          <w:sz w:val="24"/>
          <w:szCs w:val="24"/>
        </w:rPr>
        <w:t>протокол № _____ від «__»_______20___ р.</w:t>
      </w:r>
    </w:p>
    <w:p w14:paraId="2FB02AD2" w14:textId="77777777" w:rsidR="009D3437" w:rsidRPr="006B23EB" w:rsidRDefault="009D3437" w:rsidP="009D3437">
      <w:pPr>
        <w:pStyle w:val="aff8"/>
        <w:spacing w:before="120" w:after="0"/>
        <w:ind w:left="0"/>
        <w:rPr>
          <w:rFonts w:ascii="Times New Roman" w:hAnsi="Times New Roman"/>
          <w:sz w:val="24"/>
          <w:szCs w:val="24"/>
        </w:rPr>
      </w:pPr>
      <w:r w:rsidRPr="006B23EB">
        <w:rPr>
          <w:rFonts w:ascii="Times New Roman" w:hAnsi="Times New Roman"/>
          <w:sz w:val="24"/>
          <w:szCs w:val="24"/>
        </w:rPr>
        <w:t>Директор</w:t>
      </w:r>
      <w:r w:rsidRPr="006B23EB">
        <w:rPr>
          <w:rFonts w:ascii="Times New Roman" w:hAnsi="Times New Roman"/>
          <w:sz w:val="24"/>
          <w:szCs w:val="24"/>
        </w:rPr>
        <w:tab/>
      </w:r>
      <w:r w:rsidRPr="006B23EB">
        <w:rPr>
          <w:rFonts w:ascii="Times New Roman" w:hAnsi="Times New Roman"/>
          <w:sz w:val="24"/>
          <w:szCs w:val="24"/>
        </w:rPr>
        <w:tab/>
        <w:t xml:space="preserve">________________ </w:t>
      </w:r>
      <w:r w:rsidRPr="006B23EB">
        <w:rPr>
          <w:rFonts w:ascii="Times New Roman" w:hAnsi="Times New Roman"/>
          <w:sz w:val="24"/>
          <w:szCs w:val="24"/>
        </w:rPr>
        <w:tab/>
      </w:r>
      <w:r w:rsidRPr="006B23EB">
        <w:rPr>
          <w:rFonts w:ascii="Times New Roman" w:hAnsi="Times New Roman"/>
          <w:sz w:val="24"/>
          <w:szCs w:val="24"/>
        </w:rPr>
        <w:tab/>
        <w:t>_________________.</w:t>
      </w:r>
    </w:p>
    <w:p w14:paraId="14679867"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654E6049" w14:textId="77777777" w:rsidR="009D3437" w:rsidRPr="006B23EB" w:rsidRDefault="009D3437" w:rsidP="009D3437">
      <w:pPr>
        <w:spacing w:before="120"/>
        <w:jc w:val="both"/>
        <w:rPr>
          <w:sz w:val="24"/>
          <w:szCs w:val="24"/>
        </w:rPr>
      </w:pPr>
      <w:r w:rsidRPr="006B23EB">
        <w:rPr>
          <w:sz w:val="24"/>
          <w:szCs w:val="24"/>
        </w:rPr>
        <w:t>Відділ внутрішнього забезпечення якості вищої освіти</w:t>
      </w:r>
    </w:p>
    <w:p w14:paraId="0AD0CB8E" w14:textId="77777777" w:rsidR="009D3437" w:rsidRPr="006B23EB" w:rsidRDefault="009D3437" w:rsidP="009D3437">
      <w:pPr>
        <w:pStyle w:val="aff8"/>
        <w:ind w:left="0"/>
        <w:rPr>
          <w:rFonts w:ascii="Times New Roman" w:hAnsi="Times New Roman"/>
          <w:sz w:val="24"/>
          <w:szCs w:val="24"/>
        </w:rPr>
      </w:pPr>
      <w:r w:rsidRPr="006B23EB">
        <w:rPr>
          <w:rFonts w:ascii="Times New Roman" w:hAnsi="Times New Roman"/>
          <w:sz w:val="24"/>
          <w:szCs w:val="24"/>
        </w:rPr>
        <w:t>протокол № _____ від «__»_______20___ р.</w:t>
      </w:r>
    </w:p>
    <w:p w14:paraId="071DC3CE" w14:textId="77777777" w:rsidR="009D3437" w:rsidRPr="006B23EB" w:rsidRDefault="009D3437" w:rsidP="009D3437">
      <w:pPr>
        <w:pStyle w:val="aff8"/>
        <w:spacing w:before="120" w:after="0"/>
        <w:ind w:left="0"/>
        <w:rPr>
          <w:rFonts w:ascii="Times New Roman" w:hAnsi="Times New Roman"/>
          <w:sz w:val="24"/>
          <w:szCs w:val="24"/>
        </w:rPr>
      </w:pPr>
      <w:r w:rsidRPr="006B23EB">
        <w:rPr>
          <w:rFonts w:ascii="Times New Roman" w:hAnsi="Times New Roman"/>
          <w:sz w:val="24"/>
          <w:szCs w:val="24"/>
        </w:rPr>
        <w:t xml:space="preserve">Начальник відділу </w:t>
      </w:r>
      <w:r w:rsidRPr="006B23EB">
        <w:rPr>
          <w:rFonts w:ascii="Times New Roman" w:hAnsi="Times New Roman"/>
          <w:sz w:val="24"/>
          <w:szCs w:val="24"/>
        </w:rPr>
        <w:tab/>
        <w:t xml:space="preserve">________________ </w:t>
      </w:r>
      <w:r w:rsidRPr="006B23EB">
        <w:rPr>
          <w:rFonts w:ascii="Times New Roman" w:hAnsi="Times New Roman"/>
          <w:sz w:val="24"/>
          <w:szCs w:val="24"/>
        </w:rPr>
        <w:tab/>
      </w:r>
      <w:r w:rsidRPr="006B23EB">
        <w:rPr>
          <w:rFonts w:ascii="Times New Roman" w:hAnsi="Times New Roman"/>
          <w:sz w:val="24"/>
          <w:szCs w:val="24"/>
        </w:rPr>
        <w:tab/>
        <w:t>_________________.</w:t>
      </w:r>
    </w:p>
    <w:p w14:paraId="1BED78AD"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003B393A" w14:textId="77777777" w:rsidR="009D3437" w:rsidRPr="006B23EB" w:rsidRDefault="009D3437" w:rsidP="009D3437">
      <w:pPr>
        <w:pStyle w:val="aff8"/>
        <w:spacing w:before="120" w:after="0"/>
        <w:ind w:left="0"/>
        <w:rPr>
          <w:rFonts w:ascii="Times New Roman" w:hAnsi="Times New Roman"/>
          <w:sz w:val="24"/>
          <w:szCs w:val="24"/>
        </w:rPr>
      </w:pPr>
      <w:r w:rsidRPr="006B23EB">
        <w:rPr>
          <w:rFonts w:ascii="Times New Roman" w:hAnsi="Times New Roman"/>
          <w:sz w:val="24"/>
          <w:szCs w:val="24"/>
        </w:rPr>
        <w:t>Навчально-методичний відділ</w:t>
      </w:r>
    </w:p>
    <w:p w14:paraId="7B0F1845" w14:textId="77777777" w:rsidR="009D3437" w:rsidRPr="006B23EB" w:rsidRDefault="009D3437" w:rsidP="009D3437">
      <w:pPr>
        <w:pStyle w:val="aff8"/>
        <w:ind w:left="0"/>
        <w:rPr>
          <w:rFonts w:ascii="Times New Roman" w:hAnsi="Times New Roman"/>
          <w:sz w:val="24"/>
          <w:szCs w:val="24"/>
        </w:rPr>
      </w:pPr>
      <w:r w:rsidRPr="006B23EB">
        <w:rPr>
          <w:rFonts w:ascii="Times New Roman" w:hAnsi="Times New Roman"/>
          <w:sz w:val="24"/>
          <w:szCs w:val="24"/>
        </w:rPr>
        <w:t>протокол № _____ від «__»_______20___ р.</w:t>
      </w:r>
    </w:p>
    <w:p w14:paraId="0D2303BC" w14:textId="77777777" w:rsidR="009D3437" w:rsidRPr="006B23EB" w:rsidRDefault="009D3437" w:rsidP="009D3437">
      <w:pPr>
        <w:spacing w:before="120"/>
        <w:rPr>
          <w:sz w:val="24"/>
          <w:szCs w:val="24"/>
        </w:rPr>
      </w:pPr>
      <w:r w:rsidRPr="006B23EB">
        <w:rPr>
          <w:sz w:val="24"/>
          <w:szCs w:val="24"/>
        </w:rPr>
        <w:t xml:space="preserve">Начальник відділу </w:t>
      </w:r>
      <w:r w:rsidRPr="006B23EB">
        <w:rPr>
          <w:sz w:val="24"/>
          <w:szCs w:val="24"/>
        </w:rPr>
        <w:tab/>
        <w:t xml:space="preserve">________________ </w:t>
      </w:r>
      <w:r w:rsidRPr="006B23EB">
        <w:rPr>
          <w:sz w:val="24"/>
          <w:szCs w:val="24"/>
        </w:rPr>
        <w:tab/>
      </w:r>
      <w:r w:rsidRPr="006B23EB">
        <w:rPr>
          <w:sz w:val="24"/>
          <w:szCs w:val="24"/>
        </w:rPr>
        <w:tab/>
        <w:t>_________________.</w:t>
      </w:r>
    </w:p>
    <w:p w14:paraId="1352FE1E"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71EB8EED" w14:textId="77777777" w:rsidR="009D3437" w:rsidRPr="006B23EB" w:rsidRDefault="009D3437" w:rsidP="009D3437">
      <w:pPr>
        <w:pStyle w:val="aff8"/>
        <w:spacing w:before="120" w:after="0"/>
        <w:ind w:left="0"/>
        <w:jc w:val="both"/>
        <w:rPr>
          <w:rFonts w:ascii="Times New Roman" w:hAnsi="Times New Roman"/>
          <w:sz w:val="24"/>
          <w:szCs w:val="24"/>
        </w:rPr>
      </w:pPr>
      <w:r w:rsidRPr="006B23EB">
        <w:rPr>
          <w:rFonts w:ascii="Times New Roman" w:hAnsi="Times New Roman"/>
          <w:sz w:val="24"/>
          <w:szCs w:val="24"/>
        </w:rPr>
        <w:t xml:space="preserve">Відділ міжнародного співробітництва </w:t>
      </w:r>
      <w:r w:rsidRPr="006B23EB">
        <w:rPr>
          <w:rFonts w:ascii="Times New Roman" w:hAnsi="Times New Roman"/>
          <w:i/>
          <w:iCs/>
          <w:sz w:val="24"/>
          <w:szCs w:val="24"/>
        </w:rPr>
        <w:t>(заповнюється лише для програм, які запроваджуються для навчання іноземних громадян)</w:t>
      </w:r>
    </w:p>
    <w:p w14:paraId="74D7059E" w14:textId="77777777" w:rsidR="009D3437" w:rsidRPr="006B23EB" w:rsidRDefault="009D3437" w:rsidP="009D3437">
      <w:pPr>
        <w:spacing w:before="120"/>
        <w:rPr>
          <w:sz w:val="24"/>
          <w:szCs w:val="24"/>
        </w:rPr>
      </w:pPr>
      <w:r w:rsidRPr="006B23EB">
        <w:rPr>
          <w:sz w:val="24"/>
          <w:szCs w:val="24"/>
        </w:rPr>
        <w:t xml:space="preserve">Начальник відділу </w:t>
      </w:r>
      <w:r w:rsidRPr="006B23EB">
        <w:rPr>
          <w:sz w:val="24"/>
          <w:szCs w:val="24"/>
        </w:rPr>
        <w:tab/>
        <w:t xml:space="preserve">________________ </w:t>
      </w:r>
      <w:r w:rsidRPr="006B23EB">
        <w:rPr>
          <w:sz w:val="24"/>
          <w:szCs w:val="24"/>
        </w:rPr>
        <w:tab/>
      </w:r>
      <w:r w:rsidRPr="006B23EB">
        <w:rPr>
          <w:sz w:val="24"/>
          <w:szCs w:val="24"/>
        </w:rPr>
        <w:tab/>
        <w:t>_________________.</w:t>
      </w:r>
    </w:p>
    <w:p w14:paraId="77FF7169"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1DAEC275" w14:textId="77777777" w:rsidR="009D3437" w:rsidRPr="006B23EB" w:rsidRDefault="009D3437" w:rsidP="009D3437">
      <w:pPr>
        <w:pStyle w:val="aff8"/>
        <w:spacing w:before="120" w:after="0"/>
        <w:ind w:left="0"/>
        <w:jc w:val="both"/>
        <w:rPr>
          <w:rFonts w:ascii="Times New Roman" w:hAnsi="Times New Roman"/>
          <w:sz w:val="24"/>
          <w:szCs w:val="24"/>
        </w:rPr>
      </w:pPr>
      <w:r w:rsidRPr="006B23EB">
        <w:rPr>
          <w:rFonts w:ascii="Times New Roman" w:hAnsi="Times New Roman"/>
          <w:sz w:val="24"/>
          <w:szCs w:val="24"/>
        </w:rPr>
        <w:t xml:space="preserve">Відділ аспірантури та докторантури </w:t>
      </w:r>
      <w:r w:rsidRPr="006B23EB">
        <w:rPr>
          <w:rFonts w:ascii="Times New Roman" w:hAnsi="Times New Roman"/>
          <w:i/>
          <w:iCs/>
          <w:sz w:val="24"/>
          <w:szCs w:val="24"/>
        </w:rPr>
        <w:t>(заповнюється лише для програм за третім (</w:t>
      </w:r>
      <w:proofErr w:type="spellStart"/>
      <w:r w:rsidRPr="006B23EB">
        <w:rPr>
          <w:rFonts w:ascii="Times New Roman" w:hAnsi="Times New Roman"/>
          <w:i/>
          <w:iCs/>
          <w:sz w:val="24"/>
          <w:szCs w:val="24"/>
        </w:rPr>
        <w:t>освітньо</w:t>
      </w:r>
      <w:proofErr w:type="spellEnd"/>
      <w:r w:rsidRPr="006B23EB">
        <w:rPr>
          <w:rFonts w:ascii="Times New Roman" w:hAnsi="Times New Roman"/>
          <w:i/>
          <w:iCs/>
          <w:sz w:val="24"/>
          <w:szCs w:val="24"/>
        </w:rPr>
        <w:t xml:space="preserve">-науковим) рівнем вищої освіти – програм </w:t>
      </w:r>
      <w:proofErr w:type="spellStart"/>
      <w:r w:rsidRPr="006B23EB">
        <w:rPr>
          <w:rFonts w:ascii="Times New Roman" w:hAnsi="Times New Roman"/>
          <w:i/>
          <w:iCs/>
          <w:sz w:val="24"/>
          <w:szCs w:val="24"/>
        </w:rPr>
        <w:t>PhD</w:t>
      </w:r>
      <w:proofErr w:type="spellEnd"/>
      <w:r w:rsidRPr="006B23EB">
        <w:rPr>
          <w:rFonts w:ascii="Times New Roman" w:hAnsi="Times New Roman"/>
          <w:i/>
          <w:iCs/>
          <w:sz w:val="24"/>
          <w:szCs w:val="24"/>
        </w:rPr>
        <w:t>)</w:t>
      </w:r>
    </w:p>
    <w:p w14:paraId="5466B8FA" w14:textId="77777777" w:rsidR="009D3437" w:rsidRPr="006B23EB" w:rsidRDefault="009D3437" w:rsidP="009D3437">
      <w:pPr>
        <w:spacing w:before="120"/>
        <w:rPr>
          <w:sz w:val="24"/>
          <w:szCs w:val="24"/>
        </w:rPr>
      </w:pPr>
      <w:r w:rsidRPr="006B23EB">
        <w:rPr>
          <w:sz w:val="24"/>
          <w:szCs w:val="24"/>
        </w:rPr>
        <w:t xml:space="preserve">Начальник відділу </w:t>
      </w:r>
      <w:r w:rsidRPr="006B23EB">
        <w:rPr>
          <w:sz w:val="24"/>
          <w:szCs w:val="24"/>
        </w:rPr>
        <w:tab/>
        <w:t xml:space="preserve">________________ </w:t>
      </w:r>
      <w:r w:rsidRPr="006B23EB">
        <w:rPr>
          <w:sz w:val="24"/>
          <w:szCs w:val="24"/>
        </w:rPr>
        <w:tab/>
      </w:r>
      <w:r w:rsidRPr="006B23EB">
        <w:rPr>
          <w:sz w:val="24"/>
          <w:szCs w:val="24"/>
        </w:rPr>
        <w:tab/>
        <w:t xml:space="preserve">_________________. </w:t>
      </w:r>
    </w:p>
    <w:p w14:paraId="03D32AB0"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57194993" w14:textId="77777777" w:rsidR="009D3437" w:rsidRPr="006B23EB" w:rsidRDefault="009D3437" w:rsidP="009D3437">
      <w:pPr>
        <w:spacing w:before="120"/>
        <w:jc w:val="both"/>
        <w:rPr>
          <w:sz w:val="24"/>
          <w:szCs w:val="24"/>
          <w:u w:val="single"/>
        </w:rPr>
      </w:pPr>
      <w:r w:rsidRPr="006B23EB">
        <w:rPr>
          <w:sz w:val="24"/>
          <w:szCs w:val="24"/>
        </w:rPr>
        <w:t>Науково-методична комісія спеціальності _______________________________</w:t>
      </w:r>
    </w:p>
    <w:p w14:paraId="0028699E" w14:textId="77777777" w:rsidR="009D3437" w:rsidRPr="006B23EB" w:rsidRDefault="009D3437" w:rsidP="009D3437">
      <w:pPr>
        <w:pStyle w:val="aff8"/>
        <w:ind w:left="0"/>
        <w:jc w:val="both"/>
        <w:rPr>
          <w:rFonts w:ascii="Times New Roman" w:hAnsi="Times New Roman"/>
          <w:sz w:val="24"/>
          <w:szCs w:val="24"/>
        </w:rPr>
      </w:pPr>
      <w:r w:rsidRPr="006B23EB">
        <w:rPr>
          <w:rFonts w:ascii="Times New Roman" w:hAnsi="Times New Roman"/>
          <w:sz w:val="24"/>
          <w:szCs w:val="24"/>
        </w:rPr>
        <w:t>Протокол № _____ від «____» ______________ 20___ р.</w:t>
      </w:r>
    </w:p>
    <w:p w14:paraId="29688461" w14:textId="77777777" w:rsidR="009D3437" w:rsidRPr="006B23EB" w:rsidRDefault="009D3437" w:rsidP="009D3437">
      <w:pPr>
        <w:spacing w:before="120"/>
        <w:jc w:val="both"/>
        <w:rPr>
          <w:sz w:val="24"/>
          <w:szCs w:val="24"/>
        </w:rPr>
      </w:pPr>
      <w:r w:rsidRPr="006B23EB">
        <w:rPr>
          <w:sz w:val="24"/>
          <w:szCs w:val="24"/>
        </w:rPr>
        <w:t>Голова науково-методичної комісії спеціальності</w:t>
      </w:r>
      <w:r w:rsidRPr="006B23EB">
        <w:rPr>
          <w:sz w:val="24"/>
          <w:szCs w:val="24"/>
        </w:rPr>
        <w:tab/>
        <w:t xml:space="preserve">________________ </w:t>
      </w:r>
      <w:r w:rsidRPr="006B23EB">
        <w:rPr>
          <w:sz w:val="24"/>
          <w:szCs w:val="24"/>
        </w:rPr>
        <w:tab/>
      </w:r>
      <w:r w:rsidRPr="006B23EB">
        <w:rPr>
          <w:sz w:val="24"/>
          <w:szCs w:val="24"/>
        </w:rPr>
        <w:tab/>
        <w:t xml:space="preserve">_________________. </w:t>
      </w:r>
    </w:p>
    <w:p w14:paraId="29AB36A3"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285BD253" w14:textId="77777777" w:rsidR="009D3437" w:rsidRPr="006B23EB" w:rsidRDefault="009D3437" w:rsidP="009D3437">
      <w:pPr>
        <w:spacing w:before="120"/>
        <w:jc w:val="both"/>
        <w:rPr>
          <w:sz w:val="24"/>
          <w:szCs w:val="24"/>
        </w:rPr>
      </w:pPr>
      <w:r w:rsidRPr="006B23EB">
        <w:rPr>
          <w:sz w:val="24"/>
          <w:szCs w:val="24"/>
        </w:rPr>
        <w:t xml:space="preserve">Гарант освітньої програми </w:t>
      </w:r>
      <w:r w:rsidRPr="006B23EB">
        <w:rPr>
          <w:sz w:val="24"/>
          <w:szCs w:val="24"/>
        </w:rPr>
        <w:tab/>
        <w:t xml:space="preserve">    ________________ </w:t>
      </w:r>
      <w:r w:rsidRPr="006B23EB">
        <w:rPr>
          <w:sz w:val="24"/>
          <w:szCs w:val="24"/>
        </w:rPr>
        <w:tab/>
        <w:t>_________________.</w:t>
      </w:r>
    </w:p>
    <w:p w14:paraId="65A07C16" w14:textId="77777777" w:rsidR="009D3437" w:rsidRPr="006B23EB" w:rsidRDefault="009D3437" w:rsidP="009D3437">
      <w:pPr>
        <w:pStyle w:val="aff8"/>
        <w:rPr>
          <w:rFonts w:ascii="Times New Roman" w:hAnsi="Times New Roman"/>
          <w:sz w:val="24"/>
          <w:szCs w:val="24"/>
          <w:vertAlign w:val="superscript"/>
        </w:rPr>
      </w:pPr>
      <w:r w:rsidRPr="006B23EB">
        <w:rPr>
          <w:rFonts w:ascii="Times New Roman" w:hAnsi="Times New Roman"/>
          <w:sz w:val="24"/>
          <w:szCs w:val="24"/>
          <w:vertAlign w:val="superscript"/>
        </w:rPr>
        <w:t xml:space="preserve">                                                                                      (підпис)                                              (ініціали, прізвище)</w:t>
      </w:r>
    </w:p>
    <w:p w14:paraId="58C55233" w14:textId="77777777" w:rsidR="009D3437" w:rsidRPr="006B23EB" w:rsidRDefault="009D3437" w:rsidP="009D3437">
      <w:pPr>
        <w:spacing w:before="120"/>
        <w:jc w:val="both"/>
        <w:rPr>
          <w:sz w:val="24"/>
          <w:szCs w:val="24"/>
          <w:u w:val="single"/>
        </w:rPr>
      </w:pPr>
      <w:r w:rsidRPr="006B23EB">
        <w:rPr>
          <w:sz w:val="24"/>
          <w:szCs w:val="24"/>
        </w:rPr>
        <w:t>Кафедра ___________________________________</w:t>
      </w:r>
    </w:p>
    <w:p w14:paraId="24EF522F" w14:textId="77777777" w:rsidR="009D3437" w:rsidRPr="006B23EB" w:rsidRDefault="009D3437" w:rsidP="009D3437">
      <w:pPr>
        <w:jc w:val="both"/>
        <w:rPr>
          <w:sz w:val="24"/>
          <w:szCs w:val="24"/>
        </w:rPr>
      </w:pPr>
      <w:r w:rsidRPr="006B23EB">
        <w:rPr>
          <w:sz w:val="24"/>
          <w:szCs w:val="24"/>
        </w:rPr>
        <w:t>Протокол № _____ від «____» ______________ 20___ р.</w:t>
      </w:r>
    </w:p>
    <w:p w14:paraId="0C309EE2" w14:textId="77777777" w:rsidR="009D3437" w:rsidRPr="006B23EB" w:rsidRDefault="009D3437" w:rsidP="009D3437">
      <w:pPr>
        <w:spacing w:before="120"/>
        <w:jc w:val="both"/>
        <w:rPr>
          <w:sz w:val="24"/>
          <w:szCs w:val="24"/>
        </w:rPr>
      </w:pPr>
      <w:r w:rsidRPr="006B23EB">
        <w:rPr>
          <w:sz w:val="24"/>
          <w:szCs w:val="24"/>
        </w:rPr>
        <w:t>Завідувач кафедри</w:t>
      </w:r>
      <w:r w:rsidRPr="006B23EB">
        <w:rPr>
          <w:rStyle w:val="aff5"/>
          <w:b/>
          <w:bCs/>
          <w:sz w:val="24"/>
          <w:szCs w:val="24"/>
        </w:rPr>
        <w:footnoteReference w:id="2"/>
      </w:r>
      <w:r w:rsidRPr="006B23EB">
        <w:rPr>
          <w:sz w:val="24"/>
          <w:szCs w:val="24"/>
        </w:rPr>
        <w:t xml:space="preserve"> </w:t>
      </w:r>
      <w:r w:rsidRPr="006B23EB">
        <w:rPr>
          <w:sz w:val="24"/>
          <w:szCs w:val="24"/>
        </w:rPr>
        <w:tab/>
        <w:t xml:space="preserve">________________ </w:t>
      </w:r>
      <w:r w:rsidRPr="006B23EB">
        <w:rPr>
          <w:sz w:val="24"/>
          <w:szCs w:val="24"/>
        </w:rPr>
        <w:tab/>
      </w:r>
      <w:r w:rsidRPr="006B23EB">
        <w:rPr>
          <w:sz w:val="24"/>
          <w:szCs w:val="24"/>
        </w:rPr>
        <w:tab/>
        <w:t xml:space="preserve">_________________. </w:t>
      </w:r>
    </w:p>
    <w:p w14:paraId="404BF45B" w14:textId="77777777" w:rsidR="009D3437" w:rsidRPr="006B23EB" w:rsidRDefault="009D3437" w:rsidP="009D3437">
      <w:pPr>
        <w:pStyle w:val="aff8"/>
        <w:rPr>
          <w:rFonts w:ascii="Times New Roman" w:hAnsi="Times New Roman"/>
          <w:sz w:val="24"/>
          <w:szCs w:val="24"/>
          <w:vertAlign w:val="superscript"/>
        </w:rPr>
      </w:pPr>
      <w:bookmarkStart w:id="0" w:name="_Hlk511290156"/>
      <w:r w:rsidRPr="006B23EB">
        <w:rPr>
          <w:rFonts w:ascii="Times New Roman" w:hAnsi="Times New Roman"/>
          <w:sz w:val="24"/>
          <w:szCs w:val="24"/>
          <w:vertAlign w:val="superscript"/>
        </w:rPr>
        <w:t xml:space="preserve">                                                            (підпис)                                                   (ініціали, прізвище)</w:t>
      </w:r>
    </w:p>
    <w:p w14:paraId="3CEA2000" w14:textId="77777777" w:rsidR="009D3437" w:rsidRPr="006B23EB" w:rsidRDefault="009D3437" w:rsidP="009D3437">
      <w:pPr>
        <w:pStyle w:val="aff8"/>
        <w:ind w:left="0"/>
        <w:rPr>
          <w:rFonts w:ascii="Times New Roman" w:hAnsi="Times New Roman"/>
          <w:sz w:val="24"/>
          <w:szCs w:val="24"/>
          <w:vertAlign w:val="superscript"/>
        </w:rPr>
      </w:pPr>
      <w:r w:rsidRPr="006B23EB">
        <w:rPr>
          <w:rFonts w:ascii="Times New Roman" w:hAnsi="Times New Roman"/>
          <w:sz w:val="24"/>
          <w:szCs w:val="24"/>
        </w:rPr>
        <w:t>Декан</w:t>
      </w:r>
      <w:r w:rsidRPr="006B23EB">
        <w:rPr>
          <w:rFonts w:ascii="Times New Roman" w:hAnsi="Times New Roman"/>
          <w:b/>
          <w:bCs/>
          <w:sz w:val="24"/>
          <w:szCs w:val="24"/>
          <w:vertAlign w:val="superscript"/>
        </w:rPr>
        <w:t>2</w:t>
      </w:r>
      <w:r w:rsidRPr="006B23EB">
        <w:rPr>
          <w:rFonts w:ascii="Times New Roman" w:hAnsi="Times New Roman"/>
          <w:sz w:val="24"/>
          <w:szCs w:val="24"/>
        </w:rPr>
        <w:t xml:space="preserve"> ______________________ факультету </w:t>
      </w:r>
      <w:r w:rsidRPr="006B23EB">
        <w:rPr>
          <w:rFonts w:ascii="Times New Roman" w:hAnsi="Times New Roman"/>
          <w:sz w:val="24"/>
          <w:szCs w:val="24"/>
        </w:rPr>
        <w:tab/>
        <w:t xml:space="preserve">________________ </w:t>
      </w:r>
      <w:r w:rsidRPr="006B23EB">
        <w:rPr>
          <w:rFonts w:ascii="Times New Roman" w:hAnsi="Times New Roman"/>
          <w:sz w:val="24"/>
          <w:szCs w:val="24"/>
        </w:rPr>
        <w:tab/>
        <w:t xml:space="preserve">     _________________.</w:t>
      </w:r>
      <w:r w:rsidRPr="006B23EB">
        <w:rPr>
          <w:rFonts w:ascii="Times New Roman" w:hAnsi="Times New Roman"/>
          <w:sz w:val="24"/>
          <w:szCs w:val="24"/>
        </w:rPr>
        <w:tab/>
        <w:t xml:space="preserve"> </w:t>
      </w:r>
      <w:r w:rsidRPr="006B23EB">
        <w:rPr>
          <w:rFonts w:ascii="Times New Roman" w:hAnsi="Times New Roman"/>
          <w:sz w:val="24"/>
          <w:szCs w:val="24"/>
          <w:vertAlign w:val="superscript"/>
        </w:rPr>
        <w:t xml:space="preserve">                                                                                                                           (підпис)                                        (ініціали, прізвище)</w:t>
      </w:r>
    </w:p>
    <w:p w14:paraId="7CDA6AC6" w14:textId="77777777" w:rsidR="009D3437" w:rsidRPr="006B23EB" w:rsidRDefault="009D3437" w:rsidP="009D3437">
      <w:pPr>
        <w:pStyle w:val="aff8"/>
        <w:ind w:left="0"/>
        <w:jc w:val="center"/>
        <w:rPr>
          <w:rFonts w:ascii="Times New Roman" w:hAnsi="Times New Roman"/>
          <w:sz w:val="28"/>
          <w:szCs w:val="28"/>
        </w:rPr>
      </w:pPr>
    </w:p>
    <w:p w14:paraId="623F38C5" w14:textId="77777777" w:rsidR="009D3437" w:rsidRPr="006B23EB" w:rsidRDefault="009D3437" w:rsidP="009D3437">
      <w:pPr>
        <w:pStyle w:val="aff8"/>
        <w:ind w:left="0"/>
        <w:jc w:val="center"/>
        <w:rPr>
          <w:rFonts w:ascii="Times New Roman" w:hAnsi="Times New Roman"/>
          <w:sz w:val="28"/>
          <w:szCs w:val="28"/>
        </w:rPr>
      </w:pPr>
    </w:p>
    <w:p w14:paraId="2E71CDBC" w14:textId="77777777" w:rsidR="009D3437" w:rsidRPr="006B23EB" w:rsidRDefault="009D3437" w:rsidP="009D3437">
      <w:pPr>
        <w:pStyle w:val="aff8"/>
        <w:ind w:left="0"/>
        <w:jc w:val="center"/>
        <w:rPr>
          <w:rFonts w:ascii="Times New Roman" w:hAnsi="Times New Roman"/>
          <w:sz w:val="28"/>
          <w:szCs w:val="28"/>
        </w:rPr>
      </w:pPr>
    </w:p>
    <w:p w14:paraId="5EEE7BEA" w14:textId="77777777" w:rsidR="009D3437" w:rsidRPr="006B23EB" w:rsidRDefault="009D3437" w:rsidP="009D3437">
      <w:pPr>
        <w:pStyle w:val="aff8"/>
        <w:ind w:left="0"/>
        <w:jc w:val="center"/>
        <w:rPr>
          <w:rFonts w:ascii="Times New Roman" w:hAnsi="Times New Roman"/>
          <w:sz w:val="28"/>
          <w:szCs w:val="28"/>
        </w:rPr>
      </w:pPr>
    </w:p>
    <w:p w14:paraId="7E1498F2" w14:textId="77777777" w:rsidR="009D3437" w:rsidRPr="006B23EB" w:rsidRDefault="009D3437" w:rsidP="009D3437">
      <w:pPr>
        <w:pStyle w:val="aff8"/>
        <w:ind w:left="0"/>
        <w:jc w:val="center"/>
        <w:rPr>
          <w:rFonts w:ascii="Times New Roman" w:hAnsi="Times New Roman"/>
          <w:sz w:val="28"/>
          <w:szCs w:val="28"/>
        </w:rPr>
      </w:pPr>
      <w:r w:rsidRPr="006B23EB">
        <w:rPr>
          <w:rFonts w:ascii="Times New Roman" w:hAnsi="Times New Roman"/>
          <w:sz w:val="28"/>
          <w:szCs w:val="28"/>
        </w:rPr>
        <w:lastRenderedPageBreak/>
        <w:t>ПЕРЕДМОВА</w:t>
      </w:r>
    </w:p>
    <w:p w14:paraId="773C6D0E" w14:textId="77777777" w:rsidR="009D3437" w:rsidRPr="006B23EB" w:rsidRDefault="009D3437" w:rsidP="009D3437">
      <w:pPr>
        <w:pStyle w:val="aff8"/>
        <w:ind w:left="0" w:firstLine="600"/>
        <w:jc w:val="both"/>
        <w:rPr>
          <w:sz w:val="18"/>
          <w:szCs w:val="16"/>
        </w:rPr>
      </w:pPr>
    </w:p>
    <w:p w14:paraId="643096B6" w14:textId="77777777" w:rsidR="009D3437" w:rsidRPr="006B23EB" w:rsidRDefault="009D3437" w:rsidP="009D3437">
      <w:pPr>
        <w:pStyle w:val="aff8"/>
        <w:ind w:left="0" w:firstLine="567"/>
        <w:jc w:val="both"/>
        <w:rPr>
          <w:rFonts w:ascii="Times New Roman" w:hAnsi="Times New Roman"/>
          <w:sz w:val="28"/>
          <w:szCs w:val="28"/>
        </w:rPr>
      </w:pPr>
      <w:r w:rsidRPr="006B23EB">
        <w:rPr>
          <w:rFonts w:ascii="Times New Roman" w:hAnsi="Times New Roman"/>
          <w:sz w:val="28"/>
          <w:szCs w:val="28"/>
        </w:rPr>
        <w:t>Розроблено робочою групою у складі:</w:t>
      </w:r>
      <w:r w:rsidRPr="006B23EB">
        <w:rPr>
          <w:rStyle w:val="aff5"/>
          <w:rFonts w:ascii="Times New Roman" w:hAnsi="Times New Roman"/>
          <w:b/>
          <w:bCs/>
          <w:sz w:val="28"/>
          <w:szCs w:val="28"/>
        </w:rPr>
        <w:footnoteReference w:id="3"/>
      </w:r>
    </w:p>
    <w:p w14:paraId="3712C239" w14:textId="77777777" w:rsidR="009D3437" w:rsidRPr="006B23EB" w:rsidRDefault="009D3437" w:rsidP="009D3437">
      <w:pPr>
        <w:pStyle w:val="aff8"/>
        <w:ind w:left="0" w:firstLine="567"/>
        <w:jc w:val="both"/>
        <w:rPr>
          <w:rFonts w:ascii="Times New Roman" w:hAnsi="Times New Roman"/>
          <w:b/>
          <w:bCs/>
          <w:sz w:val="28"/>
          <w:szCs w:val="28"/>
        </w:rPr>
      </w:pPr>
      <w:r w:rsidRPr="006B23EB">
        <w:rPr>
          <w:rFonts w:ascii="Times New Roman" w:hAnsi="Times New Roman"/>
          <w:sz w:val="28"/>
          <w:szCs w:val="28"/>
        </w:rPr>
        <w:t>1</w:t>
      </w:r>
      <w:r w:rsidRPr="006B23EB">
        <w:rPr>
          <w:rStyle w:val="aff5"/>
          <w:rFonts w:ascii="Times New Roman" w:hAnsi="Times New Roman"/>
          <w:b/>
          <w:bCs/>
          <w:sz w:val="28"/>
          <w:szCs w:val="28"/>
        </w:rPr>
        <w:footnoteReference w:id="4"/>
      </w:r>
    </w:p>
    <w:p w14:paraId="65B1D314" w14:textId="77777777" w:rsidR="009D3437" w:rsidRPr="006B23EB" w:rsidRDefault="009D3437" w:rsidP="009D3437">
      <w:pPr>
        <w:pStyle w:val="aff8"/>
        <w:ind w:left="0" w:right="-7895" w:firstLine="567"/>
        <w:rPr>
          <w:rFonts w:ascii="Times New Roman" w:hAnsi="Times New Roman"/>
          <w:sz w:val="28"/>
          <w:szCs w:val="28"/>
        </w:rPr>
      </w:pPr>
      <w:r w:rsidRPr="006B23EB">
        <w:rPr>
          <w:rFonts w:ascii="Times New Roman" w:hAnsi="Times New Roman"/>
          <w:sz w:val="28"/>
          <w:szCs w:val="28"/>
        </w:rPr>
        <w:t>2 </w:t>
      </w:r>
    </w:p>
    <w:p w14:paraId="71FBA651" w14:textId="77777777" w:rsidR="009D3437" w:rsidRPr="006B23EB" w:rsidRDefault="009D3437" w:rsidP="009D3437">
      <w:pPr>
        <w:pStyle w:val="aff8"/>
        <w:ind w:left="0" w:right="-7895" w:firstLine="567"/>
        <w:rPr>
          <w:rFonts w:ascii="Times New Roman" w:hAnsi="Times New Roman"/>
          <w:sz w:val="28"/>
          <w:szCs w:val="28"/>
        </w:rPr>
      </w:pPr>
      <w:r w:rsidRPr="006B23EB">
        <w:rPr>
          <w:rFonts w:ascii="Times New Roman" w:hAnsi="Times New Roman"/>
          <w:sz w:val="28"/>
          <w:szCs w:val="28"/>
        </w:rPr>
        <w:t>3 </w:t>
      </w:r>
    </w:p>
    <w:p w14:paraId="5E285B86" w14:textId="77777777" w:rsidR="009D3437" w:rsidRPr="006B23EB" w:rsidRDefault="009D3437" w:rsidP="009D3437">
      <w:pPr>
        <w:pStyle w:val="aff8"/>
        <w:ind w:left="0" w:firstLine="567"/>
        <w:rPr>
          <w:rFonts w:ascii="Times New Roman" w:hAnsi="Times New Roman"/>
          <w:sz w:val="22"/>
        </w:rPr>
      </w:pPr>
    </w:p>
    <w:p w14:paraId="4D4C0550" w14:textId="77777777" w:rsidR="009D3437" w:rsidRPr="006B23EB" w:rsidRDefault="009D3437" w:rsidP="009D3437">
      <w:pPr>
        <w:pStyle w:val="aff8"/>
        <w:ind w:left="0" w:right="-7895" w:firstLine="567"/>
        <w:rPr>
          <w:rFonts w:ascii="Times New Roman" w:hAnsi="Times New Roman"/>
          <w:sz w:val="28"/>
          <w:szCs w:val="28"/>
        </w:rPr>
      </w:pPr>
      <w:r w:rsidRPr="006B23EB">
        <w:rPr>
          <w:rFonts w:ascii="Times New Roman" w:hAnsi="Times New Roman"/>
          <w:sz w:val="28"/>
          <w:szCs w:val="28"/>
        </w:rPr>
        <w:t xml:space="preserve">Рецензії-відгуки  зовнішніх </w:t>
      </w:r>
      <w:proofErr w:type="spellStart"/>
      <w:r w:rsidRPr="006B23EB">
        <w:rPr>
          <w:rFonts w:ascii="Times New Roman" w:hAnsi="Times New Roman"/>
          <w:sz w:val="28"/>
          <w:szCs w:val="28"/>
        </w:rPr>
        <w:t>стейкхолдерів</w:t>
      </w:r>
      <w:proofErr w:type="spellEnd"/>
      <w:r w:rsidRPr="006B23EB">
        <w:rPr>
          <w:rFonts w:ascii="Times New Roman" w:hAnsi="Times New Roman"/>
          <w:sz w:val="28"/>
          <w:szCs w:val="28"/>
        </w:rPr>
        <w:t>:</w:t>
      </w:r>
      <w:r w:rsidRPr="006B23EB">
        <w:rPr>
          <w:rStyle w:val="aff5"/>
          <w:rFonts w:ascii="Times New Roman" w:hAnsi="Times New Roman"/>
          <w:b/>
          <w:bCs/>
          <w:sz w:val="28"/>
          <w:szCs w:val="28"/>
        </w:rPr>
        <w:footnoteReference w:id="5"/>
      </w:r>
    </w:p>
    <w:p w14:paraId="78749B89" w14:textId="77777777" w:rsidR="009D3437" w:rsidRPr="006B23EB" w:rsidRDefault="009D3437" w:rsidP="009D3437">
      <w:pPr>
        <w:pStyle w:val="aff8"/>
        <w:ind w:left="0" w:right="-7895" w:firstLine="567"/>
        <w:rPr>
          <w:rFonts w:ascii="Times New Roman" w:hAnsi="Times New Roman"/>
          <w:b/>
          <w:bCs/>
          <w:sz w:val="28"/>
          <w:szCs w:val="28"/>
        </w:rPr>
      </w:pPr>
      <w:r w:rsidRPr="006B23EB">
        <w:rPr>
          <w:rFonts w:ascii="Times New Roman" w:hAnsi="Times New Roman"/>
          <w:sz w:val="28"/>
          <w:szCs w:val="28"/>
        </w:rPr>
        <w:t>1</w:t>
      </w:r>
      <w:r w:rsidRPr="006B23EB">
        <w:rPr>
          <w:rStyle w:val="aff5"/>
          <w:rFonts w:ascii="Times New Roman" w:hAnsi="Times New Roman"/>
          <w:b/>
          <w:bCs/>
          <w:sz w:val="28"/>
          <w:szCs w:val="28"/>
        </w:rPr>
        <w:footnoteReference w:id="6"/>
      </w:r>
      <w:r w:rsidRPr="006B23EB">
        <w:rPr>
          <w:rFonts w:ascii="Times New Roman" w:hAnsi="Times New Roman"/>
          <w:b/>
          <w:bCs/>
          <w:sz w:val="28"/>
          <w:szCs w:val="28"/>
        </w:rPr>
        <w:t> </w:t>
      </w:r>
    </w:p>
    <w:p w14:paraId="2C7FCFEE" w14:textId="77777777" w:rsidR="009D3437" w:rsidRPr="006B23EB" w:rsidRDefault="009D3437" w:rsidP="009D3437">
      <w:pPr>
        <w:pStyle w:val="aff8"/>
        <w:ind w:left="0" w:right="-7895" w:firstLine="567"/>
        <w:rPr>
          <w:rFonts w:ascii="Times New Roman" w:hAnsi="Times New Roman"/>
          <w:sz w:val="28"/>
          <w:szCs w:val="28"/>
        </w:rPr>
      </w:pPr>
      <w:r w:rsidRPr="006B23EB">
        <w:rPr>
          <w:rFonts w:ascii="Times New Roman" w:hAnsi="Times New Roman"/>
          <w:sz w:val="28"/>
          <w:szCs w:val="28"/>
        </w:rPr>
        <w:t>2 </w:t>
      </w:r>
    </w:p>
    <w:p w14:paraId="3E58AC5C" w14:textId="77777777" w:rsidR="009D3437" w:rsidRPr="006B23EB" w:rsidRDefault="009D3437" w:rsidP="009D3437">
      <w:pPr>
        <w:pStyle w:val="aff8"/>
        <w:ind w:left="0" w:right="-7895" w:firstLine="567"/>
        <w:rPr>
          <w:rFonts w:ascii="Times New Roman" w:hAnsi="Times New Roman"/>
          <w:sz w:val="28"/>
          <w:szCs w:val="28"/>
        </w:rPr>
      </w:pPr>
      <w:r w:rsidRPr="006B23EB">
        <w:rPr>
          <w:rFonts w:ascii="Times New Roman" w:hAnsi="Times New Roman"/>
          <w:sz w:val="28"/>
          <w:szCs w:val="28"/>
        </w:rPr>
        <w:t>3</w:t>
      </w:r>
    </w:p>
    <w:bookmarkEnd w:id="0"/>
    <w:p w14:paraId="6AD92986" w14:textId="77777777" w:rsidR="009D3437" w:rsidRPr="006B23EB" w:rsidRDefault="009D3437" w:rsidP="009D3437">
      <w:pPr>
        <w:jc w:val="center"/>
        <w:rPr>
          <w:b/>
          <w:bCs/>
          <w:sz w:val="28"/>
          <w:szCs w:val="28"/>
        </w:rPr>
      </w:pPr>
      <w:r w:rsidRPr="006B23EB">
        <w:rPr>
          <w:b/>
          <w:sz w:val="28"/>
          <w:szCs w:val="28"/>
        </w:rPr>
        <w:br w:type="page"/>
      </w:r>
      <w:r w:rsidRPr="006B23EB">
        <w:rPr>
          <w:sz w:val="28"/>
          <w:szCs w:val="28"/>
        </w:rPr>
        <w:lastRenderedPageBreak/>
        <w:t xml:space="preserve">ЗМІСТ </w:t>
      </w:r>
      <w:r w:rsidRPr="006B23EB">
        <w:rPr>
          <w:rStyle w:val="aff5"/>
          <w:b/>
          <w:bCs/>
          <w:sz w:val="28"/>
          <w:szCs w:val="28"/>
        </w:rPr>
        <w:footnoteReference w:id="7"/>
      </w:r>
    </w:p>
    <w:p w14:paraId="281AED4C" w14:textId="77777777" w:rsidR="009D3437" w:rsidRPr="006B23EB" w:rsidRDefault="009D3437" w:rsidP="009D3437">
      <w:pPr>
        <w:rPr>
          <w:sz w:val="28"/>
          <w:szCs w:val="28"/>
        </w:rPr>
      </w:pPr>
    </w:p>
    <w:bookmarkStart w:id="1" w:name="_Hlk33344627"/>
    <w:p w14:paraId="2C0E3A94" w14:textId="77777777" w:rsidR="009D3437" w:rsidRPr="006B23EB" w:rsidRDefault="009D3437" w:rsidP="009D3437">
      <w:pPr>
        <w:pStyle w:val="11"/>
        <w:rPr>
          <w:sz w:val="28"/>
          <w:szCs w:val="28"/>
          <w:lang w:eastAsia="uk-UA"/>
        </w:rPr>
      </w:pPr>
      <w:r w:rsidRPr="006B23EB">
        <w:rPr>
          <w:color w:val="000000" w:themeColor="text1"/>
          <w:sz w:val="28"/>
          <w:szCs w:val="28"/>
        </w:rPr>
        <w:fldChar w:fldCharType="begin"/>
      </w:r>
      <w:r w:rsidRPr="006B23EB">
        <w:rPr>
          <w:color w:val="000000" w:themeColor="text1"/>
          <w:sz w:val="28"/>
          <w:szCs w:val="28"/>
        </w:rPr>
        <w:instrText xml:space="preserve"> TOC \o "1-3" \h \z \u </w:instrText>
      </w:r>
      <w:r w:rsidRPr="006B23EB">
        <w:rPr>
          <w:color w:val="000000" w:themeColor="text1"/>
          <w:sz w:val="28"/>
          <w:szCs w:val="28"/>
        </w:rPr>
        <w:fldChar w:fldCharType="separate"/>
      </w:r>
      <w:hyperlink w:anchor="_Toc33197371" w:history="1">
        <w:r w:rsidRPr="006B23EB">
          <w:rPr>
            <w:rStyle w:val="a8"/>
            <w:color w:val="auto"/>
            <w:sz w:val="28"/>
            <w:szCs w:val="28"/>
          </w:rPr>
          <w:t>ВСТУП</w:t>
        </w:r>
        <w:r w:rsidRPr="006B23EB">
          <w:rPr>
            <w:webHidden/>
            <w:sz w:val="28"/>
            <w:szCs w:val="28"/>
          </w:rPr>
          <w:t>….</w:t>
        </w:r>
        <w:r w:rsidRPr="006B23EB">
          <w:rPr>
            <w:sz w:val="28"/>
            <w:szCs w:val="28"/>
            <w:lang w:eastAsia="ja-JP"/>
          </w:rPr>
          <w:t>………………………………....................................................................</w:t>
        </w:r>
        <w:r w:rsidRPr="006B23EB">
          <w:rPr>
            <w:webHidden/>
            <w:sz w:val="28"/>
            <w:szCs w:val="28"/>
          </w:rPr>
          <w:t>6</w:t>
        </w:r>
      </w:hyperlink>
    </w:p>
    <w:p w14:paraId="38E9FB8F" w14:textId="77777777" w:rsidR="009D3437" w:rsidRPr="006B23EB" w:rsidRDefault="009D3437" w:rsidP="009D3437">
      <w:pPr>
        <w:pStyle w:val="11"/>
        <w:rPr>
          <w:rStyle w:val="a8"/>
          <w:color w:val="auto"/>
          <w:sz w:val="28"/>
          <w:szCs w:val="28"/>
        </w:rPr>
      </w:pPr>
      <w:hyperlink w:anchor="_Toc33197372" w:history="1">
        <w:r w:rsidRPr="006B23EB">
          <w:rPr>
            <w:rStyle w:val="a8"/>
            <w:color w:val="auto"/>
            <w:sz w:val="28"/>
            <w:szCs w:val="28"/>
          </w:rPr>
          <w:t>1 ПРОФІЛЬ ОСВІТНЬОЇ ПРОГРАМИ</w:t>
        </w:r>
        <w:r w:rsidRPr="006B23EB">
          <w:rPr>
            <w:sz w:val="28"/>
            <w:szCs w:val="28"/>
            <w:lang w:eastAsia="ja-JP"/>
          </w:rPr>
          <w:t>……………………………….....................</w:t>
        </w:r>
        <w:r w:rsidRPr="006B23EB">
          <w:rPr>
            <w:webHidden/>
            <w:sz w:val="28"/>
            <w:szCs w:val="28"/>
          </w:rPr>
          <w:t>7</w:t>
        </w:r>
      </w:hyperlink>
    </w:p>
    <w:p w14:paraId="036474D8" w14:textId="77777777" w:rsidR="009D3437" w:rsidRPr="006B23EB" w:rsidRDefault="009D3437" w:rsidP="009D3437">
      <w:pPr>
        <w:spacing w:after="120"/>
        <w:rPr>
          <w:sz w:val="28"/>
          <w:szCs w:val="28"/>
          <w:lang w:eastAsia="ja-JP"/>
        </w:rPr>
      </w:pPr>
      <w:r w:rsidRPr="006B23EB">
        <w:rPr>
          <w:sz w:val="28"/>
          <w:szCs w:val="28"/>
          <w:lang w:eastAsia="ja-JP"/>
        </w:rPr>
        <w:t>2 ОБОВ'ЯЗКОВІ КОМПЕТЕНТНОСТІ………………………………...................16</w:t>
      </w:r>
    </w:p>
    <w:p w14:paraId="3FE3386B" w14:textId="77777777" w:rsidR="009D3437" w:rsidRPr="006B23EB" w:rsidRDefault="009D3437" w:rsidP="009D3437">
      <w:pPr>
        <w:pStyle w:val="11"/>
        <w:rPr>
          <w:sz w:val="28"/>
          <w:szCs w:val="28"/>
          <w:lang w:eastAsia="uk-UA"/>
        </w:rPr>
      </w:pPr>
      <w:hyperlink w:anchor="_Toc33197373" w:history="1">
        <w:r w:rsidRPr="006B23EB">
          <w:rPr>
            <w:rStyle w:val="a8"/>
            <w:color w:val="auto"/>
            <w:spacing w:val="-4"/>
            <w:sz w:val="28"/>
            <w:szCs w:val="28"/>
          </w:rPr>
          <w:t>3 НОРМАТИВНИЙ ЗМІСТ ПІДГОТОВКИ, СФОРМУЛЬОВАНИЙ У ТЕРМІНАХ РЕЗУЛЬТАТІВ НАВЧАННЯ</w:t>
        </w:r>
        <w:r w:rsidRPr="006B23EB">
          <w:rPr>
            <w:sz w:val="28"/>
            <w:szCs w:val="28"/>
            <w:lang w:eastAsia="ja-JP"/>
          </w:rPr>
          <w:t>……………………………….....................................</w:t>
        </w:r>
        <w:r w:rsidRPr="006B23EB">
          <w:rPr>
            <w:webHidden/>
            <w:sz w:val="28"/>
            <w:szCs w:val="28"/>
          </w:rPr>
          <w:fldChar w:fldCharType="begin"/>
        </w:r>
        <w:r w:rsidRPr="006B23EB">
          <w:rPr>
            <w:webHidden/>
            <w:sz w:val="28"/>
            <w:szCs w:val="28"/>
          </w:rPr>
          <w:instrText xml:space="preserve"> PAGEREF _Toc33197373 \h </w:instrText>
        </w:r>
        <w:r w:rsidRPr="006B23EB">
          <w:rPr>
            <w:webHidden/>
            <w:sz w:val="28"/>
            <w:szCs w:val="28"/>
          </w:rPr>
        </w:r>
        <w:r w:rsidRPr="006B23EB">
          <w:rPr>
            <w:webHidden/>
            <w:sz w:val="28"/>
            <w:szCs w:val="28"/>
          </w:rPr>
          <w:fldChar w:fldCharType="separate"/>
        </w:r>
        <w:r>
          <w:rPr>
            <w:noProof/>
            <w:webHidden/>
            <w:sz w:val="28"/>
            <w:szCs w:val="28"/>
          </w:rPr>
          <w:t>18</w:t>
        </w:r>
        <w:r w:rsidRPr="006B23EB">
          <w:rPr>
            <w:webHidden/>
            <w:sz w:val="28"/>
            <w:szCs w:val="28"/>
          </w:rPr>
          <w:fldChar w:fldCharType="end"/>
        </w:r>
      </w:hyperlink>
    </w:p>
    <w:p w14:paraId="0AF83252" w14:textId="77777777" w:rsidR="009D3437" w:rsidRPr="006B23EB" w:rsidRDefault="009D3437" w:rsidP="009D3437">
      <w:pPr>
        <w:pStyle w:val="11"/>
        <w:rPr>
          <w:rStyle w:val="a8"/>
          <w:color w:val="auto"/>
          <w:sz w:val="28"/>
          <w:szCs w:val="28"/>
        </w:rPr>
      </w:pPr>
      <w:hyperlink w:anchor="_Toc33197374" w:history="1">
        <w:r w:rsidRPr="006B23EB">
          <w:rPr>
            <w:rStyle w:val="a8"/>
            <w:color w:val="auto"/>
            <w:sz w:val="28"/>
            <w:szCs w:val="28"/>
          </w:rPr>
          <w:t>4 РОЗПОДІЛ РЕЗУЛЬТАТІВ НАВЧАННЯ ЗА ОСВІТНІМИ КОМПОНЕНТАМИ…………………………………………………………….….</w:t>
        </w:r>
        <w:r w:rsidRPr="006B23EB">
          <w:rPr>
            <w:webHidden/>
            <w:sz w:val="28"/>
            <w:szCs w:val="28"/>
          </w:rPr>
          <w:t>20</w:t>
        </w:r>
      </w:hyperlink>
    </w:p>
    <w:p w14:paraId="6EAF3845" w14:textId="77777777" w:rsidR="009D3437" w:rsidRPr="006B23EB" w:rsidRDefault="009D3437" w:rsidP="009D3437">
      <w:pPr>
        <w:spacing w:after="120"/>
        <w:rPr>
          <w:rStyle w:val="a8"/>
          <w:iCs/>
          <w:caps/>
          <w:smallCaps/>
          <w:color w:val="auto"/>
          <w:kern w:val="32"/>
          <w:sz w:val="28"/>
          <w:szCs w:val="28"/>
        </w:rPr>
      </w:pPr>
      <w:r w:rsidRPr="006B23EB">
        <w:rPr>
          <w:sz w:val="28"/>
          <w:szCs w:val="28"/>
          <w:lang w:eastAsia="ja-JP"/>
        </w:rPr>
        <w:t>5 </w:t>
      </w:r>
      <w:r w:rsidRPr="006B23EB">
        <w:rPr>
          <w:rStyle w:val="a8"/>
          <w:iCs/>
          <w:caps/>
          <w:smallCaps/>
          <w:color w:val="auto"/>
          <w:sz w:val="28"/>
          <w:szCs w:val="28"/>
        </w:rPr>
        <w:t>РОЗПОДІЛ ОБСЯГУ ПРОГРАМИ ЗА ОСВІТНІМИ КОМПОНЕНТАМИ......23</w:t>
      </w:r>
    </w:p>
    <w:p w14:paraId="530EB004" w14:textId="77777777" w:rsidR="009D3437" w:rsidRPr="006B23EB" w:rsidRDefault="009D3437" w:rsidP="009D3437">
      <w:pPr>
        <w:pStyle w:val="11"/>
        <w:rPr>
          <w:sz w:val="28"/>
          <w:szCs w:val="28"/>
          <w:lang w:eastAsia="uk-UA"/>
        </w:rPr>
      </w:pPr>
      <w:hyperlink w:anchor="_Toc33197375" w:history="1">
        <w:r w:rsidRPr="006B23EB">
          <w:rPr>
            <w:rStyle w:val="a8"/>
            <w:color w:val="auto"/>
            <w:sz w:val="28"/>
            <w:szCs w:val="28"/>
          </w:rPr>
          <w:t>6 СТРУКТУРНО-ЛОГІЧНА СХЕМА</w:t>
        </w:r>
        <w:r w:rsidRPr="006B23EB">
          <w:rPr>
            <w:webHidden/>
            <w:sz w:val="28"/>
            <w:szCs w:val="28"/>
          </w:rPr>
          <w:t>…………………………………………….</w:t>
        </w:r>
        <w:r w:rsidRPr="006B23EB">
          <w:rPr>
            <w:webHidden/>
            <w:sz w:val="28"/>
            <w:szCs w:val="28"/>
          </w:rPr>
          <w:fldChar w:fldCharType="begin"/>
        </w:r>
        <w:r w:rsidRPr="006B23EB">
          <w:rPr>
            <w:webHidden/>
            <w:sz w:val="28"/>
            <w:szCs w:val="28"/>
          </w:rPr>
          <w:instrText xml:space="preserve"> PAGEREF _Toc33197375 \h </w:instrText>
        </w:r>
        <w:r w:rsidRPr="006B23EB">
          <w:rPr>
            <w:webHidden/>
            <w:sz w:val="28"/>
            <w:szCs w:val="28"/>
          </w:rPr>
        </w:r>
        <w:r w:rsidRPr="006B23EB">
          <w:rPr>
            <w:webHidden/>
            <w:sz w:val="28"/>
            <w:szCs w:val="28"/>
          </w:rPr>
          <w:fldChar w:fldCharType="separate"/>
        </w:r>
        <w:r>
          <w:rPr>
            <w:noProof/>
            <w:webHidden/>
            <w:sz w:val="28"/>
            <w:szCs w:val="28"/>
          </w:rPr>
          <w:t>26</w:t>
        </w:r>
        <w:r w:rsidRPr="006B23EB">
          <w:rPr>
            <w:webHidden/>
            <w:sz w:val="28"/>
            <w:szCs w:val="28"/>
          </w:rPr>
          <w:fldChar w:fldCharType="end"/>
        </w:r>
      </w:hyperlink>
    </w:p>
    <w:p w14:paraId="75837A84" w14:textId="77777777" w:rsidR="009D3437" w:rsidRPr="006B23EB" w:rsidRDefault="009D3437" w:rsidP="009D3437">
      <w:pPr>
        <w:pStyle w:val="11"/>
        <w:rPr>
          <w:sz w:val="28"/>
          <w:szCs w:val="28"/>
          <w:lang w:eastAsia="uk-UA"/>
        </w:rPr>
      </w:pPr>
      <w:hyperlink w:anchor="_Toc33197376" w:history="1">
        <w:r w:rsidRPr="006B23EB">
          <w:rPr>
            <w:rStyle w:val="a8"/>
            <w:color w:val="auto"/>
            <w:sz w:val="28"/>
            <w:szCs w:val="28"/>
          </w:rPr>
          <w:t>7 МАТРИЦІ ВІДПОВІДНОСТІ</w:t>
        </w:r>
        <w:r w:rsidRPr="006B23EB">
          <w:rPr>
            <w:webHidden/>
            <w:sz w:val="28"/>
            <w:szCs w:val="28"/>
          </w:rPr>
          <w:t>……………………………………………………</w:t>
        </w:r>
        <w:r w:rsidRPr="006B23EB">
          <w:rPr>
            <w:webHidden/>
            <w:sz w:val="28"/>
            <w:szCs w:val="28"/>
          </w:rPr>
          <w:fldChar w:fldCharType="begin"/>
        </w:r>
        <w:r w:rsidRPr="006B23EB">
          <w:rPr>
            <w:webHidden/>
            <w:sz w:val="28"/>
            <w:szCs w:val="28"/>
          </w:rPr>
          <w:instrText xml:space="preserve"> PAGEREF _Toc33197376 \h </w:instrText>
        </w:r>
        <w:r w:rsidRPr="006B23EB">
          <w:rPr>
            <w:webHidden/>
            <w:sz w:val="28"/>
            <w:szCs w:val="28"/>
          </w:rPr>
        </w:r>
        <w:r w:rsidRPr="006B23EB">
          <w:rPr>
            <w:webHidden/>
            <w:sz w:val="28"/>
            <w:szCs w:val="28"/>
          </w:rPr>
          <w:fldChar w:fldCharType="separate"/>
        </w:r>
        <w:r>
          <w:rPr>
            <w:noProof/>
            <w:webHidden/>
            <w:sz w:val="28"/>
            <w:szCs w:val="28"/>
          </w:rPr>
          <w:t>27</w:t>
        </w:r>
        <w:r w:rsidRPr="006B23EB">
          <w:rPr>
            <w:webHidden/>
            <w:sz w:val="28"/>
            <w:szCs w:val="28"/>
          </w:rPr>
          <w:fldChar w:fldCharType="end"/>
        </w:r>
      </w:hyperlink>
    </w:p>
    <w:p w14:paraId="50001DD4" w14:textId="77777777" w:rsidR="009D3437" w:rsidRPr="006B23EB" w:rsidRDefault="009D3437" w:rsidP="009D3437">
      <w:pPr>
        <w:pStyle w:val="11"/>
        <w:rPr>
          <w:sz w:val="28"/>
          <w:szCs w:val="28"/>
          <w:lang w:eastAsia="uk-UA"/>
        </w:rPr>
      </w:pPr>
      <w:hyperlink w:anchor="_Toc33197377" w:history="1">
        <w:r w:rsidRPr="006B23EB">
          <w:rPr>
            <w:rStyle w:val="a8"/>
            <w:color w:val="auto"/>
            <w:sz w:val="28"/>
            <w:szCs w:val="28"/>
          </w:rPr>
          <w:t>8 ПРИКІНЦЕВІ ПОЛОЖЕННЯ</w:t>
        </w:r>
        <w:r w:rsidRPr="006B23EB">
          <w:rPr>
            <w:webHidden/>
            <w:sz w:val="28"/>
            <w:szCs w:val="28"/>
          </w:rPr>
          <w:t>…………………………………………….……..</w:t>
        </w:r>
        <w:r w:rsidRPr="006B23EB">
          <w:rPr>
            <w:webHidden/>
            <w:sz w:val="28"/>
            <w:szCs w:val="28"/>
          </w:rPr>
          <w:fldChar w:fldCharType="begin"/>
        </w:r>
        <w:r w:rsidRPr="006B23EB">
          <w:rPr>
            <w:webHidden/>
            <w:sz w:val="28"/>
            <w:szCs w:val="28"/>
          </w:rPr>
          <w:instrText xml:space="preserve"> PAGEREF _Toc33197377 \h </w:instrText>
        </w:r>
        <w:r w:rsidRPr="006B23EB">
          <w:rPr>
            <w:webHidden/>
            <w:sz w:val="28"/>
            <w:szCs w:val="28"/>
          </w:rPr>
        </w:r>
        <w:r w:rsidRPr="006B23EB">
          <w:rPr>
            <w:webHidden/>
            <w:sz w:val="28"/>
            <w:szCs w:val="28"/>
          </w:rPr>
          <w:fldChar w:fldCharType="separate"/>
        </w:r>
        <w:r>
          <w:rPr>
            <w:noProof/>
            <w:webHidden/>
            <w:sz w:val="28"/>
            <w:szCs w:val="28"/>
          </w:rPr>
          <w:t>29</w:t>
        </w:r>
        <w:r w:rsidRPr="006B23EB">
          <w:rPr>
            <w:webHidden/>
            <w:sz w:val="28"/>
            <w:szCs w:val="28"/>
          </w:rPr>
          <w:fldChar w:fldCharType="end"/>
        </w:r>
      </w:hyperlink>
    </w:p>
    <w:p w14:paraId="2F851BDE" w14:textId="77777777" w:rsidR="009D3437" w:rsidRPr="006B23EB" w:rsidRDefault="009D3437" w:rsidP="009D3437">
      <w:pPr>
        <w:keepNext/>
        <w:pageBreakBefore/>
        <w:tabs>
          <w:tab w:val="left" w:pos="4455"/>
          <w:tab w:val="center" w:pos="5102"/>
        </w:tabs>
        <w:jc w:val="center"/>
        <w:outlineLvl w:val="0"/>
        <w:rPr>
          <w:b/>
          <w:bCs/>
          <w:smallCaps/>
          <w:sz w:val="28"/>
          <w:szCs w:val="28"/>
        </w:rPr>
      </w:pPr>
      <w:r w:rsidRPr="006B23EB">
        <w:rPr>
          <w:b/>
          <w:bCs/>
          <w:color w:val="000000" w:themeColor="text1"/>
          <w:sz w:val="28"/>
          <w:szCs w:val="28"/>
        </w:rPr>
        <w:lastRenderedPageBreak/>
        <w:fldChar w:fldCharType="end"/>
      </w:r>
      <w:bookmarkStart w:id="2" w:name="_Toc33197371"/>
      <w:bookmarkEnd w:id="1"/>
      <w:r w:rsidRPr="006B23EB">
        <w:rPr>
          <w:b/>
          <w:bCs/>
          <w:smallCaps/>
          <w:sz w:val="28"/>
          <w:szCs w:val="28"/>
        </w:rPr>
        <w:t>ВСТУП</w:t>
      </w:r>
      <w:bookmarkEnd w:id="2"/>
    </w:p>
    <w:p w14:paraId="208AE2ED" w14:textId="77777777" w:rsidR="009D3437" w:rsidRPr="006B23EB" w:rsidRDefault="009D3437" w:rsidP="009D3437">
      <w:pPr>
        <w:jc w:val="center"/>
        <w:rPr>
          <w:sz w:val="28"/>
          <w:szCs w:val="28"/>
        </w:rPr>
      </w:pPr>
      <w:r w:rsidRPr="006B23EB">
        <w:rPr>
          <w:sz w:val="28"/>
          <w:szCs w:val="28"/>
        </w:rPr>
        <w:t>(</w:t>
      </w:r>
      <w:r w:rsidRPr="006B23EB">
        <w:rPr>
          <w:i/>
          <w:iCs/>
          <w:sz w:val="28"/>
          <w:szCs w:val="28"/>
        </w:rPr>
        <w:t>приклад</w:t>
      </w:r>
      <w:r w:rsidRPr="006B23EB">
        <w:rPr>
          <w:sz w:val="28"/>
          <w:szCs w:val="28"/>
        </w:rPr>
        <w:t>)</w:t>
      </w:r>
    </w:p>
    <w:p w14:paraId="0B305852" w14:textId="77777777" w:rsidR="009D3437" w:rsidRPr="006B23EB" w:rsidRDefault="009D3437" w:rsidP="009D3437">
      <w:pPr>
        <w:jc w:val="center"/>
        <w:rPr>
          <w:sz w:val="28"/>
          <w:szCs w:val="28"/>
        </w:rPr>
      </w:pPr>
    </w:p>
    <w:p w14:paraId="58B8FA6F" w14:textId="77777777" w:rsidR="009D3437" w:rsidRPr="006B23EB" w:rsidRDefault="009D3437" w:rsidP="009D3437">
      <w:pPr>
        <w:pStyle w:val="rvps2"/>
        <w:shd w:val="clear" w:color="auto" w:fill="FFFFFF"/>
        <w:spacing w:before="0" w:beforeAutospacing="0" w:after="0" w:afterAutospacing="0"/>
        <w:ind w:firstLine="567"/>
        <w:jc w:val="both"/>
        <w:textAlignment w:val="baseline"/>
        <w:rPr>
          <w:sz w:val="28"/>
          <w:szCs w:val="28"/>
          <w:lang w:val="uk-UA"/>
        </w:rPr>
      </w:pPr>
      <w:r w:rsidRPr="006B23EB">
        <w:rPr>
          <w:sz w:val="28"/>
          <w:szCs w:val="28"/>
          <w:lang w:val="uk-UA"/>
        </w:rPr>
        <w:t>Освітньо-професійна/</w:t>
      </w:r>
      <w:proofErr w:type="spellStart"/>
      <w:r w:rsidRPr="006B23EB">
        <w:rPr>
          <w:sz w:val="28"/>
          <w:szCs w:val="28"/>
          <w:lang w:val="uk-UA"/>
        </w:rPr>
        <w:t>освітньо</w:t>
      </w:r>
      <w:proofErr w:type="spellEnd"/>
      <w:r w:rsidRPr="006B23EB">
        <w:rPr>
          <w:sz w:val="28"/>
          <w:szCs w:val="28"/>
          <w:lang w:val="uk-UA"/>
        </w:rPr>
        <w:t>-наукова програма розроблена на основі</w:t>
      </w:r>
      <w:r w:rsidRPr="006B23EB">
        <w:rPr>
          <w:rStyle w:val="aff5"/>
          <w:b/>
          <w:bCs/>
          <w:sz w:val="28"/>
          <w:szCs w:val="28"/>
          <w:lang w:val="uk-UA"/>
        </w:rPr>
        <w:footnoteReference w:id="8"/>
      </w:r>
      <w:r w:rsidRPr="006B23EB">
        <w:rPr>
          <w:sz w:val="28"/>
          <w:szCs w:val="28"/>
          <w:lang w:val="uk-UA"/>
        </w:rPr>
        <w:t xml:space="preserve"> Стандарту вищої освіти підготовки бакалаврів спеціальності 185 Нафтогазова інженерія та технології.</w:t>
      </w:r>
    </w:p>
    <w:p w14:paraId="4B6C5A73" w14:textId="77777777" w:rsidR="009D3437" w:rsidRPr="006B23EB" w:rsidRDefault="009D3437" w:rsidP="009D3437">
      <w:pPr>
        <w:ind w:firstLine="567"/>
        <w:jc w:val="both"/>
        <w:rPr>
          <w:sz w:val="28"/>
          <w:szCs w:val="28"/>
        </w:rPr>
      </w:pPr>
      <w:r w:rsidRPr="006B23EB">
        <w:rPr>
          <w:i/>
          <w:sz w:val="28"/>
          <w:szCs w:val="28"/>
        </w:rPr>
        <w:t>Освітньо-професійна/</w:t>
      </w:r>
      <w:proofErr w:type="spellStart"/>
      <w:r w:rsidRPr="006B23EB">
        <w:rPr>
          <w:i/>
          <w:sz w:val="28"/>
          <w:szCs w:val="28"/>
        </w:rPr>
        <w:t>освітньо</w:t>
      </w:r>
      <w:proofErr w:type="spellEnd"/>
      <w:r w:rsidRPr="006B23EB">
        <w:rPr>
          <w:i/>
          <w:sz w:val="28"/>
          <w:szCs w:val="28"/>
        </w:rPr>
        <w:t>-наукова програма використовується під час</w:t>
      </w:r>
      <w:r w:rsidRPr="006B23EB">
        <w:rPr>
          <w:sz w:val="28"/>
          <w:szCs w:val="28"/>
        </w:rPr>
        <w:t>:</w:t>
      </w:r>
    </w:p>
    <w:p w14:paraId="16D6DDB9" w14:textId="77777777" w:rsidR="009D3437" w:rsidRPr="006B23EB" w:rsidRDefault="009D3437" w:rsidP="009D3437">
      <w:pPr>
        <w:ind w:firstLine="567"/>
        <w:jc w:val="both"/>
        <w:rPr>
          <w:sz w:val="28"/>
          <w:szCs w:val="28"/>
          <w:lang w:eastAsia="ja-JP"/>
        </w:rPr>
      </w:pPr>
      <w:r w:rsidRPr="006B23EB">
        <w:rPr>
          <w:sz w:val="28"/>
          <w:szCs w:val="28"/>
        </w:rPr>
        <w:t>– </w:t>
      </w:r>
      <w:r w:rsidRPr="006B23EB">
        <w:rPr>
          <w:sz w:val="28"/>
          <w:szCs w:val="28"/>
          <w:lang w:eastAsia="ja-JP"/>
        </w:rPr>
        <w:t>ліцензування спеціальності та акредитації освітньої програми;</w:t>
      </w:r>
    </w:p>
    <w:p w14:paraId="4C04C3EB"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складання навчальних планів;</w:t>
      </w:r>
    </w:p>
    <w:p w14:paraId="6DDCF3AC"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xml:space="preserve">– формування робочих програм навчальних дисциплін, </w:t>
      </w:r>
      <w:proofErr w:type="spellStart"/>
      <w:r w:rsidRPr="006B23EB">
        <w:rPr>
          <w:sz w:val="28"/>
          <w:szCs w:val="28"/>
          <w:lang w:eastAsia="ja-JP"/>
        </w:rPr>
        <w:t>силабусів</w:t>
      </w:r>
      <w:proofErr w:type="spellEnd"/>
      <w:r w:rsidRPr="006B23EB">
        <w:rPr>
          <w:rStyle w:val="aff5"/>
          <w:b/>
          <w:bCs/>
          <w:sz w:val="24"/>
          <w:szCs w:val="24"/>
          <w:lang w:eastAsia="ja-JP"/>
        </w:rPr>
        <w:footnoteReference w:id="9"/>
      </w:r>
      <w:r w:rsidRPr="006B23EB">
        <w:rPr>
          <w:sz w:val="24"/>
          <w:szCs w:val="24"/>
          <w:lang w:eastAsia="ja-JP"/>
        </w:rPr>
        <w:t>,</w:t>
      </w:r>
      <w:r w:rsidRPr="006B23EB">
        <w:rPr>
          <w:sz w:val="28"/>
          <w:szCs w:val="28"/>
          <w:lang w:eastAsia="ja-JP"/>
        </w:rPr>
        <w:t xml:space="preserve"> програм практик, індивідуальних завдань;</w:t>
      </w:r>
    </w:p>
    <w:p w14:paraId="507CFD80"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формування індивідуальних навчальних планів студентів;</w:t>
      </w:r>
    </w:p>
    <w:p w14:paraId="6616069E"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розроблення засобів діагностики якості вищої освіти;</w:t>
      </w:r>
    </w:p>
    <w:p w14:paraId="7608C38C"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атестації бакалаврів спеціальності 185</w:t>
      </w:r>
      <w:r w:rsidRPr="006B23EB">
        <w:rPr>
          <w:sz w:val="28"/>
          <w:szCs w:val="28"/>
        </w:rPr>
        <w:t> Н</w:t>
      </w:r>
      <w:r w:rsidRPr="006B23EB">
        <w:rPr>
          <w:sz w:val="28"/>
          <w:szCs w:val="28"/>
          <w:lang w:eastAsia="ja-JP"/>
        </w:rPr>
        <w:t>афтогазова інженерія та технології;</w:t>
      </w:r>
    </w:p>
    <w:p w14:paraId="4942BE21"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визначення змісту навчання в системі підвищення кваліфікації;</w:t>
      </w:r>
    </w:p>
    <w:p w14:paraId="2084E3F6"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професійної орієнтації здобувачів фаху;</w:t>
      </w:r>
    </w:p>
    <w:p w14:paraId="252A2464" w14:textId="77777777" w:rsidR="009D3437" w:rsidRPr="006B23EB" w:rsidRDefault="009D3437" w:rsidP="009D3437">
      <w:pPr>
        <w:tabs>
          <w:tab w:val="left" w:pos="284"/>
        </w:tabs>
        <w:ind w:firstLine="567"/>
        <w:jc w:val="both"/>
        <w:textAlignment w:val="baseline"/>
        <w:rPr>
          <w:sz w:val="28"/>
          <w:szCs w:val="28"/>
          <w:lang w:eastAsia="ja-JP"/>
        </w:rPr>
      </w:pPr>
      <w:r w:rsidRPr="006B23EB">
        <w:rPr>
          <w:sz w:val="28"/>
          <w:szCs w:val="28"/>
          <w:lang w:eastAsia="ja-JP"/>
        </w:rPr>
        <w:t>– зовнішнього контролю якості підготовки фахівців.</w:t>
      </w:r>
    </w:p>
    <w:p w14:paraId="5CC2E9DE" w14:textId="77777777" w:rsidR="009D3437" w:rsidRPr="006B23EB" w:rsidRDefault="009D3437" w:rsidP="009D3437">
      <w:pPr>
        <w:ind w:firstLine="567"/>
        <w:jc w:val="both"/>
        <w:rPr>
          <w:sz w:val="28"/>
          <w:szCs w:val="28"/>
        </w:rPr>
      </w:pPr>
      <w:r w:rsidRPr="006B23EB">
        <w:rPr>
          <w:i/>
          <w:sz w:val="28"/>
          <w:szCs w:val="28"/>
        </w:rPr>
        <w:t>Користувачі освітньо-професійної/</w:t>
      </w:r>
      <w:proofErr w:type="spellStart"/>
      <w:r w:rsidRPr="006B23EB">
        <w:rPr>
          <w:i/>
          <w:sz w:val="28"/>
          <w:szCs w:val="28"/>
        </w:rPr>
        <w:t>освітньо</w:t>
      </w:r>
      <w:proofErr w:type="spellEnd"/>
      <w:r w:rsidRPr="006B23EB">
        <w:rPr>
          <w:i/>
          <w:sz w:val="28"/>
          <w:szCs w:val="28"/>
        </w:rPr>
        <w:t>-наукової програми</w:t>
      </w:r>
      <w:r w:rsidRPr="006B23EB">
        <w:rPr>
          <w:sz w:val="28"/>
          <w:szCs w:val="28"/>
        </w:rPr>
        <w:t>:</w:t>
      </w:r>
    </w:p>
    <w:p w14:paraId="3C92C5D0" w14:textId="77777777" w:rsidR="009D3437" w:rsidRPr="006B23EB" w:rsidRDefault="009D3437" w:rsidP="009D3437">
      <w:pPr>
        <w:ind w:firstLine="567"/>
        <w:jc w:val="both"/>
        <w:rPr>
          <w:sz w:val="28"/>
          <w:szCs w:val="28"/>
        </w:rPr>
      </w:pPr>
      <w:r w:rsidRPr="006B23EB">
        <w:rPr>
          <w:sz w:val="28"/>
          <w:szCs w:val="28"/>
        </w:rPr>
        <w:t>– здобувачі вищої освіти, які навчаються в НТУ «ДП»;</w:t>
      </w:r>
    </w:p>
    <w:p w14:paraId="65BB8012" w14:textId="77777777" w:rsidR="009D3437" w:rsidRPr="006B23EB" w:rsidRDefault="009D3437" w:rsidP="009D3437">
      <w:pPr>
        <w:ind w:firstLine="567"/>
        <w:jc w:val="both"/>
        <w:rPr>
          <w:sz w:val="28"/>
          <w:szCs w:val="28"/>
        </w:rPr>
      </w:pPr>
      <w:r w:rsidRPr="006B23EB">
        <w:rPr>
          <w:sz w:val="28"/>
          <w:szCs w:val="28"/>
        </w:rPr>
        <w:t xml:space="preserve">– викладачі НТУ «ДП», які здійснюють підготовку бакалаврів спеціальності </w:t>
      </w:r>
      <w:r w:rsidRPr="006B23EB">
        <w:rPr>
          <w:sz w:val="28"/>
          <w:szCs w:val="28"/>
          <w:lang w:eastAsia="ja-JP"/>
        </w:rPr>
        <w:t>185</w:t>
      </w:r>
      <w:r w:rsidRPr="006B23EB">
        <w:rPr>
          <w:sz w:val="28"/>
          <w:szCs w:val="28"/>
        </w:rPr>
        <w:t> </w:t>
      </w:r>
      <w:r w:rsidRPr="006B23EB">
        <w:rPr>
          <w:sz w:val="28"/>
          <w:szCs w:val="28"/>
          <w:lang w:eastAsia="ja-JP"/>
        </w:rPr>
        <w:t>Нафтогазова інженерія та технології;</w:t>
      </w:r>
    </w:p>
    <w:p w14:paraId="652D25A1" w14:textId="77777777" w:rsidR="009D3437" w:rsidRPr="006B23EB" w:rsidRDefault="009D3437" w:rsidP="009D3437">
      <w:pPr>
        <w:ind w:firstLine="567"/>
        <w:jc w:val="both"/>
        <w:rPr>
          <w:sz w:val="28"/>
          <w:szCs w:val="28"/>
        </w:rPr>
      </w:pPr>
      <w:r w:rsidRPr="006B23EB">
        <w:rPr>
          <w:sz w:val="28"/>
          <w:szCs w:val="28"/>
        </w:rPr>
        <w:t xml:space="preserve">– екзаменаційна комісія спеціальності </w:t>
      </w:r>
      <w:r w:rsidRPr="006B23EB">
        <w:rPr>
          <w:sz w:val="28"/>
          <w:szCs w:val="28"/>
          <w:lang w:eastAsia="ja-JP"/>
        </w:rPr>
        <w:t>185</w:t>
      </w:r>
      <w:r w:rsidRPr="006B23EB">
        <w:rPr>
          <w:sz w:val="28"/>
          <w:szCs w:val="28"/>
        </w:rPr>
        <w:t> </w:t>
      </w:r>
      <w:r w:rsidRPr="006B23EB">
        <w:rPr>
          <w:sz w:val="28"/>
          <w:szCs w:val="28"/>
          <w:lang w:eastAsia="ja-JP"/>
        </w:rPr>
        <w:t>Нафтогазова інженерія та технології</w:t>
      </w:r>
      <w:r w:rsidRPr="006B23EB">
        <w:rPr>
          <w:rFonts w:eastAsia="Calibri"/>
          <w:sz w:val="28"/>
          <w:szCs w:val="28"/>
        </w:rPr>
        <w:t>;</w:t>
      </w:r>
    </w:p>
    <w:p w14:paraId="10096B55" w14:textId="77777777" w:rsidR="009D3437" w:rsidRPr="006B23EB" w:rsidRDefault="009D3437" w:rsidP="009D3437">
      <w:pPr>
        <w:ind w:firstLine="567"/>
        <w:jc w:val="both"/>
        <w:rPr>
          <w:sz w:val="28"/>
          <w:szCs w:val="28"/>
        </w:rPr>
      </w:pPr>
      <w:r w:rsidRPr="006B23EB">
        <w:rPr>
          <w:sz w:val="28"/>
          <w:szCs w:val="28"/>
        </w:rPr>
        <w:t>– приймальна комісія НТУ «ДП».</w:t>
      </w:r>
    </w:p>
    <w:p w14:paraId="54674730" w14:textId="77777777" w:rsidR="009D3437" w:rsidRPr="006B23EB" w:rsidRDefault="009D3437" w:rsidP="009D3437">
      <w:pPr>
        <w:ind w:firstLine="567"/>
        <w:jc w:val="both"/>
        <w:rPr>
          <w:i/>
          <w:iCs/>
          <w:sz w:val="28"/>
          <w:szCs w:val="28"/>
        </w:rPr>
      </w:pPr>
    </w:p>
    <w:p w14:paraId="1922D5D4" w14:textId="77777777" w:rsidR="009D3437" w:rsidRPr="006B23EB" w:rsidRDefault="009D3437" w:rsidP="009D3437">
      <w:pPr>
        <w:ind w:firstLine="567"/>
        <w:jc w:val="both"/>
        <w:rPr>
          <w:i/>
          <w:iCs/>
          <w:sz w:val="28"/>
          <w:szCs w:val="28"/>
          <w:lang w:eastAsia="ja-JP"/>
        </w:rPr>
      </w:pPr>
      <w:r w:rsidRPr="006B23EB">
        <w:rPr>
          <w:i/>
          <w:iCs/>
          <w:sz w:val="28"/>
          <w:szCs w:val="28"/>
        </w:rPr>
        <w:t>У разі реалізації дуальної форми здобуття вищої освіти доцільно додати, наприклад:</w:t>
      </w:r>
    </w:p>
    <w:p w14:paraId="6871F43D" w14:textId="77777777" w:rsidR="009D3437" w:rsidRPr="006B23EB" w:rsidRDefault="009D3437" w:rsidP="009D3437">
      <w:pPr>
        <w:ind w:firstLine="567"/>
        <w:jc w:val="both"/>
        <w:rPr>
          <w:sz w:val="28"/>
          <w:szCs w:val="28"/>
        </w:rPr>
      </w:pPr>
      <w:r w:rsidRPr="006B23EB">
        <w:rPr>
          <w:sz w:val="28"/>
          <w:szCs w:val="28"/>
        </w:rPr>
        <w:t>–</w:t>
      </w:r>
      <w:r w:rsidRPr="006B23EB">
        <w:rPr>
          <w:sz w:val="28"/>
          <w:szCs w:val="28"/>
          <w:lang w:eastAsia="ja-JP"/>
        </w:rPr>
        <w:t xml:space="preserve"> відповідальні особи підприємств, задіяних у реалізації дуальної форми здобуття освіти. </w:t>
      </w:r>
    </w:p>
    <w:p w14:paraId="76B3BA46" w14:textId="77777777" w:rsidR="009D3437" w:rsidRPr="006B23EB" w:rsidRDefault="009D3437" w:rsidP="009D3437">
      <w:pPr>
        <w:ind w:firstLine="567"/>
        <w:jc w:val="both"/>
        <w:rPr>
          <w:sz w:val="28"/>
          <w:szCs w:val="28"/>
        </w:rPr>
      </w:pPr>
    </w:p>
    <w:p w14:paraId="67FE01C5" w14:textId="77777777" w:rsidR="009D3437" w:rsidRPr="006B23EB" w:rsidRDefault="009D3437" w:rsidP="009D3437">
      <w:pPr>
        <w:ind w:firstLine="567"/>
        <w:jc w:val="both"/>
        <w:rPr>
          <w:sz w:val="28"/>
          <w:szCs w:val="28"/>
        </w:rPr>
      </w:pPr>
      <w:r w:rsidRPr="006B23EB">
        <w:rPr>
          <w:sz w:val="28"/>
          <w:szCs w:val="28"/>
        </w:rPr>
        <w:t xml:space="preserve">Освітньо-професійна програма поширюється на кафедри університету, які беруть участь у підготовці фахівців ступеня бакалавра/магістра/доктора </w:t>
      </w:r>
      <w:r w:rsidRPr="006B23EB">
        <w:rPr>
          <w:sz w:val="28"/>
          <w:szCs w:val="28"/>
        </w:rPr>
        <w:lastRenderedPageBreak/>
        <w:t xml:space="preserve">філософії спеціальності </w:t>
      </w:r>
      <w:r w:rsidRPr="006B23EB">
        <w:rPr>
          <w:sz w:val="28"/>
          <w:szCs w:val="28"/>
          <w:lang w:eastAsia="ja-JP"/>
        </w:rPr>
        <w:t>185</w:t>
      </w:r>
      <w:r w:rsidRPr="006B23EB">
        <w:rPr>
          <w:sz w:val="28"/>
          <w:szCs w:val="28"/>
        </w:rPr>
        <w:t> </w:t>
      </w:r>
      <w:r w:rsidRPr="006B23EB">
        <w:rPr>
          <w:sz w:val="28"/>
          <w:szCs w:val="28"/>
          <w:lang w:eastAsia="ja-JP"/>
        </w:rPr>
        <w:t>Нафтогазова інженерія та технології.</w:t>
      </w:r>
    </w:p>
    <w:p w14:paraId="1696C39A" w14:textId="77777777" w:rsidR="009D3437" w:rsidRPr="006B23EB" w:rsidRDefault="009D3437" w:rsidP="009D3437">
      <w:pPr>
        <w:ind w:firstLine="567"/>
        <w:jc w:val="both"/>
        <w:rPr>
          <w:i/>
          <w:iCs/>
          <w:sz w:val="28"/>
          <w:szCs w:val="28"/>
        </w:rPr>
      </w:pPr>
      <w:r w:rsidRPr="006B23EB">
        <w:rPr>
          <w:i/>
          <w:iCs/>
          <w:sz w:val="28"/>
          <w:szCs w:val="28"/>
        </w:rPr>
        <w:t>У разі реалізації дуальної форми здобуття вищої освіти за даною освітньою програмою, доцільно вказати, наприклад:</w:t>
      </w:r>
    </w:p>
    <w:p w14:paraId="30DAA70A" w14:textId="77777777" w:rsidR="009D3437" w:rsidRPr="006B23EB" w:rsidRDefault="009D3437" w:rsidP="009D3437">
      <w:pPr>
        <w:ind w:firstLine="567"/>
        <w:jc w:val="both"/>
        <w:rPr>
          <w:sz w:val="28"/>
          <w:szCs w:val="28"/>
          <w:lang w:eastAsia="ja-JP"/>
        </w:rPr>
      </w:pPr>
      <w:r w:rsidRPr="006B23EB">
        <w:rPr>
          <w:i/>
          <w:iCs/>
          <w:sz w:val="28"/>
          <w:szCs w:val="28"/>
        </w:rPr>
        <w:t>Освітньо-професійна програма поширюється на кафедри університету, які беруть участь у підготовці фахівців ступеня бакалавра/магістра відповідної спеціальності і на підприємства-партнери з реалізації дуальної форми здобуття освіти, з якими укладені відповідні договори.</w:t>
      </w:r>
    </w:p>
    <w:p w14:paraId="4F46F808" w14:textId="77777777" w:rsidR="009D3437" w:rsidRPr="006B23EB" w:rsidRDefault="009D3437" w:rsidP="009D3437">
      <w:pPr>
        <w:pStyle w:val="1"/>
        <w:ind w:left="0"/>
        <w:jc w:val="center"/>
        <w:rPr>
          <w:sz w:val="28"/>
          <w:szCs w:val="28"/>
        </w:rPr>
      </w:pPr>
      <w:bookmarkStart w:id="3" w:name="_Toc33197372"/>
      <w:r w:rsidRPr="006B23EB">
        <w:rPr>
          <w:sz w:val="28"/>
          <w:szCs w:val="28"/>
        </w:rPr>
        <w:t>1 ПРОФІЛЬ ОСВІТНЬОЇ ПРОГРАМИ</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8203"/>
      </w:tblGrid>
      <w:tr w:rsidR="009D3437" w:rsidRPr="006B23EB" w14:paraId="3482BB07" w14:textId="77777777" w:rsidTr="009D069B">
        <w:tc>
          <w:tcPr>
            <w:tcW w:w="9629" w:type="dxa"/>
            <w:gridSpan w:val="2"/>
            <w:shd w:val="clear" w:color="auto" w:fill="auto"/>
            <w:vAlign w:val="center"/>
          </w:tcPr>
          <w:p w14:paraId="70A63D18" w14:textId="77777777" w:rsidR="009D3437" w:rsidRPr="006B23EB" w:rsidRDefault="009D3437" w:rsidP="009D069B">
            <w:pPr>
              <w:jc w:val="center"/>
              <w:rPr>
                <w:b/>
                <w:sz w:val="28"/>
                <w:szCs w:val="28"/>
              </w:rPr>
            </w:pPr>
            <w:r w:rsidRPr="006B23EB">
              <w:rPr>
                <w:b/>
                <w:sz w:val="24"/>
                <w:szCs w:val="24"/>
              </w:rPr>
              <w:t>1.1 Загальна інформація</w:t>
            </w:r>
          </w:p>
        </w:tc>
      </w:tr>
      <w:tr w:rsidR="009D3437" w:rsidRPr="006B23EB" w14:paraId="2898FC73" w14:textId="77777777" w:rsidTr="009D069B">
        <w:tc>
          <w:tcPr>
            <w:tcW w:w="1555" w:type="dxa"/>
            <w:shd w:val="clear" w:color="auto" w:fill="auto"/>
          </w:tcPr>
          <w:p w14:paraId="164DD862" w14:textId="77777777" w:rsidR="009D3437" w:rsidRPr="006B23EB" w:rsidRDefault="009D3437" w:rsidP="009D069B">
            <w:pPr>
              <w:spacing w:line="228" w:lineRule="auto"/>
              <w:rPr>
                <w:sz w:val="24"/>
                <w:szCs w:val="24"/>
              </w:rPr>
            </w:pPr>
            <w:r w:rsidRPr="006B23EB">
              <w:rPr>
                <w:iCs/>
                <w:sz w:val="24"/>
                <w:szCs w:val="24"/>
              </w:rPr>
              <w:t>Повна закладу вищої освіти та навчально-науковий інститут (факультет)</w:t>
            </w:r>
          </w:p>
        </w:tc>
        <w:tc>
          <w:tcPr>
            <w:tcW w:w="8074" w:type="dxa"/>
            <w:shd w:val="clear" w:color="auto" w:fill="auto"/>
          </w:tcPr>
          <w:p w14:paraId="4372DD1A" w14:textId="77777777" w:rsidR="009D3437" w:rsidRPr="006B23EB" w:rsidRDefault="009D3437" w:rsidP="009D069B">
            <w:pPr>
              <w:rPr>
                <w:b/>
                <w:sz w:val="28"/>
                <w:szCs w:val="28"/>
              </w:rPr>
            </w:pPr>
            <w:r w:rsidRPr="006B23EB">
              <w:rPr>
                <w:i/>
                <w:iCs/>
                <w:sz w:val="24"/>
                <w:szCs w:val="24"/>
              </w:rPr>
              <w:t>Наприклад: Національний технічний університет «Дніпровська політехніка», факультет природничих наук і технологій</w:t>
            </w:r>
          </w:p>
        </w:tc>
      </w:tr>
      <w:tr w:rsidR="009D3437" w:rsidRPr="006B23EB" w14:paraId="69DFA88B" w14:textId="77777777" w:rsidTr="009D069B">
        <w:tc>
          <w:tcPr>
            <w:tcW w:w="1555" w:type="dxa"/>
            <w:shd w:val="clear" w:color="auto" w:fill="auto"/>
          </w:tcPr>
          <w:p w14:paraId="10197EA1" w14:textId="77777777" w:rsidR="009D3437" w:rsidRPr="006B23EB" w:rsidRDefault="009D3437" w:rsidP="009D069B">
            <w:pPr>
              <w:rPr>
                <w:b/>
                <w:sz w:val="28"/>
                <w:szCs w:val="28"/>
              </w:rPr>
            </w:pPr>
            <w:r w:rsidRPr="006B23EB">
              <w:rPr>
                <w:iCs/>
                <w:sz w:val="24"/>
                <w:szCs w:val="24"/>
              </w:rPr>
              <w:t>Ступінь вищої освіти та назва кваліфікації мовою оригіналу</w:t>
            </w:r>
          </w:p>
        </w:tc>
        <w:tc>
          <w:tcPr>
            <w:tcW w:w="8074" w:type="dxa"/>
            <w:shd w:val="clear" w:color="auto" w:fill="auto"/>
          </w:tcPr>
          <w:p w14:paraId="3D1B9877" w14:textId="77777777" w:rsidR="009D3437" w:rsidRPr="006B23EB" w:rsidRDefault="009D3437" w:rsidP="009D069B">
            <w:pPr>
              <w:pStyle w:val="Default"/>
              <w:jc w:val="both"/>
              <w:rPr>
                <w:lang w:val="uk-UA"/>
              </w:rPr>
            </w:pPr>
            <w:r w:rsidRPr="006B23EB">
              <w:rPr>
                <w:lang w:val="uk-UA"/>
              </w:rPr>
              <w:t xml:space="preserve">Вказується ступінь вищої освіти та повна назва кваліфікації мовою оригіналу, які присуджуються на основі успішного завершення даної освітньої програми. </w:t>
            </w:r>
          </w:p>
          <w:p w14:paraId="66B4ECFD" w14:textId="77777777" w:rsidR="009D3437" w:rsidRPr="006B23EB" w:rsidRDefault="009D3437" w:rsidP="009D069B">
            <w:pPr>
              <w:spacing w:line="228" w:lineRule="auto"/>
              <w:ind w:left="27"/>
              <w:jc w:val="both"/>
              <w:rPr>
                <w:i/>
                <w:iCs/>
                <w:sz w:val="24"/>
                <w:szCs w:val="24"/>
              </w:rPr>
            </w:pPr>
            <w:r w:rsidRPr="006B23EB">
              <w:rPr>
                <w:i/>
                <w:iCs/>
                <w:sz w:val="24"/>
                <w:szCs w:val="24"/>
              </w:rPr>
              <w:t xml:space="preserve">Наприклад: </w:t>
            </w:r>
          </w:p>
          <w:p w14:paraId="45F484FE" w14:textId="77777777" w:rsidR="009D3437" w:rsidRPr="006B23EB" w:rsidRDefault="009D3437" w:rsidP="009D069B">
            <w:pPr>
              <w:spacing w:line="228" w:lineRule="auto"/>
              <w:ind w:left="27"/>
              <w:jc w:val="both"/>
              <w:rPr>
                <w:i/>
                <w:iCs/>
                <w:sz w:val="24"/>
                <w:szCs w:val="24"/>
              </w:rPr>
            </w:pPr>
            <w:r w:rsidRPr="006B23EB">
              <w:rPr>
                <w:i/>
                <w:iCs/>
                <w:sz w:val="24"/>
                <w:szCs w:val="24"/>
              </w:rPr>
              <w:t>Бакалавр</w:t>
            </w:r>
          </w:p>
          <w:p w14:paraId="509EF15E" w14:textId="77777777" w:rsidR="009D3437" w:rsidRPr="006B23EB" w:rsidRDefault="009D3437" w:rsidP="009D069B">
            <w:pPr>
              <w:spacing w:line="228" w:lineRule="auto"/>
              <w:ind w:left="27"/>
              <w:jc w:val="both"/>
              <w:rPr>
                <w:i/>
                <w:iCs/>
                <w:sz w:val="24"/>
                <w:szCs w:val="24"/>
              </w:rPr>
            </w:pPr>
            <w:r w:rsidRPr="006B23EB">
              <w:rPr>
                <w:i/>
                <w:iCs/>
                <w:sz w:val="24"/>
                <w:szCs w:val="24"/>
              </w:rPr>
              <w:t>Бакалавр з нафтогазової інженерії та технологій.</w:t>
            </w:r>
          </w:p>
          <w:p w14:paraId="7C9E8EF8" w14:textId="77777777" w:rsidR="009D3437" w:rsidRPr="006B23EB" w:rsidRDefault="009D3437" w:rsidP="009D069B">
            <w:pPr>
              <w:rPr>
                <w:b/>
                <w:sz w:val="28"/>
                <w:szCs w:val="28"/>
              </w:rPr>
            </w:pPr>
            <w:r w:rsidRPr="006B23EB">
              <w:rPr>
                <w:sz w:val="24"/>
                <w:szCs w:val="24"/>
              </w:rPr>
              <w:t>Якщо за результатами успішного виконання ОП заклад вищої освіти має право присвоювати професійну(і) кваліфікацію(ї), то подається її назва (перелік назв) та вказуються процедури їх присвоєння.</w:t>
            </w:r>
          </w:p>
        </w:tc>
      </w:tr>
      <w:tr w:rsidR="009D3437" w:rsidRPr="006B23EB" w14:paraId="0B78E098" w14:textId="77777777" w:rsidTr="009D069B">
        <w:tc>
          <w:tcPr>
            <w:tcW w:w="1555" w:type="dxa"/>
            <w:shd w:val="clear" w:color="auto" w:fill="auto"/>
          </w:tcPr>
          <w:p w14:paraId="4451BE6D" w14:textId="77777777" w:rsidR="009D3437" w:rsidRPr="006B23EB" w:rsidRDefault="009D3437" w:rsidP="009D069B">
            <w:pPr>
              <w:rPr>
                <w:b/>
                <w:sz w:val="28"/>
                <w:szCs w:val="28"/>
              </w:rPr>
            </w:pPr>
            <w:r w:rsidRPr="006B23EB">
              <w:rPr>
                <w:iCs/>
                <w:sz w:val="24"/>
                <w:szCs w:val="24"/>
              </w:rPr>
              <w:t>Офіційна назва освітньої програми</w:t>
            </w:r>
          </w:p>
        </w:tc>
        <w:tc>
          <w:tcPr>
            <w:tcW w:w="8074" w:type="dxa"/>
            <w:shd w:val="clear" w:color="auto" w:fill="auto"/>
          </w:tcPr>
          <w:p w14:paraId="0F0344F3" w14:textId="77777777" w:rsidR="009D3437" w:rsidRPr="006B23EB" w:rsidRDefault="009D3437" w:rsidP="009D069B">
            <w:pPr>
              <w:rPr>
                <w:b/>
                <w:sz w:val="28"/>
                <w:szCs w:val="28"/>
              </w:rPr>
            </w:pPr>
            <w:r w:rsidRPr="006B23EB">
              <w:rPr>
                <w:i/>
                <w:iCs/>
                <w:sz w:val="24"/>
                <w:szCs w:val="24"/>
              </w:rPr>
              <w:t>Наприклад: Нафтогазова інженерія та технології.</w:t>
            </w:r>
          </w:p>
        </w:tc>
      </w:tr>
      <w:tr w:rsidR="009D3437" w:rsidRPr="006B23EB" w14:paraId="1423DADD" w14:textId="77777777" w:rsidTr="009D069B">
        <w:tc>
          <w:tcPr>
            <w:tcW w:w="1555" w:type="dxa"/>
            <w:shd w:val="clear" w:color="auto" w:fill="auto"/>
          </w:tcPr>
          <w:p w14:paraId="374CD12E" w14:textId="77777777" w:rsidR="009D3437" w:rsidRPr="006B23EB" w:rsidRDefault="009D3437" w:rsidP="009D069B">
            <w:pPr>
              <w:rPr>
                <w:b/>
                <w:sz w:val="28"/>
                <w:szCs w:val="28"/>
              </w:rPr>
            </w:pPr>
            <w:r w:rsidRPr="006B23EB">
              <w:rPr>
                <w:iCs/>
                <w:sz w:val="24"/>
                <w:szCs w:val="24"/>
              </w:rPr>
              <w:t>Тип диплому та обсяг освітньої програми</w:t>
            </w:r>
          </w:p>
        </w:tc>
        <w:tc>
          <w:tcPr>
            <w:tcW w:w="8074" w:type="dxa"/>
            <w:shd w:val="clear" w:color="auto" w:fill="auto"/>
          </w:tcPr>
          <w:p w14:paraId="1901A0C3" w14:textId="77777777" w:rsidR="009D3437" w:rsidRPr="006B23EB" w:rsidRDefault="009D3437" w:rsidP="009D069B">
            <w:pPr>
              <w:pStyle w:val="Default"/>
              <w:jc w:val="both"/>
              <w:rPr>
                <w:sz w:val="23"/>
                <w:szCs w:val="23"/>
                <w:lang w:val="uk-UA"/>
              </w:rPr>
            </w:pPr>
            <w:r w:rsidRPr="006B23EB">
              <w:rPr>
                <w:sz w:val="23"/>
                <w:szCs w:val="23"/>
                <w:lang w:val="uk-UA"/>
              </w:rPr>
              <w:t>Тип диплому – одиничний, подвійний, спільний.</w:t>
            </w:r>
          </w:p>
          <w:p w14:paraId="6E812484" w14:textId="77777777" w:rsidR="009D3437" w:rsidRPr="006B23EB" w:rsidRDefault="009D3437" w:rsidP="009D069B">
            <w:pPr>
              <w:pStyle w:val="Default"/>
              <w:spacing w:after="120"/>
              <w:jc w:val="both"/>
              <w:rPr>
                <w:sz w:val="23"/>
                <w:szCs w:val="23"/>
                <w:lang w:val="uk-UA"/>
              </w:rPr>
            </w:pPr>
            <w:r w:rsidRPr="006B23EB">
              <w:rPr>
                <w:sz w:val="23"/>
                <w:szCs w:val="23"/>
                <w:lang w:val="uk-UA"/>
              </w:rPr>
              <w:t>Обсяг вказується в кредитах ЄКТС та роках.</w:t>
            </w:r>
          </w:p>
          <w:p w14:paraId="6B62C753" w14:textId="77777777" w:rsidR="009D3437" w:rsidRPr="006B23EB" w:rsidRDefault="009D3437" w:rsidP="009D069B">
            <w:pPr>
              <w:rPr>
                <w:i/>
                <w:sz w:val="24"/>
                <w:szCs w:val="24"/>
              </w:rPr>
            </w:pPr>
            <w:r w:rsidRPr="006B23EB">
              <w:rPr>
                <w:i/>
                <w:sz w:val="24"/>
                <w:szCs w:val="24"/>
              </w:rPr>
              <w:t>Наприклад, для ОП першого (бакалаврського) рівня</w:t>
            </w:r>
          </w:p>
          <w:p w14:paraId="4785A03B" w14:textId="77777777" w:rsidR="009D3437" w:rsidRPr="006B23EB" w:rsidRDefault="009D3437" w:rsidP="009D069B">
            <w:pPr>
              <w:rPr>
                <w:i/>
                <w:iCs/>
                <w:sz w:val="24"/>
                <w:szCs w:val="24"/>
              </w:rPr>
            </w:pPr>
            <w:r w:rsidRPr="006B23EB">
              <w:rPr>
                <w:i/>
                <w:sz w:val="24"/>
                <w:szCs w:val="24"/>
              </w:rPr>
              <w:t>Диплом бакалавра, одиничний, загальний обсяг ОП складає 240 кредитів ЄКТС, термін</w:t>
            </w:r>
            <w:r w:rsidRPr="006B23EB">
              <w:rPr>
                <w:sz w:val="24"/>
                <w:szCs w:val="24"/>
              </w:rPr>
              <w:t xml:space="preserve"> </w:t>
            </w:r>
            <w:r w:rsidRPr="006B23EB">
              <w:rPr>
                <w:i/>
                <w:iCs/>
                <w:sz w:val="24"/>
                <w:szCs w:val="24"/>
              </w:rPr>
              <w:t>навчання – 3 роки 10 місяців на основі повної загальної середньої освіти, 2 роки 10 місяців на базі ступеня «молодший бакалавр» (освітньо-кваліфікаційного рівня «молодший спеціаліст») та на основі ступеня «фаховий молодший бакалавр»</w:t>
            </w:r>
          </w:p>
          <w:p w14:paraId="6C60D29E" w14:textId="77777777" w:rsidR="009D3437" w:rsidRPr="006B23EB" w:rsidRDefault="009D3437" w:rsidP="009D069B">
            <w:pPr>
              <w:rPr>
                <w:i/>
                <w:iCs/>
                <w:sz w:val="24"/>
                <w:szCs w:val="24"/>
              </w:rPr>
            </w:pPr>
            <w:r w:rsidRPr="006B23EB">
              <w:rPr>
                <w:i/>
                <w:iCs/>
                <w:sz w:val="24"/>
                <w:szCs w:val="24"/>
              </w:rPr>
              <w:t xml:space="preserve">На базі ступеня «молодший бакалавр» (освітньо-кваліфікаційного рівня «молодший спеціаліст») університет визнає та </w:t>
            </w:r>
            <w:proofErr w:type="spellStart"/>
            <w:r w:rsidRPr="006B23EB">
              <w:rPr>
                <w:i/>
                <w:iCs/>
                <w:sz w:val="24"/>
                <w:szCs w:val="24"/>
              </w:rPr>
              <w:t>перезараховує</w:t>
            </w:r>
            <w:proofErr w:type="spellEnd"/>
            <w:r w:rsidRPr="006B23EB">
              <w:rPr>
                <w:i/>
                <w:iCs/>
                <w:sz w:val="24"/>
                <w:szCs w:val="24"/>
              </w:rPr>
              <w:t xml:space="preserve"> 60 кредитів ЄКТС, отриманих в межах попередньої підготовки. </w:t>
            </w:r>
          </w:p>
          <w:p w14:paraId="597CF9C6" w14:textId="77777777" w:rsidR="009D3437" w:rsidRPr="006B23EB" w:rsidRDefault="009D3437" w:rsidP="009D069B">
            <w:pPr>
              <w:spacing w:after="120"/>
              <w:rPr>
                <w:i/>
                <w:iCs/>
                <w:sz w:val="24"/>
                <w:szCs w:val="24"/>
              </w:rPr>
            </w:pPr>
            <w:r w:rsidRPr="006B23EB">
              <w:rPr>
                <w:i/>
                <w:iCs/>
                <w:sz w:val="24"/>
                <w:szCs w:val="24"/>
              </w:rPr>
              <w:t xml:space="preserve">На основі ступеня «фаховий молодший бакалавр» університет визнає та </w:t>
            </w:r>
            <w:proofErr w:type="spellStart"/>
            <w:r w:rsidRPr="006B23EB">
              <w:rPr>
                <w:i/>
                <w:iCs/>
                <w:sz w:val="24"/>
                <w:szCs w:val="24"/>
              </w:rPr>
              <w:t>перезараховує</w:t>
            </w:r>
            <w:proofErr w:type="spellEnd"/>
            <w:r w:rsidRPr="006B23EB">
              <w:rPr>
                <w:i/>
                <w:iCs/>
                <w:sz w:val="24"/>
                <w:szCs w:val="24"/>
              </w:rPr>
              <w:t xml:space="preserve"> кредити ЄКТС, отримані за попередньою освітньою програмою фахової </w:t>
            </w:r>
            <w:proofErr w:type="spellStart"/>
            <w:r w:rsidRPr="006B23EB">
              <w:rPr>
                <w:i/>
                <w:iCs/>
                <w:sz w:val="24"/>
                <w:szCs w:val="24"/>
              </w:rPr>
              <w:t>передвищої</w:t>
            </w:r>
            <w:proofErr w:type="spellEnd"/>
            <w:r w:rsidRPr="006B23EB">
              <w:rPr>
                <w:i/>
                <w:iCs/>
                <w:sz w:val="24"/>
                <w:szCs w:val="24"/>
              </w:rPr>
              <w:t xml:space="preserve"> освіти, обсягом не більше ніж 60 кредитів ЄКТС.</w:t>
            </w:r>
          </w:p>
          <w:p w14:paraId="2A86FCDE" w14:textId="77777777" w:rsidR="009D3437" w:rsidRPr="006B23EB" w:rsidRDefault="009D3437" w:rsidP="009D069B">
            <w:pPr>
              <w:tabs>
                <w:tab w:val="left" w:pos="7371"/>
              </w:tabs>
              <w:spacing w:line="228" w:lineRule="auto"/>
              <w:ind w:left="57" w:right="57"/>
              <w:jc w:val="both"/>
              <w:rPr>
                <w:i/>
                <w:iCs/>
                <w:sz w:val="24"/>
                <w:szCs w:val="24"/>
              </w:rPr>
            </w:pPr>
            <w:r w:rsidRPr="006B23EB">
              <w:rPr>
                <w:i/>
                <w:iCs/>
                <w:sz w:val="24"/>
                <w:szCs w:val="24"/>
              </w:rPr>
              <w:t xml:space="preserve">Наприклад, для ОП другого (магістерського) рівня: </w:t>
            </w:r>
          </w:p>
          <w:p w14:paraId="179FA59F" w14:textId="77777777" w:rsidR="009D3437" w:rsidRPr="006B23EB" w:rsidRDefault="009D3437" w:rsidP="009D069B">
            <w:pPr>
              <w:tabs>
                <w:tab w:val="left" w:pos="7371"/>
              </w:tabs>
              <w:spacing w:after="120" w:line="228" w:lineRule="auto"/>
              <w:ind w:left="57" w:right="57"/>
              <w:jc w:val="both"/>
              <w:rPr>
                <w:i/>
                <w:sz w:val="23"/>
                <w:szCs w:val="23"/>
              </w:rPr>
            </w:pPr>
            <w:r w:rsidRPr="006B23EB">
              <w:rPr>
                <w:i/>
                <w:sz w:val="23"/>
                <w:szCs w:val="23"/>
              </w:rPr>
              <w:t xml:space="preserve">Диплом магістра, одиничний, </w:t>
            </w:r>
            <w:r w:rsidRPr="006B23EB">
              <w:rPr>
                <w:i/>
                <w:sz w:val="24"/>
                <w:szCs w:val="24"/>
              </w:rPr>
              <w:t xml:space="preserve">загальний обсяг ОП складає </w:t>
            </w:r>
            <w:r w:rsidRPr="006B23EB">
              <w:rPr>
                <w:i/>
                <w:sz w:val="23"/>
                <w:szCs w:val="23"/>
              </w:rPr>
              <w:t xml:space="preserve">90 кредитів ЄКТС, термін навчання </w:t>
            </w:r>
            <w:r w:rsidRPr="006B23EB">
              <w:rPr>
                <w:i/>
                <w:iCs/>
                <w:sz w:val="24"/>
                <w:szCs w:val="24"/>
              </w:rPr>
              <w:t>–</w:t>
            </w:r>
            <w:r w:rsidRPr="006B23EB">
              <w:rPr>
                <w:i/>
                <w:sz w:val="23"/>
                <w:szCs w:val="23"/>
              </w:rPr>
              <w:t xml:space="preserve"> 1 рік 4 місяці</w:t>
            </w:r>
          </w:p>
          <w:p w14:paraId="62A1777D" w14:textId="77777777" w:rsidR="009D3437" w:rsidRPr="006B23EB" w:rsidRDefault="009D3437" w:rsidP="009D069B">
            <w:pPr>
              <w:rPr>
                <w:i/>
                <w:iCs/>
                <w:sz w:val="24"/>
                <w:szCs w:val="24"/>
              </w:rPr>
            </w:pPr>
            <w:r w:rsidRPr="006B23EB">
              <w:rPr>
                <w:i/>
                <w:iCs/>
                <w:sz w:val="24"/>
                <w:szCs w:val="24"/>
              </w:rPr>
              <w:t>Наприклад, для ОП третього (</w:t>
            </w:r>
            <w:proofErr w:type="spellStart"/>
            <w:r w:rsidRPr="006B23EB">
              <w:rPr>
                <w:i/>
                <w:iCs/>
                <w:sz w:val="24"/>
                <w:szCs w:val="24"/>
              </w:rPr>
              <w:t>освітньо-науковго</w:t>
            </w:r>
            <w:proofErr w:type="spellEnd"/>
            <w:r w:rsidRPr="006B23EB">
              <w:rPr>
                <w:i/>
                <w:iCs/>
                <w:sz w:val="24"/>
                <w:szCs w:val="24"/>
              </w:rPr>
              <w:t>) рівня:</w:t>
            </w:r>
          </w:p>
          <w:p w14:paraId="6771CF20" w14:textId="77777777" w:rsidR="009D3437" w:rsidRPr="006B23EB" w:rsidRDefault="009D3437" w:rsidP="009D069B">
            <w:pPr>
              <w:rPr>
                <w:i/>
                <w:iCs/>
                <w:sz w:val="24"/>
                <w:szCs w:val="24"/>
              </w:rPr>
            </w:pPr>
            <w:r w:rsidRPr="006B23EB">
              <w:rPr>
                <w:i/>
                <w:iCs/>
                <w:sz w:val="24"/>
                <w:szCs w:val="24"/>
              </w:rPr>
              <w:t xml:space="preserve">Освітньо-наукова програма підготовки доктора філософії складається з </w:t>
            </w:r>
            <w:r w:rsidRPr="006B23EB">
              <w:rPr>
                <w:i/>
                <w:iCs/>
                <w:sz w:val="24"/>
                <w:szCs w:val="24"/>
              </w:rPr>
              <w:lastRenderedPageBreak/>
              <w:t xml:space="preserve">освітньої та наукової складових. Нормативний строк підготовки доктора філософії в аспірантурі становить чотири роки. Обсяг освітньої складової </w:t>
            </w:r>
            <w:proofErr w:type="spellStart"/>
            <w:r w:rsidRPr="006B23EB">
              <w:rPr>
                <w:i/>
                <w:iCs/>
                <w:sz w:val="24"/>
                <w:szCs w:val="24"/>
              </w:rPr>
              <w:t>освітньо</w:t>
            </w:r>
            <w:proofErr w:type="spellEnd"/>
            <w:r w:rsidRPr="006B23EB">
              <w:rPr>
                <w:i/>
                <w:iCs/>
                <w:sz w:val="24"/>
                <w:szCs w:val="24"/>
              </w:rPr>
              <w:t>-наукової програми підготовки доктора філософії становить 60 кредитів ЄКТС.</w:t>
            </w:r>
          </w:p>
        </w:tc>
      </w:tr>
      <w:tr w:rsidR="009D3437" w:rsidRPr="006B23EB" w14:paraId="382B87DC" w14:textId="77777777" w:rsidTr="009D069B">
        <w:tc>
          <w:tcPr>
            <w:tcW w:w="1555" w:type="dxa"/>
            <w:shd w:val="clear" w:color="auto" w:fill="auto"/>
          </w:tcPr>
          <w:p w14:paraId="3E901AC4" w14:textId="77777777" w:rsidR="009D3437" w:rsidRPr="006B23EB" w:rsidRDefault="009D3437" w:rsidP="009D069B">
            <w:pPr>
              <w:tabs>
                <w:tab w:val="num" w:pos="851"/>
              </w:tabs>
              <w:spacing w:line="228" w:lineRule="auto"/>
              <w:rPr>
                <w:sz w:val="24"/>
                <w:szCs w:val="24"/>
              </w:rPr>
            </w:pPr>
            <w:r w:rsidRPr="006B23EB">
              <w:rPr>
                <w:iCs/>
                <w:sz w:val="24"/>
                <w:szCs w:val="24"/>
              </w:rPr>
              <w:lastRenderedPageBreak/>
              <w:t>Наявність акредитації</w:t>
            </w:r>
          </w:p>
        </w:tc>
        <w:tc>
          <w:tcPr>
            <w:tcW w:w="8074" w:type="dxa"/>
            <w:shd w:val="clear" w:color="auto" w:fill="auto"/>
          </w:tcPr>
          <w:p w14:paraId="395F99CF" w14:textId="77777777" w:rsidR="009D3437" w:rsidRPr="006B23EB" w:rsidRDefault="009D3437" w:rsidP="009D069B">
            <w:pPr>
              <w:pStyle w:val="Default"/>
              <w:jc w:val="both"/>
              <w:rPr>
                <w:lang w:val="uk-UA"/>
              </w:rPr>
            </w:pPr>
            <w:r w:rsidRPr="006B23EB">
              <w:rPr>
                <w:lang w:val="uk-UA"/>
              </w:rPr>
              <w:t>Якщо акредитація освітньої програми не проводилася, то так і зазначається:</w:t>
            </w:r>
          </w:p>
          <w:p w14:paraId="239C746A" w14:textId="77777777" w:rsidR="009D3437" w:rsidRPr="006B23EB" w:rsidRDefault="009D3437" w:rsidP="009D069B">
            <w:pPr>
              <w:pStyle w:val="Default"/>
              <w:jc w:val="both"/>
              <w:rPr>
                <w:i/>
                <w:iCs/>
                <w:lang w:val="uk-UA"/>
              </w:rPr>
            </w:pPr>
            <w:r w:rsidRPr="006B23EB">
              <w:rPr>
                <w:i/>
                <w:iCs/>
                <w:lang w:val="uk-UA"/>
              </w:rPr>
              <w:t>Акредитація освітньої програми не проводилася</w:t>
            </w:r>
          </w:p>
          <w:p w14:paraId="442AD4A8" w14:textId="77777777" w:rsidR="009D3437" w:rsidRPr="006B23EB" w:rsidRDefault="009D3437" w:rsidP="009D069B">
            <w:pPr>
              <w:pStyle w:val="Default"/>
              <w:jc w:val="both"/>
              <w:rPr>
                <w:lang w:val="uk-UA"/>
              </w:rPr>
            </w:pPr>
            <w:r w:rsidRPr="006B23EB">
              <w:rPr>
                <w:lang w:val="uk-UA"/>
              </w:rPr>
              <w:t xml:space="preserve">Якщо проводилася, то подається інформація про акредитацію ОП, у </w:t>
            </w:r>
            <w:proofErr w:type="spellStart"/>
            <w:r w:rsidRPr="006B23EB">
              <w:rPr>
                <w:lang w:val="uk-UA"/>
              </w:rPr>
              <w:t>т.ч</w:t>
            </w:r>
            <w:proofErr w:type="spellEnd"/>
            <w:r w:rsidRPr="006B23EB">
              <w:rPr>
                <w:lang w:val="uk-UA"/>
              </w:rPr>
              <w:t>. іноземну чи міжнародну. Вказується:</w:t>
            </w:r>
          </w:p>
          <w:p w14:paraId="3A2D1C2E" w14:textId="77777777" w:rsidR="009D3437" w:rsidRPr="006B23EB" w:rsidRDefault="009D3437" w:rsidP="009D069B">
            <w:pPr>
              <w:pStyle w:val="Default"/>
              <w:ind w:left="171"/>
              <w:jc w:val="both"/>
              <w:rPr>
                <w:lang w:val="uk-UA"/>
              </w:rPr>
            </w:pPr>
            <w:r w:rsidRPr="006B23EB">
              <w:rPr>
                <w:lang w:val="uk-UA"/>
              </w:rPr>
              <w:t>- назва організації, яка надала акредитацію даній програмі;</w:t>
            </w:r>
          </w:p>
          <w:p w14:paraId="6F9EE0CF" w14:textId="77777777" w:rsidR="009D3437" w:rsidRPr="006B23EB" w:rsidRDefault="009D3437" w:rsidP="009D069B">
            <w:pPr>
              <w:pStyle w:val="Default"/>
              <w:ind w:left="171"/>
              <w:jc w:val="both"/>
              <w:rPr>
                <w:lang w:val="uk-UA"/>
              </w:rPr>
            </w:pPr>
            <w:r w:rsidRPr="006B23EB">
              <w:rPr>
                <w:lang w:val="uk-UA"/>
              </w:rPr>
              <w:t>- країна, де ця організація розташована;</w:t>
            </w:r>
          </w:p>
          <w:p w14:paraId="3D2345B5" w14:textId="77777777" w:rsidR="009D3437" w:rsidRPr="006B23EB" w:rsidRDefault="009D3437" w:rsidP="009D069B">
            <w:pPr>
              <w:tabs>
                <w:tab w:val="left" w:pos="7371"/>
              </w:tabs>
              <w:spacing w:after="60" w:line="228" w:lineRule="auto"/>
              <w:ind w:left="171" w:right="57"/>
              <w:jc w:val="both"/>
              <w:rPr>
                <w:sz w:val="24"/>
                <w:szCs w:val="24"/>
              </w:rPr>
            </w:pPr>
            <w:r w:rsidRPr="006B23EB">
              <w:rPr>
                <w:sz w:val="24"/>
                <w:szCs w:val="24"/>
              </w:rPr>
              <w:t>- період акредитації.</w:t>
            </w:r>
          </w:p>
          <w:p w14:paraId="0D3608CC" w14:textId="77777777" w:rsidR="009D3437" w:rsidRPr="006B23EB" w:rsidRDefault="009D3437" w:rsidP="009D069B">
            <w:pPr>
              <w:tabs>
                <w:tab w:val="left" w:pos="7371"/>
              </w:tabs>
              <w:spacing w:after="60" w:line="228" w:lineRule="auto"/>
              <w:ind w:left="57" w:right="57"/>
              <w:jc w:val="both"/>
              <w:rPr>
                <w:sz w:val="23"/>
                <w:szCs w:val="23"/>
              </w:rPr>
            </w:pPr>
            <w:r w:rsidRPr="006B23EB">
              <w:rPr>
                <w:sz w:val="23"/>
                <w:szCs w:val="23"/>
              </w:rPr>
              <w:t>Якщо університет має чинний сертифікат про акредитацію спеціальності, інформацію можна вказати наступним чином:</w:t>
            </w:r>
          </w:p>
          <w:p w14:paraId="6CFC3DFE" w14:textId="77777777" w:rsidR="009D3437" w:rsidRPr="006B23EB" w:rsidRDefault="009D3437" w:rsidP="009D069B">
            <w:pPr>
              <w:tabs>
                <w:tab w:val="left" w:pos="7371"/>
              </w:tabs>
              <w:spacing w:after="60" w:line="228" w:lineRule="auto"/>
              <w:ind w:left="57" w:right="57"/>
              <w:jc w:val="both"/>
              <w:rPr>
                <w:i/>
                <w:iCs/>
                <w:sz w:val="23"/>
                <w:szCs w:val="23"/>
              </w:rPr>
            </w:pPr>
            <w:r w:rsidRPr="006B23EB">
              <w:rPr>
                <w:i/>
                <w:iCs/>
                <w:sz w:val="23"/>
                <w:szCs w:val="23"/>
              </w:rPr>
              <w:t>Міністерство освіти і науки України, сертифікат про акредитацію спеціальності УД №04002552 відповідно до рішення Акредитаційної комісії від 5 липня 2016 р. протокол № 122 (наказ МОН України від 6 липня 2016 р., на підставі наказу МОН України від 19.12.2016 №1565) Термін дії сертифіката до 1 липня 2026 року.</w:t>
            </w:r>
          </w:p>
          <w:p w14:paraId="23E328D8" w14:textId="77777777" w:rsidR="009D3437" w:rsidRPr="006B23EB" w:rsidRDefault="009D3437" w:rsidP="009D069B">
            <w:pPr>
              <w:tabs>
                <w:tab w:val="left" w:pos="7371"/>
              </w:tabs>
              <w:spacing w:after="60" w:line="228" w:lineRule="auto"/>
              <w:ind w:left="57" w:right="57"/>
              <w:jc w:val="both"/>
              <w:rPr>
                <w:sz w:val="23"/>
                <w:szCs w:val="23"/>
              </w:rPr>
            </w:pPr>
            <w:r w:rsidRPr="006B23EB">
              <w:rPr>
                <w:sz w:val="23"/>
                <w:szCs w:val="23"/>
              </w:rPr>
              <w:t>Якщо університет має чинний сертифікат про акредитацію освітньої програми, інформацію можна вказати наступним чином:</w:t>
            </w:r>
          </w:p>
          <w:p w14:paraId="5CA2ABC7" w14:textId="77777777" w:rsidR="009D3437" w:rsidRPr="006B23EB" w:rsidRDefault="009D3437" w:rsidP="009D069B">
            <w:pPr>
              <w:tabs>
                <w:tab w:val="left" w:pos="7371"/>
              </w:tabs>
              <w:spacing w:after="60" w:line="228" w:lineRule="auto"/>
              <w:ind w:left="57" w:right="57"/>
              <w:jc w:val="both"/>
              <w:rPr>
                <w:i/>
                <w:iCs/>
                <w:sz w:val="23"/>
                <w:szCs w:val="23"/>
              </w:rPr>
            </w:pPr>
            <w:r w:rsidRPr="006B23EB">
              <w:rPr>
                <w:i/>
                <w:iCs/>
                <w:sz w:val="23"/>
                <w:szCs w:val="23"/>
              </w:rPr>
              <w:t>Національне агентство із забезпечення якості вищої освіти,. Сертифікат про акредитацію освітньої програми. Освітньо-професійна програма «Гірництво» спеціальності 184 Гірництво. Перший (бакалаврський) рівень. Сертифікат № 3490 від 23.06.2022р. Строк дії сертифіката до 01 липня 2027р.</w:t>
            </w:r>
          </w:p>
          <w:p w14:paraId="67A4CBCE" w14:textId="77777777" w:rsidR="009D3437" w:rsidRPr="006B23EB" w:rsidRDefault="009D3437" w:rsidP="009D069B">
            <w:pPr>
              <w:tabs>
                <w:tab w:val="left" w:pos="7371"/>
              </w:tabs>
              <w:spacing w:after="60" w:line="228" w:lineRule="auto"/>
              <w:ind w:left="57" w:right="57"/>
              <w:jc w:val="both"/>
              <w:rPr>
                <w:sz w:val="23"/>
                <w:szCs w:val="23"/>
              </w:rPr>
            </w:pPr>
            <w:r w:rsidRPr="006B23EB">
              <w:rPr>
                <w:sz w:val="23"/>
                <w:szCs w:val="23"/>
              </w:rPr>
              <w:t xml:space="preserve">Переглянути інформацію про чинні сертифікати про акредитацію спеціальностей та освітніх програм можна за посиланням </w:t>
            </w:r>
            <w:hyperlink r:id="rId7" w:history="1">
              <w:r w:rsidRPr="006B23EB">
                <w:rPr>
                  <w:rStyle w:val="a8"/>
                  <w:sz w:val="23"/>
                  <w:szCs w:val="23"/>
                </w:rPr>
                <w:t>http://surl.li/axnmk</w:t>
              </w:r>
            </w:hyperlink>
            <w:r w:rsidRPr="006B23EB">
              <w:rPr>
                <w:sz w:val="23"/>
                <w:szCs w:val="23"/>
              </w:rPr>
              <w:t xml:space="preserve"> </w:t>
            </w:r>
          </w:p>
        </w:tc>
      </w:tr>
      <w:tr w:rsidR="009D3437" w:rsidRPr="006B23EB" w14:paraId="121EC2FF" w14:textId="77777777" w:rsidTr="009D069B">
        <w:tc>
          <w:tcPr>
            <w:tcW w:w="1555" w:type="dxa"/>
            <w:shd w:val="clear" w:color="auto" w:fill="auto"/>
          </w:tcPr>
          <w:p w14:paraId="7907DD95" w14:textId="77777777" w:rsidR="009D3437" w:rsidRPr="006B23EB" w:rsidRDefault="009D3437" w:rsidP="009D069B">
            <w:pPr>
              <w:spacing w:line="228" w:lineRule="auto"/>
              <w:rPr>
                <w:sz w:val="24"/>
                <w:szCs w:val="24"/>
              </w:rPr>
            </w:pPr>
            <w:r w:rsidRPr="006B23EB">
              <w:rPr>
                <w:iCs/>
                <w:sz w:val="24"/>
                <w:szCs w:val="24"/>
              </w:rPr>
              <w:t>Цикл/рівень</w:t>
            </w:r>
          </w:p>
        </w:tc>
        <w:tc>
          <w:tcPr>
            <w:tcW w:w="8074" w:type="dxa"/>
            <w:shd w:val="clear" w:color="auto" w:fill="auto"/>
          </w:tcPr>
          <w:p w14:paraId="3DCC9517" w14:textId="77777777" w:rsidR="009D3437" w:rsidRPr="006B23EB" w:rsidRDefault="009D3437" w:rsidP="009D069B">
            <w:pPr>
              <w:tabs>
                <w:tab w:val="left" w:pos="7371"/>
              </w:tabs>
              <w:spacing w:after="60" w:line="228" w:lineRule="auto"/>
              <w:ind w:left="57" w:right="57"/>
              <w:rPr>
                <w:sz w:val="24"/>
                <w:szCs w:val="24"/>
              </w:rPr>
            </w:pPr>
            <w:r w:rsidRPr="006B23EB">
              <w:rPr>
                <w:sz w:val="24"/>
                <w:szCs w:val="24"/>
              </w:rPr>
              <w:t xml:space="preserve">Національна рамка кваліфікацій </w:t>
            </w:r>
            <w:hyperlink r:id="rId8" w:anchor="Text" w:history="1">
              <w:r w:rsidRPr="006B23EB">
                <w:rPr>
                  <w:rStyle w:val="a8"/>
                  <w:sz w:val="24"/>
                  <w:szCs w:val="24"/>
                </w:rPr>
                <w:t>https://zakon.rada.gov.ua/laws/show/1341-2011-%D0%BF#Text</w:t>
              </w:r>
            </w:hyperlink>
            <w:r w:rsidRPr="006B23EB">
              <w:rPr>
                <w:sz w:val="24"/>
                <w:szCs w:val="24"/>
              </w:rPr>
              <w:t xml:space="preserve"> </w:t>
            </w:r>
          </w:p>
          <w:p w14:paraId="6C8065D9"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першого (бакалаврського) рівня:</w:t>
            </w:r>
          </w:p>
          <w:p w14:paraId="14D03583" w14:textId="77777777" w:rsidR="009D3437" w:rsidRPr="006B23EB" w:rsidRDefault="009D3437" w:rsidP="009D069B">
            <w:pPr>
              <w:tabs>
                <w:tab w:val="left" w:pos="7371"/>
              </w:tabs>
              <w:spacing w:after="120" w:line="228" w:lineRule="auto"/>
              <w:ind w:left="57" w:right="57"/>
              <w:jc w:val="both"/>
              <w:rPr>
                <w:i/>
                <w:iCs/>
                <w:sz w:val="24"/>
                <w:szCs w:val="24"/>
              </w:rPr>
            </w:pPr>
            <w:r w:rsidRPr="006B23EB">
              <w:rPr>
                <w:i/>
                <w:iCs/>
                <w:sz w:val="24"/>
                <w:szCs w:val="24"/>
              </w:rPr>
              <w:t>НРК України – 6 рівень, FQ-EHEA – перший цикл, ЕQF-LLL – 6 рівень.</w:t>
            </w:r>
          </w:p>
          <w:p w14:paraId="12A1A9DA"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другого (магістерського) рівня:</w:t>
            </w:r>
          </w:p>
          <w:p w14:paraId="5EFDB9B4" w14:textId="77777777" w:rsidR="009D3437" w:rsidRPr="006B23EB" w:rsidRDefault="009D3437" w:rsidP="009D069B">
            <w:pPr>
              <w:tabs>
                <w:tab w:val="left" w:pos="7371"/>
              </w:tabs>
              <w:spacing w:after="120" w:line="228" w:lineRule="auto"/>
              <w:ind w:left="57" w:right="57"/>
              <w:jc w:val="both"/>
              <w:rPr>
                <w:i/>
                <w:iCs/>
                <w:sz w:val="24"/>
                <w:szCs w:val="24"/>
              </w:rPr>
            </w:pPr>
            <w:r w:rsidRPr="006B23EB">
              <w:rPr>
                <w:i/>
                <w:iCs/>
                <w:sz w:val="24"/>
                <w:szCs w:val="24"/>
              </w:rPr>
              <w:t>НРК України – 7 рівень, FQ-EHEA – другий цикл, ЕQF-LLL – 7 рівень.</w:t>
            </w:r>
          </w:p>
          <w:p w14:paraId="46CA205B"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третього (</w:t>
            </w:r>
            <w:proofErr w:type="spellStart"/>
            <w:r w:rsidRPr="006B23EB">
              <w:rPr>
                <w:i/>
                <w:iCs/>
                <w:sz w:val="24"/>
                <w:szCs w:val="24"/>
              </w:rPr>
              <w:t>освітньо</w:t>
            </w:r>
            <w:proofErr w:type="spellEnd"/>
            <w:r w:rsidRPr="006B23EB">
              <w:rPr>
                <w:i/>
                <w:iCs/>
                <w:sz w:val="24"/>
                <w:szCs w:val="24"/>
              </w:rPr>
              <w:t>-наукового) рівня:</w:t>
            </w:r>
          </w:p>
          <w:p w14:paraId="53482776"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НРК України – 8 рівень, FQ-EHEA – третій цикл, ЕQF-LLL – 8 рівень.</w:t>
            </w:r>
          </w:p>
        </w:tc>
      </w:tr>
      <w:tr w:rsidR="009D3437" w:rsidRPr="006B23EB" w14:paraId="782E7338" w14:textId="77777777" w:rsidTr="009D069B">
        <w:tc>
          <w:tcPr>
            <w:tcW w:w="1555" w:type="dxa"/>
            <w:shd w:val="clear" w:color="auto" w:fill="auto"/>
          </w:tcPr>
          <w:p w14:paraId="412B5E0B" w14:textId="77777777" w:rsidR="009D3437" w:rsidRPr="006B23EB" w:rsidRDefault="009D3437" w:rsidP="009D069B">
            <w:pPr>
              <w:spacing w:line="228" w:lineRule="auto"/>
              <w:rPr>
                <w:sz w:val="24"/>
                <w:szCs w:val="24"/>
              </w:rPr>
            </w:pPr>
            <w:r w:rsidRPr="006B23EB">
              <w:rPr>
                <w:iCs/>
                <w:sz w:val="24"/>
                <w:szCs w:val="24"/>
              </w:rPr>
              <w:t>Передумови</w:t>
            </w:r>
          </w:p>
        </w:tc>
        <w:tc>
          <w:tcPr>
            <w:tcW w:w="8074" w:type="dxa"/>
            <w:shd w:val="clear" w:color="auto" w:fill="auto"/>
          </w:tcPr>
          <w:p w14:paraId="37C3A8AF" w14:textId="77777777" w:rsidR="009D3437" w:rsidRPr="006B23EB" w:rsidRDefault="009D3437" w:rsidP="009D069B">
            <w:pPr>
              <w:pStyle w:val="Default"/>
              <w:jc w:val="both"/>
              <w:rPr>
                <w:sz w:val="23"/>
                <w:szCs w:val="23"/>
                <w:lang w:val="uk-UA"/>
              </w:rPr>
            </w:pPr>
            <w:r w:rsidRPr="006B23EB">
              <w:rPr>
                <w:sz w:val="23"/>
                <w:szCs w:val="23"/>
                <w:lang w:val="uk-UA"/>
              </w:rPr>
              <w:t>Вимоги щодо попередньої освіти. За необхідності вказується, що обмежує вступ на дану ОП.</w:t>
            </w:r>
            <w:r w:rsidRPr="006B23EB">
              <w:rPr>
                <w:rStyle w:val="aff5"/>
                <w:b/>
                <w:bCs/>
                <w:lang w:val="uk-UA"/>
              </w:rPr>
              <w:footnoteReference w:id="10"/>
            </w:r>
            <w:r w:rsidRPr="006B23EB">
              <w:rPr>
                <w:sz w:val="23"/>
                <w:szCs w:val="23"/>
                <w:lang w:val="uk-UA"/>
              </w:rPr>
              <w:t xml:space="preserve"> Зазвичай така інформація наводиться в Стандартах вищої освіти</w:t>
            </w:r>
          </w:p>
          <w:p w14:paraId="682B0F7F" w14:textId="77777777" w:rsidR="009D3437" w:rsidRPr="006B23EB" w:rsidRDefault="009D3437" w:rsidP="009D069B">
            <w:pPr>
              <w:pStyle w:val="Default"/>
              <w:jc w:val="both"/>
              <w:rPr>
                <w:sz w:val="23"/>
                <w:szCs w:val="23"/>
                <w:lang w:val="uk-UA"/>
              </w:rPr>
            </w:pPr>
            <w:r w:rsidRPr="006B23EB">
              <w:rPr>
                <w:i/>
                <w:iCs/>
                <w:lang w:val="uk-UA"/>
              </w:rPr>
              <w:t>Наприклад, для ОП першого (бакалаврського) рівня:</w:t>
            </w:r>
            <w:r w:rsidRPr="006B23EB">
              <w:rPr>
                <w:sz w:val="23"/>
                <w:szCs w:val="23"/>
                <w:lang w:val="uk-UA"/>
              </w:rPr>
              <w:t xml:space="preserve"> </w:t>
            </w:r>
          </w:p>
          <w:p w14:paraId="56FE77BE" w14:textId="77777777" w:rsidR="009D3437" w:rsidRPr="006B23EB" w:rsidRDefault="009D3437" w:rsidP="009D069B">
            <w:pPr>
              <w:tabs>
                <w:tab w:val="left" w:pos="7371"/>
              </w:tabs>
              <w:spacing w:after="60" w:line="228" w:lineRule="auto"/>
              <w:ind w:right="57"/>
              <w:jc w:val="both"/>
              <w:rPr>
                <w:i/>
                <w:iCs/>
                <w:sz w:val="24"/>
                <w:szCs w:val="24"/>
              </w:rPr>
            </w:pPr>
            <w:r w:rsidRPr="006B23EB">
              <w:rPr>
                <w:i/>
                <w:iCs/>
                <w:sz w:val="24"/>
                <w:szCs w:val="24"/>
              </w:rPr>
              <w:t>Наявність повної загальної середньої освіти / ступенів «молодший бакалавр», «фаховий молодший бакалавр» або освітньо-кваліфікаційного рівня «молодший спеціаліст».</w:t>
            </w:r>
          </w:p>
          <w:p w14:paraId="7B44907B" w14:textId="77777777" w:rsidR="009D3437" w:rsidRPr="006B23EB" w:rsidRDefault="009D3437" w:rsidP="009D069B">
            <w:pPr>
              <w:tabs>
                <w:tab w:val="left" w:pos="7371"/>
              </w:tabs>
              <w:spacing w:after="60" w:line="228" w:lineRule="auto"/>
              <w:ind w:right="57"/>
              <w:jc w:val="both"/>
              <w:rPr>
                <w:i/>
                <w:iCs/>
                <w:sz w:val="24"/>
                <w:szCs w:val="24"/>
              </w:rPr>
            </w:pPr>
            <w:r w:rsidRPr="006B23EB">
              <w:rPr>
                <w:i/>
                <w:iCs/>
                <w:sz w:val="24"/>
                <w:szCs w:val="24"/>
              </w:rPr>
              <w:t>Прийом на основі ступенів «молодший бакалавр», «фаховий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w:t>
            </w:r>
          </w:p>
          <w:p w14:paraId="1067C46F" w14:textId="77777777" w:rsidR="009D3437" w:rsidRPr="006B23EB" w:rsidRDefault="009D3437" w:rsidP="009D069B">
            <w:pPr>
              <w:tabs>
                <w:tab w:val="left" w:pos="7371"/>
              </w:tabs>
              <w:spacing w:after="60" w:line="228" w:lineRule="auto"/>
              <w:ind w:right="57"/>
              <w:jc w:val="both"/>
              <w:rPr>
                <w:i/>
                <w:iCs/>
                <w:sz w:val="24"/>
                <w:szCs w:val="24"/>
              </w:rPr>
            </w:pPr>
            <w:r w:rsidRPr="006B23EB">
              <w:rPr>
                <w:i/>
                <w:iCs/>
                <w:sz w:val="24"/>
                <w:szCs w:val="24"/>
              </w:rPr>
              <w:t>Особливості вступу на освітню програму визначаються Правилами прийому Національного технічного університету «Дніпровська політехніка», що затверджені Вченою радою.</w:t>
            </w:r>
          </w:p>
          <w:p w14:paraId="77E792A3" w14:textId="77777777" w:rsidR="009D3437" w:rsidRPr="006B23EB" w:rsidRDefault="009D3437" w:rsidP="009D069B">
            <w:pPr>
              <w:pStyle w:val="Default"/>
              <w:jc w:val="both"/>
              <w:rPr>
                <w:sz w:val="23"/>
                <w:szCs w:val="23"/>
                <w:lang w:val="uk-UA"/>
              </w:rPr>
            </w:pPr>
            <w:r w:rsidRPr="006B23EB">
              <w:rPr>
                <w:i/>
                <w:iCs/>
                <w:lang w:val="uk-UA"/>
              </w:rPr>
              <w:lastRenderedPageBreak/>
              <w:t>Наприклад, для ОП другого (магістерського) рівня:</w:t>
            </w:r>
            <w:r w:rsidRPr="006B23EB">
              <w:rPr>
                <w:sz w:val="23"/>
                <w:szCs w:val="23"/>
                <w:lang w:val="uk-UA"/>
              </w:rPr>
              <w:t xml:space="preserve"> </w:t>
            </w:r>
          </w:p>
          <w:p w14:paraId="09F17FE3" w14:textId="77777777" w:rsidR="009D3437" w:rsidRPr="006B23EB" w:rsidRDefault="009D3437" w:rsidP="009D069B">
            <w:pPr>
              <w:pStyle w:val="Default"/>
              <w:jc w:val="both"/>
              <w:rPr>
                <w:i/>
                <w:iCs/>
                <w:lang w:val="uk-UA"/>
              </w:rPr>
            </w:pPr>
            <w:r w:rsidRPr="006B23EB">
              <w:rPr>
                <w:i/>
                <w:iCs/>
                <w:lang w:val="uk-UA"/>
              </w:rPr>
              <w:t xml:space="preserve">Для здобуття освітнього </w:t>
            </w:r>
            <w:r>
              <w:rPr>
                <w:i/>
                <w:iCs/>
                <w:lang w:val="uk-UA"/>
              </w:rPr>
              <w:t>ступеня магістра</w:t>
            </w:r>
            <w:r w:rsidRPr="006B23EB">
              <w:rPr>
                <w:i/>
                <w:iCs/>
                <w:lang w:val="uk-UA"/>
              </w:rPr>
              <w:t xml:space="preserve"> можуть вступати особи, що здобули освітній рівень </w:t>
            </w:r>
            <w:r>
              <w:rPr>
                <w:i/>
                <w:iCs/>
                <w:lang w:val="uk-UA"/>
              </w:rPr>
              <w:t>бакалавра.</w:t>
            </w:r>
          </w:p>
          <w:p w14:paraId="10C3E6EF" w14:textId="77777777" w:rsidR="009D3437" w:rsidRPr="006B23EB" w:rsidRDefault="009D3437" w:rsidP="009D069B">
            <w:pPr>
              <w:pStyle w:val="Default"/>
              <w:jc w:val="both"/>
              <w:rPr>
                <w:i/>
                <w:iCs/>
                <w:lang w:val="uk-UA"/>
              </w:rPr>
            </w:pPr>
            <w:r w:rsidRPr="006B23EB">
              <w:rPr>
                <w:i/>
                <w:iCs/>
                <w:lang w:val="uk-UA"/>
              </w:rPr>
              <w:t xml:space="preserve">Програма фахових вступних випробувань для осіб, що здобули попередній рівень вищої освіти за іншими спеціальностями передбачає перевірку набуття особою </w:t>
            </w:r>
            <w:proofErr w:type="spellStart"/>
            <w:r w:rsidRPr="006B23EB">
              <w:rPr>
                <w:i/>
                <w:iCs/>
                <w:lang w:val="uk-UA"/>
              </w:rPr>
              <w:t>компетентностей</w:t>
            </w:r>
            <w:proofErr w:type="spellEnd"/>
            <w:r w:rsidRPr="006B23EB">
              <w:rPr>
                <w:i/>
                <w:iCs/>
                <w:lang w:val="uk-UA"/>
              </w:rPr>
              <w:t xml:space="preserve"> та результатів навчання, що визначені стандартом вищої освіти зі спеціальності 124 Системний аналіз для першого (бакалаврського) рівня вищої освіти.</w:t>
            </w:r>
          </w:p>
          <w:p w14:paraId="467F0C88" w14:textId="77777777" w:rsidR="009D3437" w:rsidRPr="006B23EB" w:rsidRDefault="009D3437" w:rsidP="009D069B">
            <w:pPr>
              <w:tabs>
                <w:tab w:val="left" w:pos="7371"/>
              </w:tabs>
              <w:spacing w:after="60" w:line="228" w:lineRule="auto"/>
              <w:ind w:right="57"/>
              <w:jc w:val="both"/>
              <w:rPr>
                <w:i/>
                <w:iCs/>
                <w:sz w:val="24"/>
                <w:szCs w:val="24"/>
              </w:rPr>
            </w:pPr>
            <w:r w:rsidRPr="006B23EB">
              <w:rPr>
                <w:i/>
                <w:iCs/>
                <w:sz w:val="24"/>
                <w:szCs w:val="24"/>
              </w:rPr>
              <w:t>Особливості вступу на освітню програму визначаються Правилами прийому Національного технічного університету «Дніпровська політехніка», що затверджені Вченою радою.</w:t>
            </w:r>
          </w:p>
          <w:p w14:paraId="13108F9B" w14:textId="77777777" w:rsidR="009D3437" w:rsidRPr="006B23EB" w:rsidRDefault="009D3437" w:rsidP="009D069B">
            <w:pPr>
              <w:pStyle w:val="Default"/>
              <w:jc w:val="both"/>
              <w:rPr>
                <w:i/>
                <w:iCs/>
                <w:lang w:val="uk-UA"/>
              </w:rPr>
            </w:pPr>
            <w:r w:rsidRPr="006B23EB">
              <w:rPr>
                <w:i/>
                <w:iCs/>
                <w:lang w:val="uk-UA"/>
              </w:rPr>
              <w:t>Наприклад, для ОП третього (</w:t>
            </w:r>
            <w:proofErr w:type="spellStart"/>
            <w:r w:rsidRPr="006B23EB">
              <w:rPr>
                <w:i/>
                <w:iCs/>
                <w:lang w:val="uk-UA"/>
              </w:rPr>
              <w:t>освітньо</w:t>
            </w:r>
            <w:proofErr w:type="spellEnd"/>
            <w:r w:rsidRPr="006B23EB">
              <w:rPr>
                <w:i/>
                <w:iCs/>
                <w:lang w:val="uk-UA"/>
              </w:rPr>
              <w:t>-наукового) рівня:</w:t>
            </w:r>
          </w:p>
          <w:p w14:paraId="7D61EABF" w14:textId="77777777" w:rsidR="009D3437" w:rsidRPr="006B23EB" w:rsidRDefault="009D3437" w:rsidP="009D069B">
            <w:pPr>
              <w:pStyle w:val="Default"/>
              <w:jc w:val="both"/>
              <w:rPr>
                <w:i/>
                <w:iCs/>
                <w:lang w:val="uk-UA"/>
              </w:rPr>
            </w:pPr>
            <w:r w:rsidRPr="006B23EB">
              <w:rPr>
                <w:i/>
                <w:iCs/>
                <w:lang w:val="uk-UA"/>
              </w:rPr>
              <w:t xml:space="preserve">Для здобуття ступеня доктора філософії зі спеціальності 183 Технології захисту навколишнього середовища можуть вступати особи, які здобули освітній ступінь магістра. Програма фахових вступних випробувань для осіб, які здобули попередній рівень вищої освіти за іншими спеціальностями передбачає перевірку набуття особою </w:t>
            </w:r>
            <w:proofErr w:type="spellStart"/>
            <w:r w:rsidRPr="006B23EB">
              <w:rPr>
                <w:i/>
                <w:iCs/>
                <w:lang w:val="uk-UA"/>
              </w:rPr>
              <w:t>компетентностей</w:t>
            </w:r>
            <w:proofErr w:type="spellEnd"/>
            <w:r w:rsidRPr="006B23EB">
              <w:rPr>
                <w:i/>
                <w:iCs/>
                <w:lang w:val="uk-UA"/>
              </w:rPr>
              <w:t xml:space="preserve"> та результатів навчання, що визначені стандартом вищої освіти зі спеціальності 183 Технології захисту навколишнього середовища для другого (магістерського) рівня вищої освіти.</w:t>
            </w:r>
          </w:p>
          <w:p w14:paraId="30779F7E" w14:textId="77777777" w:rsidR="009D3437" w:rsidRPr="006B23EB" w:rsidRDefault="009D3437" w:rsidP="009D069B">
            <w:pPr>
              <w:pStyle w:val="Default"/>
              <w:jc w:val="both"/>
              <w:rPr>
                <w:i/>
                <w:iCs/>
                <w:lang w:val="uk-UA"/>
              </w:rPr>
            </w:pPr>
            <w:r w:rsidRPr="006B23EB">
              <w:rPr>
                <w:i/>
                <w:iCs/>
                <w:lang w:val="uk-UA"/>
              </w:rPr>
              <w:t>Особливості вступу на освітню програму визначаються Правилами прийому до Національного технічного університету «Дніпровська політехніка», що затверджені Вченою радою.</w:t>
            </w:r>
          </w:p>
        </w:tc>
      </w:tr>
      <w:tr w:rsidR="009D3437" w:rsidRPr="006B23EB" w14:paraId="01D0DCCA" w14:textId="77777777" w:rsidTr="009D069B">
        <w:tc>
          <w:tcPr>
            <w:tcW w:w="1555" w:type="dxa"/>
            <w:shd w:val="clear" w:color="auto" w:fill="auto"/>
          </w:tcPr>
          <w:p w14:paraId="2907325E" w14:textId="77777777" w:rsidR="009D3437" w:rsidRPr="006B23EB" w:rsidRDefault="009D3437" w:rsidP="009D069B">
            <w:pPr>
              <w:spacing w:line="228" w:lineRule="auto"/>
              <w:rPr>
                <w:sz w:val="24"/>
                <w:szCs w:val="24"/>
              </w:rPr>
            </w:pPr>
            <w:r w:rsidRPr="006B23EB">
              <w:rPr>
                <w:iCs/>
                <w:sz w:val="24"/>
                <w:szCs w:val="24"/>
              </w:rPr>
              <w:lastRenderedPageBreak/>
              <w:t>Мова(и) викладання</w:t>
            </w:r>
          </w:p>
        </w:tc>
        <w:tc>
          <w:tcPr>
            <w:tcW w:w="8074" w:type="dxa"/>
            <w:shd w:val="clear" w:color="auto" w:fill="auto"/>
          </w:tcPr>
          <w:p w14:paraId="1423FFEA"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 xml:space="preserve">Українська </w:t>
            </w:r>
          </w:p>
          <w:p w14:paraId="441D7D96" w14:textId="77777777" w:rsidR="009D3437" w:rsidRPr="006B23EB" w:rsidRDefault="009D3437" w:rsidP="009D069B">
            <w:pPr>
              <w:tabs>
                <w:tab w:val="left" w:pos="7371"/>
              </w:tabs>
              <w:spacing w:after="60" w:line="228" w:lineRule="auto"/>
              <w:ind w:left="57" w:right="57"/>
              <w:jc w:val="both"/>
              <w:rPr>
                <w:sz w:val="24"/>
                <w:szCs w:val="24"/>
              </w:rPr>
            </w:pPr>
            <w:r w:rsidRPr="006B23EB">
              <w:rPr>
                <w:sz w:val="24"/>
                <w:szCs w:val="24"/>
              </w:rPr>
              <w:t>З метою створення умов для міжнародної академічної мобільності може бути ухвалено рішення про викладання одн</w:t>
            </w:r>
            <w:r>
              <w:rPr>
                <w:sz w:val="24"/>
                <w:szCs w:val="24"/>
              </w:rPr>
              <w:t>ієї</w:t>
            </w:r>
            <w:r w:rsidRPr="006B23EB">
              <w:rPr>
                <w:sz w:val="24"/>
                <w:szCs w:val="24"/>
              </w:rPr>
              <w:t xml:space="preserve"> або декількох дисциплін англійською та/або іншими іноземними мовами (окрім російської), забезпечивши при цьому знання відповідної дисципліни державною мовою.</w:t>
            </w:r>
          </w:p>
          <w:p w14:paraId="3A67CB91" w14:textId="77777777" w:rsidR="009D3437" w:rsidRPr="006B23EB" w:rsidRDefault="009D3437" w:rsidP="009D069B">
            <w:pPr>
              <w:tabs>
                <w:tab w:val="left" w:pos="7371"/>
              </w:tabs>
              <w:spacing w:after="60" w:line="228" w:lineRule="auto"/>
              <w:ind w:left="57" w:right="57"/>
              <w:jc w:val="both"/>
              <w:rPr>
                <w:sz w:val="24"/>
                <w:szCs w:val="24"/>
              </w:rPr>
            </w:pPr>
            <w:r w:rsidRPr="006B23EB">
              <w:rPr>
                <w:sz w:val="24"/>
                <w:szCs w:val="24"/>
              </w:rPr>
              <w:t xml:space="preserve">Обов’язково слід дотримуватись вимог статті 48 Закону України «Про вищу освіту </w:t>
            </w:r>
            <w:hyperlink r:id="rId9" w:anchor="Text" w:history="1">
              <w:r w:rsidRPr="006B23EB">
                <w:rPr>
                  <w:rStyle w:val="a8"/>
                  <w:sz w:val="24"/>
                  <w:szCs w:val="24"/>
                </w:rPr>
                <w:t>https://zakon.rada.gov.ua/laws/show/1556-18#Text</w:t>
              </w:r>
            </w:hyperlink>
          </w:p>
          <w:p w14:paraId="3AF95EFB" w14:textId="77777777" w:rsidR="009D3437" w:rsidRPr="006B23EB" w:rsidRDefault="009D3437" w:rsidP="009D069B">
            <w:pPr>
              <w:tabs>
                <w:tab w:val="left" w:pos="7371"/>
              </w:tabs>
              <w:spacing w:after="60" w:line="228" w:lineRule="auto"/>
              <w:ind w:left="57" w:right="57"/>
              <w:jc w:val="both"/>
              <w:rPr>
                <w:sz w:val="24"/>
                <w:szCs w:val="24"/>
              </w:rPr>
            </w:pPr>
            <w:r w:rsidRPr="006B23EB">
              <w:rPr>
                <w:sz w:val="24"/>
                <w:szCs w:val="24"/>
              </w:rPr>
              <w:t>Мовою освітнього процесу в закладах вищої освіти є державна мова.</w:t>
            </w:r>
          </w:p>
          <w:p w14:paraId="0BBD8CD7" w14:textId="77777777" w:rsidR="009D3437" w:rsidRPr="006B23EB" w:rsidRDefault="009D3437" w:rsidP="009D069B">
            <w:pPr>
              <w:tabs>
                <w:tab w:val="left" w:pos="7371"/>
              </w:tabs>
              <w:spacing w:after="60" w:line="228" w:lineRule="auto"/>
              <w:ind w:left="57" w:right="57"/>
              <w:jc w:val="both"/>
              <w:rPr>
                <w:i/>
                <w:iCs/>
                <w:sz w:val="24"/>
                <w:szCs w:val="24"/>
              </w:rPr>
            </w:pPr>
            <w:r w:rsidRPr="006B23EB">
              <w:rPr>
                <w:sz w:val="24"/>
                <w:szCs w:val="24"/>
              </w:rPr>
              <w:t xml:space="preserve">Заклад вищої освіти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заклад вищої освіти забезпечує переклад державною мовою. </w:t>
            </w:r>
          </w:p>
        </w:tc>
      </w:tr>
      <w:tr w:rsidR="009D3437" w:rsidRPr="006B23EB" w14:paraId="69DF4657" w14:textId="77777777" w:rsidTr="009D069B">
        <w:tc>
          <w:tcPr>
            <w:tcW w:w="1555" w:type="dxa"/>
            <w:shd w:val="clear" w:color="auto" w:fill="auto"/>
          </w:tcPr>
          <w:p w14:paraId="44B2EC34" w14:textId="77777777" w:rsidR="009D3437" w:rsidRPr="006B23EB" w:rsidRDefault="009D3437" w:rsidP="009D069B">
            <w:pPr>
              <w:spacing w:line="228" w:lineRule="auto"/>
              <w:rPr>
                <w:iCs/>
                <w:sz w:val="24"/>
                <w:szCs w:val="24"/>
              </w:rPr>
            </w:pPr>
            <w:r w:rsidRPr="006B23EB">
              <w:rPr>
                <w:iCs/>
                <w:sz w:val="24"/>
                <w:szCs w:val="24"/>
              </w:rPr>
              <w:t xml:space="preserve">Термін дії освітньої програми </w:t>
            </w:r>
          </w:p>
        </w:tc>
        <w:tc>
          <w:tcPr>
            <w:tcW w:w="8074" w:type="dxa"/>
            <w:shd w:val="clear" w:color="auto" w:fill="auto"/>
          </w:tcPr>
          <w:p w14:paraId="1F1C50ED"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першого (бакалаврського) рівня:</w:t>
            </w:r>
          </w:p>
          <w:p w14:paraId="1C5949E6" w14:textId="77777777" w:rsidR="009D3437" w:rsidRPr="006B23EB" w:rsidRDefault="009D3437" w:rsidP="009D069B">
            <w:pPr>
              <w:tabs>
                <w:tab w:val="left" w:pos="7371"/>
              </w:tabs>
              <w:spacing w:after="120" w:line="228" w:lineRule="auto"/>
              <w:ind w:left="57" w:right="57"/>
              <w:jc w:val="both"/>
              <w:rPr>
                <w:i/>
                <w:iCs/>
                <w:sz w:val="24"/>
                <w:szCs w:val="24"/>
              </w:rPr>
            </w:pPr>
            <w:r w:rsidRPr="006B23EB">
              <w:rPr>
                <w:i/>
                <w:iCs/>
                <w:sz w:val="24"/>
                <w:szCs w:val="24"/>
              </w:rPr>
              <w:t>Термін не може перевищувати 3 роки 10 місяців та/або період акредитації. Освітня програма підлягає перегляду та доопрацюванню відповідно до змін нормативної бази України в сфері вищої освіти</w:t>
            </w:r>
          </w:p>
          <w:p w14:paraId="2874C011"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другого (магістерського) рівня:</w:t>
            </w:r>
          </w:p>
          <w:p w14:paraId="21F918E8" w14:textId="77777777" w:rsidR="009D3437" w:rsidRPr="006B23EB" w:rsidRDefault="009D3437" w:rsidP="009D069B">
            <w:pPr>
              <w:tabs>
                <w:tab w:val="left" w:pos="7371"/>
              </w:tabs>
              <w:spacing w:after="120" w:line="228" w:lineRule="auto"/>
              <w:ind w:left="57" w:right="57"/>
              <w:jc w:val="both"/>
              <w:rPr>
                <w:i/>
                <w:iCs/>
                <w:sz w:val="24"/>
                <w:szCs w:val="24"/>
              </w:rPr>
            </w:pPr>
            <w:r w:rsidRPr="006B23EB">
              <w:rPr>
                <w:i/>
                <w:iCs/>
                <w:sz w:val="24"/>
                <w:szCs w:val="24"/>
              </w:rPr>
              <w:t>Термін не може перевищувати 1 рік 4 місяці та/або період акредитації. Освітня програма підлягає перегляду та доопрацюванню відповідно до змін нормативної бази України в сфері вищої освіти</w:t>
            </w:r>
          </w:p>
          <w:p w14:paraId="6C3D2FC1" w14:textId="77777777" w:rsidR="009D3437" w:rsidRPr="006B23EB" w:rsidRDefault="009D3437" w:rsidP="009D069B">
            <w:pPr>
              <w:tabs>
                <w:tab w:val="left" w:pos="7371"/>
              </w:tabs>
              <w:spacing w:after="60" w:line="228" w:lineRule="auto"/>
              <w:ind w:left="57" w:right="57"/>
              <w:jc w:val="both"/>
              <w:rPr>
                <w:i/>
                <w:iCs/>
                <w:sz w:val="24"/>
                <w:szCs w:val="24"/>
              </w:rPr>
            </w:pPr>
            <w:r w:rsidRPr="006B23EB">
              <w:rPr>
                <w:i/>
                <w:iCs/>
                <w:sz w:val="24"/>
                <w:szCs w:val="24"/>
              </w:rPr>
              <w:t>Наприклад, для ОП третього (</w:t>
            </w:r>
            <w:proofErr w:type="spellStart"/>
            <w:r w:rsidRPr="006B23EB">
              <w:rPr>
                <w:i/>
                <w:iCs/>
                <w:sz w:val="24"/>
                <w:szCs w:val="24"/>
              </w:rPr>
              <w:t>освітньо</w:t>
            </w:r>
            <w:proofErr w:type="spellEnd"/>
            <w:r w:rsidRPr="006B23EB">
              <w:rPr>
                <w:i/>
                <w:iCs/>
                <w:sz w:val="24"/>
                <w:szCs w:val="24"/>
              </w:rPr>
              <w:t>-наукового) рівня:</w:t>
            </w:r>
          </w:p>
          <w:p w14:paraId="025DF727" w14:textId="77777777" w:rsidR="009D3437" w:rsidRPr="006B23EB" w:rsidRDefault="009D3437" w:rsidP="009D069B">
            <w:pPr>
              <w:tabs>
                <w:tab w:val="left" w:pos="7371"/>
              </w:tabs>
              <w:spacing w:after="120" w:line="228" w:lineRule="auto"/>
              <w:ind w:left="57" w:right="57"/>
              <w:jc w:val="both"/>
              <w:rPr>
                <w:i/>
                <w:iCs/>
                <w:sz w:val="24"/>
                <w:szCs w:val="24"/>
              </w:rPr>
            </w:pPr>
            <w:r w:rsidRPr="006B23EB">
              <w:rPr>
                <w:i/>
                <w:iCs/>
                <w:sz w:val="24"/>
                <w:szCs w:val="24"/>
              </w:rPr>
              <w:t>Термін не може перевищувати 4 роки та/або період акредитації. Освітня програма підлягає перегляду та доопрацюванню відповідно до змін нормативної бази України в сфері вищої освіти</w:t>
            </w:r>
          </w:p>
        </w:tc>
      </w:tr>
      <w:tr w:rsidR="009D3437" w:rsidRPr="006B23EB" w14:paraId="25C1BC52" w14:textId="77777777" w:rsidTr="009D069B">
        <w:tc>
          <w:tcPr>
            <w:tcW w:w="1555" w:type="dxa"/>
            <w:shd w:val="clear" w:color="auto" w:fill="auto"/>
          </w:tcPr>
          <w:p w14:paraId="359A7A22" w14:textId="77777777" w:rsidR="009D3437" w:rsidRPr="006B23EB" w:rsidRDefault="009D3437" w:rsidP="009D069B">
            <w:pPr>
              <w:spacing w:line="228" w:lineRule="auto"/>
              <w:rPr>
                <w:iCs/>
                <w:sz w:val="24"/>
                <w:szCs w:val="24"/>
              </w:rPr>
            </w:pPr>
            <w:r w:rsidRPr="006B23EB">
              <w:rPr>
                <w:iCs/>
                <w:sz w:val="24"/>
                <w:szCs w:val="24"/>
              </w:rPr>
              <w:lastRenderedPageBreak/>
              <w:t>Інтернет-адреса постійного розміщення опису освітньої програми</w:t>
            </w:r>
          </w:p>
        </w:tc>
        <w:tc>
          <w:tcPr>
            <w:tcW w:w="8074" w:type="dxa"/>
            <w:shd w:val="clear" w:color="auto" w:fill="auto"/>
          </w:tcPr>
          <w:p w14:paraId="024C44DE" w14:textId="77777777" w:rsidR="009D3437" w:rsidRPr="00184506" w:rsidRDefault="009D3437" w:rsidP="009D069B">
            <w:pPr>
              <w:tabs>
                <w:tab w:val="left" w:pos="7371"/>
              </w:tabs>
              <w:spacing w:after="60" w:line="228" w:lineRule="auto"/>
              <w:ind w:left="57" w:right="57"/>
              <w:jc w:val="both"/>
              <w:rPr>
                <w:sz w:val="24"/>
                <w:szCs w:val="24"/>
              </w:rPr>
            </w:pPr>
            <w:r w:rsidRPr="006B23EB">
              <w:rPr>
                <w:sz w:val="24"/>
                <w:szCs w:val="24"/>
              </w:rPr>
              <w:t>Інформаційний пакет за спеціальністю</w:t>
            </w:r>
            <w:r w:rsidRPr="006B23EB">
              <w:rPr>
                <w:rStyle w:val="aff5"/>
                <w:b/>
                <w:bCs/>
                <w:sz w:val="24"/>
                <w:szCs w:val="24"/>
              </w:rPr>
              <w:footnoteReference w:id="11"/>
            </w:r>
            <w:r>
              <w:rPr>
                <w:sz w:val="24"/>
                <w:szCs w:val="24"/>
              </w:rPr>
              <w:t>:</w:t>
            </w:r>
          </w:p>
          <w:p w14:paraId="42FABC4F" w14:textId="77777777" w:rsidR="009D3437" w:rsidRPr="006B23EB" w:rsidRDefault="009D3437" w:rsidP="009D069B">
            <w:pPr>
              <w:tabs>
                <w:tab w:val="left" w:pos="7371"/>
              </w:tabs>
              <w:spacing w:after="60" w:line="228" w:lineRule="auto"/>
              <w:ind w:left="57" w:right="57"/>
              <w:jc w:val="both"/>
              <w:rPr>
                <w:sz w:val="24"/>
                <w:szCs w:val="24"/>
              </w:rPr>
            </w:pPr>
            <w:hyperlink r:id="rId10" w:history="1">
              <w:r w:rsidRPr="006D28A8">
                <w:rPr>
                  <w:rStyle w:val="a8"/>
                  <w:sz w:val="24"/>
                  <w:szCs w:val="24"/>
                </w:rPr>
                <w:t>https://trrkk.nmu.org.ua/ua/</w:t>
              </w:r>
            </w:hyperlink>
            <w:r w:rsidRPr="006B23EB">
              <w:rPr>
                <w:sz w:val="24"/>
                <w:szCs w:val="24"/>
              </w:rPr>
              <w:t xml:space="preserve"> </w:t>
            </w:r>
          </w:p>
          <w:p w14:paraId="2816FD5E" w14:textId="77777777" w:rsidR="009D3437" w:rsidRPr="006B23EB" w:rsidRDefault="009D3437" w:rsidP="009D069B">
            <w:pPr>
              <w:tabs>
                <w:tab w:val="left" w:pos="7371"/>
              </w:tabs>
              <w:spacing w:after="60" w:line="228" w:lineRule="auto"/>
              <w:ind w:left="57" w:right="57"/>
              <w:jc w:val="both"/>
              <w:rPr>
                <w:sz w:val="24"/>
                <w:szCs w:val="24"/>
              </w:rPr>
            </w:pPr>
            <w:r w:rsidRPr="006B23EB">
              <w:rPr>
                <w:sz w:val="24"/>
                <w:szCs w:val="24"/>
              </w:rPr>
              <w:t>Освітні програми НТУ «ДП»:</w:t>
            </w:r>
          </w:p>
          <w:p w14:paraId="1502C163" w14:textId="77777777" w:rsidR="009D3437" w:rsidRPr="006B23EB" w:rsidRDefault="009D3437" w:rsidP="009D069B">
            <w:pPr>
              <w:tabs>
                <w:tab w:val="left" w:pos="7371"/>
              </w:tabs>
              <w:spacing w:after="60" w:line="228" w:lineRule="auto"/>
              <w:ind w:left="57" w:right="57"/>
              <w:jc w:val="both"/>
              <w:rPr>
                <w:sz w:val="24"/>
                <w:szCs w:val="24"/>
              </w:rPr>
            </w:pPr>
            <w:hyperlink r:id="rId11" w:history="1">
              <w:r w:rsidRPr="006B23EB">
                <w:rPr>
                  <w:rStyle w:val="a8"/>
                  <w:color w:val="auto"/>
                  <w:sz w:val="24"/>
                  <w:szCs w:val="24"/>
                </w:rPr>
                <w:t>https://www.nmu.org.ua/ua/content/infrastructure/structural_divisions/science_met_dep/educational_programs/</w:t>
              </w:r>
            </w:hyperlink>
          </w:p>
        </w:tc>
      </w:tr>
      <w:tr w:rsidR="009D3437" w:rsidRPr="006B23EB" w14:paraId="1B2C3F04" w14:textId="77777777" w:rsidTr="009D069B">
        <w:tc>
          <w:tcPr>
            <w:tcW w:w="9629" w:type="dxa"/>
            <w:gridSpan w:val="2"/>
            <w:shd w:val="clear" w:color="auto" w:fill="auto"/>
            <w:vAlign w:val="center"/>
          </w:tcPr>
          <w:p w14:paraId="146268F6" w14:textId="77777777" w:rsidR="009D3437" w:rsidRPr="00CD40F5" w:rsidRDefault="009D3437" w:rsidP="009D069B">
            <w:pPr>
              <w:tabs>
                <w:tab w:val="left" w:pos="7371"/>
              </w:tabs>
              <w:spacing w:after="60" w:line="228" w:lineRule="auto"/>
              <w:ind w:left="57" w:right="57"/>
              <w:jc w:val="center"/>
              <w:rPr>
                <w:b/>
                <w:sz w:val="24"/>
                <w:szCs w:val="24"/>
              </w:rPr>
            </w:pPr>
            <w:r w:rsidRPr="00CD40F5">
              <w:rPr>
                <w:b/>
                <w:sz w:val="24"/>
                <w:szCs w:val="24"/>
              </w:rPr>
              <w:t>1.2 Мета освітньої програми</w:t>
            </w:r>
          </w:p>
          <w:p w14:paraId="1E6170AC" w14:textId="77777777" w:rsidR="009D3437" w:rsidRPr="00CD40F5" w:rsidRDefault="009D3437" w:rsidP="009D069B">
            <w:pPr>
              <w:tabs>
                <w:tab w:val="left" w:pos="7371"/>
              </w:tabs>
              <w:spacing w:after="60" w:line="228" w:lineRule="auto"/>
              <w:ind w:left="57" w:right="57"/>
              <w:jc w:val="center"/>
              <w:rPr>
                <w:sz w:val="24"/>
                <w:szCs w:val="24"/>
              </w:rPr>
            </w:pPr>
            <w:r w:rsidRPr="00CD40F5">
              <w:rPr>
                <w:sz w:val="24"/>
                <w:szCs w:val="24"/>
              </w:rPr>
              <w:t xml:space="preserve">Мета ОП має надавати чітке розуміння всіма </w:t>
            </w:r>
            <w:proofErr w:type="spellStart"/>
            <w:r w:rsidRPr="00CD40F5">
              <w:rPr>
                <w:sz w:val="24"/>
                <w:szCs w:val="24"/>
              </w:rPr>
              <w:t>стейкхолдерами</w:t>
            </w:r>
            <w:proofErr w:type="spellEnd"/>
            <w:r w:rsidRPr="00CD40F5">
              <w:rPr>
                <w:sz w:val="24"/>
                <w:szCs w:val="24"/>
              </w:rPr>
              <w:t xml:space="preserve"> унікальності програми та її переваг у порівнянні з аналогічними ОП.</w:t>
            </w:r>
            <w:r w:rsidRPr="00CD40F5">
              <w:rPr>
                <w:sz w:val="23"/>
                <w:szCs w:val="23"/>
              </w:rPr>
              <w:t xml:space="preserve"> Мета повинна мати чітке та коротке формулювання (в одному – двох реченнях)</w:t>
            </w:r>
            <w:r>
              <w:rPr>
                <w:sz w:val="23"/>
                <w:szCs w:val="23"/>
              </w:rPr>
              <w:t xml:space="preserve"> </w:t>
            </w:r>
            <w:r w:rsidRPr="00184506">
              <w:rPr>
                <w:sz w:val="23"/>
                <w:szCs w:val="23"/>
              </w:rPr>
              <w:t>та враховувати основні завдання стратегії та місії НТУ «ДП»</w:t>
            </w:r>
            <w:r w:rsidRPr="00184506">
              <w:rPr>
                <w:rStyle w:val="aff5"/>
                <w:b/>
                <w:bCs/>
                <w:sz w:val="23"/>
                <w:szCs w:val="23"/>
              </w:rPr>
              <w:footnoteReference w:id="12"/>
            </w:r>
            <w:r w:rsidRPr="00184506">
              <w:rPr>
                <w:b/>
                <w:bCs/>
                <w:sz w:val="23"/>
                <w:szCs w:val="23"/>
              </w:rPr>
              <w:t>.</w:t>
            </w:r>
          </w:p>
        </w:tc>
      </w:tr>
      <w:tr w:rsidR="009D3437" w:rsidRPr="006B23EB" w14:paraId="6E50584C" w14:textId="77777777" w:rsidTr="009D069B">
        <w:trPr>
          <w:trHeight w:val="389"/>
        </w:trPr>
        <w:tc>
          <w:tcPr>
            <w:tcW w:w="9629" w:type="dxa"/>
            <w:gridSpan w:val="2"/>
            <w:shd w:val="clear" w:color="auto" w:fill="auto"/>
            <w:vAlign w:val="center"/>
          </w:tcPr>
          <w:p w14:paraId="0B7A4FB4" w14:textId="77777777" w:rsidR="009D3437" w:rsidRPr="006B23EB" w:rsidRDefault="009D3437" w:rsidP="009D069B">
            <w:pPr>
              <w:spacing w:line="228" w:lineRule="auto"/>
              <w:jc w:val="center"/>
              <w:rPr>
                <w:sz w:val="24"/>
                <w:szCs w:val="24"/>
              </w:rPr>
            </w:pPr>
            <w:r w:rsidRPr="006B23EB">
              <w:rPr>
                <w:b/>
                <w:sz w:val="24"/>
                <w:szCs w:val="24"/>
              </w:rPr>
              <w:t>1.3 Характеристика освітньої програми</w:t>
            </w:r>
          </w:p>
        </w:tc>
      </w:tr>
      <w:tr w:rsidR="009D3437" w:rsidRPr="006B23EB" w14:paraId="08F2E772" w14:textId="77777777" w:rsidTr="009D069B">
        <w:tc>
          <w:tcPr>
            <w:tcW w:w="1555" w:type="dxa"/>
            <w:shd w:val="clear" w:color="auto" w:fill="auto"/>
          </w:tcPr>
          <w:p w14:paraId="1B584662" w14:textId="77777777" w:rsidR="009D3437" w:rsidRPr="006B23EB" w:rsidRDefault="009D3437" w:rsidP="009D069B">
            <w:pPr>
              <w:spacing w:line="228" w:lineRule="auto"/>
              <w:rPr>
                <w:iCs/>
                <w:sz w:val="24"/>
                <w:szCs w:val="24"/>
              </w:rPr>
            </w:pPr>
            <w:r w:rsidRPr="006B23EB">
              <w:rPr>
                <w:sz w:val="24"/>
                <w:szCs w:val="24"/>
              </w:rPr>
              <w:t xml:space="preserve">Предметна область </w:t>
            </w:r>
            <w:r w:rsidRPr="006B23EB">
              <w:rPr>
                <w:rStyle w:val="aff5"/>
                <w:b/>
                <w:bCs/>
                <w:sz w:val="24"/>
                <w:szCs w:val="24"/>
              </w:rPr>
              <w:footnoteReference w:id="13"/>
            </w:r>
          </w:p>
        </w:tc>
        <w:tc>
          <w:tcPr>
            <w:tcW w:w="8074" w:type="dxa"/>
            <w:shd w:val="clear" w:color="auto" w:fill="auto"/>
          </w:tcPr>
          <w:p w14:paraId="2490F14C" w14:textId="77777777" w:rsidR="009D3437" w:rsidRPr="006B23EB" w:rsidRDefault="009D3437" w:rsidP="009D069B">
            <w:pPr>
              <w:spacing w:line="228" w:lineRule="auto"/>
              <w:ind w:firstLine="27"/>
              <w:rPr>
                <w:color w:val="000000"/>
                <w:sz w:val="24"/>
                <w:szCs w:val="24"/>
              </w:rPr>
            </w:pPr>
            <w:r w:rsidRPr="006B23EB">
              <w:rPr>
                <w:color w:val="000000"/>
                <w:sz w:val="24"/>
                <w:szCs w:val="24"/>
              </w:rPr>
              <w:t>Галузь/спеціальність (спеціалізація за наявності)</w:t>
            </w:r>
            <w:r w:rsidRPr="006B23EB">
              <w:rPr>
                <w:sz w:val="24"/>
                <w:szCs w:val="24"/>
              </w:rPr>
              <w:t>.</w:t>
            </w:r>
          </w:p>
          <w:p w14:paraId="6785C653" w14:textId="77777777" w:rsidR="009D3437" w:rsidRPr="006B23EB" w:rsidRDefault="009D3437" w:rsidP="009D069B">
            <w:pPr>
              <w:spacing w:line="228" w:lineRule="auto"/>
              <w:ind w:firstLine="27"/>
              <w:rPr>
                <w:i/>
                <w:iCs/>
                <w:color w:val="000000"/>
                <w:sz w:val="24"/>
                <w:szCs w:val="24"/>
              </w:rPr>
            </w:pPr>
            <w:r w:rsidRPr="006B23EB">
              <w:rPr>
                <w:i/>
                <w:iCs/>
                <w:sz w:val="24"/>
                <w:szCs w:val="24"/>
              </w:rPr>
              <w:t>Наприклад:</w:t>
            </w:r>
          </w:p>
          <w:p w14:paraId="12165691" w14:textId="77777777" w:rsidR="009D3437" w:rsidRPr="006B23EB" w:rsidRDefault="009D3437" w:rsidP="009D069B">
            <w:pPr>
              <w:spacing w:line="228" w:lineRule="auto"/>
              <w:ind w:firstLine="27"/>
              <w:rPr>
                <w:color w:val="000000"/>
                <w:sz w:val="24"/>
                <w:szCs w:val="24"/>
              </w:rPr>
            </w:pPr>
            <w:r w:rsidRPr="006B23EB">
              <w:rPr>
                <w:i/>
                <w:iCs/>
                <w:color w:val="000000"/>
                <w:sz w:val="24"/>
                <w:szCs w:val="24"/>
              </w:rPr>
              <w:t>18 Виробництво та технології / 185 Нафтогазова інженерія та технології</w:t>
            </w:r>
            <w:r w:rsidRPr="006B23EB">
              <w:rPr>
                <w:color w:val="000000"/>
                <w:sz w:val="24"/>
                <w:szCs w:val="24"/>
              </w:rPr>
              <w:t xml:space="preserve"> </w:t>
            </w:r>
          </w:p>
          <w:p w14:paraId="7E03A82D" w14:textId="77777777" w:rsidR="009D3437" w:rsidRPr="006B23EB" w:rsidRDefault="009D3437" w:rsidP="009D069B">
            <w:pPr>
              <w:spacing w:line="228" w:lineRule="auto"/>
              <w:ind w:firstLine="27"/>
              <w:rPr>
                <w:color w:val="000000"/>
                <w:sz w:val="24"/>
                <w:szCs w:val="24"/>
              </w:rPr>
            </w:pPr>
            <w:r w:rsidRPr="006B23EB">
              <w:rPr>
                <w:color w:val="000000"/>
                <w:sz w:val="24"/>
                <w:szCs w:val="24"/>
              </w:rPr>
              <w:t>З метою презентабельності та підкреслювання конкурентних переваг доцільно розширити предметну область, а саме слід навести</w:t>
            </w:r>
            <w:r w:rsidRPr="006B23EB">
              <w:rPr>
                <w:rStyle w:val="aff5"/>
                <w:color w:val="000000"/>
                <w:sz w:val="24"/>
                <w:szCs w:val="24"/>
              </w:rPr>
              <w:footnoteReference w:id="14"/>
            </w:r>
            <w:r w:rsidRPr="006B23EB">
              <w:rPr>
                <w:color w:val="000000"/>
                <w:sz w:val="24"/>
                <w:szCs w:val="24"/>
              </w:rPr>
              <w:t>:</w:t>
            </w:r>
          </w:p>
          <w:p w14:paraId="6D57CCB1" w14:textId="77777777" w:rsidR="009D3437" w:rsidRPr="006B23EB" w:rsidRDefault="009D3437" w:rsidP="009D069B">
            <w:pPr>
              <w:widowControl/>
              <w:numPr>
                <w:ilvl w:val="0"/>
                <w:numId w:val="6"/>
              </w:numPr>
              <w:autoSpaceDE/>
              <w:autoSpaceDN/>
              <w:spacing w:line="228" w:lineRule="auto"/>
              <w:ind w:left="455" w:hanging="259"/>
              <w:rPr>
                <w:color w:val="000000"/>
                <w:sz w:val="24"/>
                <w:szCs w:val="24"/>
              </w:rPr>
            </w:pPr>
            <w:r w:rsidRPr="006B23EB">
              <w:rPr>
                <w:color w:val="000000"/>
                <w:sz w:val="24"/>
                <w:szCs w:val="24"/>
              </w:rPr>
              <w:t>цілі освітньої програми</w:t>
            </w:r>
            <w:r w:rsidRPr="006B23EB">
              <w:rPr>
                <w:rStyle w:val="aff5"/>
                <w:color w:val="000000"/>
                <w:sz w:val="24"/>
                <w:szCs w:val="24"/>
              </w:rPr>
              <w:footnoteReference w:id="15"/>
            </w:r>
            <w:r w:rsidRPr="006B23EB">
              <w:rPr>
                <w:color w:val="000000"/>
                <w:sz w:val="24"/>
                <w:szCs w:val="24"/>
              </w:rPr>
              <w:t>;</w:t>
            </w:r>
          </w:p>
          <w:p w14:paraId="5C54965D" w14:textId="77777777" w:rsidR="009D3437" w:rsidRPr="006B23EB" w:rsidRDefault="009D3437" w:rsidP="009D069B">
            <w:pPr>
              <w:widowControl/>
              <w:numPr>
                <w:ilvl w:val="0"/>
                <w:numId w:val="6"/>
              </w:numPr>
              <w:autoSpaceDE/>
              <w:autoSpaceDN/>
              <w:spacing w:line="228" w:lineRule="auto"/>
              <w:ind w:left="455" w:hanging="259"/>
              <w:rPr>
                <w:color w:val="000000"/>
                <w:sz w:val="24"/>
                <w:szCs w:val="24"/>
              </w:rPr>
            </w:pPr>
            <w:r w:rsidRPr="006B23EB">
              <w:rPr>
                <w:color w:val="000000"/>
                <w:sz w:val="24"/>
                <w:szCs w:val="24"/>
              </w:rPr>
              <w:t>об'єкт вивчення та професійної діяльності;</w:t>
            </w:r>
          </w:p>
          <w:p w14:paraId="34195590" w14:textId="77777777" w:rsidR="009D3437" w:rsidRPr="006B23EB" w:rsidRDefault="009D3437" w:rsidP="009D069B">
            <w:pPr>
              <w:widowControl/>
              <w:numPr>
                <w:ilvl w:val="0"/>
                <w:numId w:val="6"/>
              </w:numPr>
              <w:autoSpaceDE/>
              <w:autoSpaceDN/>
              <w:spacing w:line="228" w:lineRule="auto"/>
              <w:ind w:left="455" w:hanging="259"/>
              <w:rPr>
                <w:color w:val="000000"/>
                <w:sz w:val="24"/>
                <w:szCs w:val="24"/>
              </w:rPr>
            </w:pPr>
            <w:r w:rsidRPr="006B23EB">
              <w:rPr>
                <w:color w:val="000000"/>
                <w:sz w:val="24"/>
                <w:szCs w:val="24"/>
              </w:rPr>
              <w:t>теоретичний зміст предметної області;</w:t>
            </w:r>
          </w:p>
          <w:p w14:paraId="4AF43EBE" w14:textId="77777777" w:rsidR="009D3437" w:rsidRPr="006B23EB" w:rsidRDefault="009D3437" w:rsidP="009D069B">
            <w:pPr>
              <w:widowControl/>
              <w:numPr>
                <w:ilvl w:val="0"/>
                <w:numId w:val="6"/>
              </w:numPr>
              <w:autoSpaceDE/>
              <w:autoSpaceDN/>
              <w:spacing w:line="228" w:lineRule="auto"/>
              <w:ind w:left="455" w:hanging="259"/>
              <w:rPr>
                <w:b/>
                <w:bCs/>
                <w:sz w:val="24"/>
                <w:szCs w:val="24"/>
              </w:rPr>
            </w:pPr>
            <w:r w:rsidRPr="006B23EB">
              <w:rPr>
                <w:color w:val="000000"/>
                <w:sz w:val="24"/>
                <w:szCs w:val="24"/>
              </w:rPr>
              <w:t xml:space="preserve">методи, методики та технології навчання </w:t>
            </w:r>
          </w:p>
          <w:p w14:paraId="1717D92A" w14:textId="77777777" w:rsidR="009D3437" w:rsidRPr="006B23EB" w:rsidRDefault="009D3437" w:rsidP="009D069B">
            <w:pPr>
              <w:widowControl/>
              <w:numPr>
                <w:ilvl w:val="0"/>
                <w:numId w:val="6"/>
              </w:numPr>
              <w:autoSpaceDE/>
              <w:autoSpaceDN/>
              <w:spacing w:line="228" w:lineRule="auto"/>
              <w:ind w:left="455" w:hanging="259"/>
              <w:rPr>
                <w:sz w:val="24"/>
                <w:szCs w:val="24"/>
              </w:rPr>
            </w:pPr>
            <w:r w:rsidRPr="006B23EB">
              <w:rPr>
                <w:color w:val="000000"/>
                <w:sz w:val="24"/>
                <w:szCs w:val="24"/>
              </w:rPr>
              <w:t>інструменти та обладнання.</w:t>
            </w:r>
          </w:p>
        </w:tc>
      </w:tr>
      <w:tr w:rsidR="009D3437" w:rsidRPr="006B23EB" w14:paraId="78DA0A62" w14:textId="77777777" w:rsidTr="009D069B">
        <w:tc>
          <w:tcPr>
            <w:tcW w:w="1555" w:type="dxa"/>
            <w:shd w:val="clear" w:color="auto" w:fill="auto"/>
          </w:tcPr>
          <w:p w14:paraId="69A5A2F4" w14:textId="77777777" w:rsidR="009D3437" w:rsidRPr="006B23EB" w:rsidRDefault="009D3437" w:rsidP="009D069B">
            <w:pPr>
              <w:spacing w:after="60" w:line="228" w:lineRule="auto"/>
              <w:ind w:left="57" w:right="57"/>
              <w:rPr>
                <w:sz w:val="24"/>
                <w:szCs w:val="24"/>
              </w:rPr>
            </w:pPr>
            <w:r w:rsidRPr="006B23EB">
              <w:rPr>
                <w:sz w:val="24"/>
                <w:szCs w:val="24"/>
              </w:rPr>
              <w:t>Орієнтація освітньої програми</w:t>
            </w:r>
          </w:p>
        </w:tc>
        <w:tc>
          <w:tcPr>
            <w:tcW w:w="8074" w:type="dxa"/>
            <w:shd w:val="clear" w:color="auto" w:fill="auto"/>
          </w:tcPr>
          <w:p w14:paraId="126960BB" w14:textId="77777777" w:rsidR="009D3437" w:rsidRPr="006B23EB" w:rsidRDefault="009D3437" w:rsidP="009D069B">
            <w:pPr>
              <w:spacing w:line="228" w:lineRule="auto"/>
              <w:ind w:right="141"/>
              <w:jc w:val="both"/>
              <w:rPr>
                <w:sz w:val="24"/>
                <w:szCs w:val="24"/>
              </w:rPr>
            </w:pPr>
            <w:r w:rsidRPr="006B23EB">
              <w:rPr>
                <w:sz w:val="24"/>
                <w:szCs w:val="24"/>
              </w:rPr>
              <w:t>Освітньо-професійна (для бакалавра, магістра);</w:t>
            </w:r>
          </w:p>
          <w:p w14:paraId="6FB0A399" w14:textId="77777777" w:rsidR="009D3437" w:rsidRPr="006B23EB" w:rsidRDefault="009D3437" w:rsidP="009D069B">
            <w:pPr>
              <w:spacing w:line="228" w:lineRule="auto"/>
              <w:ind w:right="141"/>
              <w:jc w:val="both"/>
              <w:rPr>
                <w:sz w:val="24"/>
                <w:szCs w:val="24"/>
              </w:rPr>
            </w:pPr>
            <w:r w:rsidRPr="006B23EB">
              <w:rPr>
                <w:sz w:val="24"/>
                <w:szCs w:val="24"/>
              </w:rPr>
              <w:t>Освітньо-наукова (для магістра, доктора філософії).</w:t>
            </w:r>
          </w:p>
          <w:p w14:paraId="6681113A" w14:textId="77777777" w:rsidR="009D3437" w:rsidRPr="006B23EB" w:rsidRDefault="009D3437" w:rsidP="009D069B">
            <w:pPr>
              <w:spacing w:line="228" w:lineRule="auto"/>
              <w:ind w:right="141"/>
              <w:jc w:val="both"/>
              <w:rPr>
                <w:sz w:val="24"/>
                <w:szCs w:val="24"/>
              </w:rPr>
            </w:pPr>
            <w:r w:rsidRPr="006B23EB">
              <w:rPr>
                <w:sz w:val="24"/>
                <w:szCs w:val="24"/>
              </w:rPr>
              <w:t xml:space="preserve">Відповідно до МСКО освітньо-професійна та </w:t>
            </w:r>
            <w:proofErr w:type="spellStart"/>
            <w:r w:rsidRPr="006B23EB">
              <w:rPr>
                <w:sz w:val="24"/>
                <w:szCs w:val="24"/>
              </w:rPr>
              <w:t>освітньо</w:t>
            </w:r>
            <w:proofErr w:type="spellEnd"/>
            <w:r w:rsidRPr="006B23EB">
              <w:rPr>
                <w:sz w:val="24"/>
                <w:szCs w:val="24"/>
              </w:rPr>
              <w:t>-наукова програма може мати академічну або прикладну орієнтацію.</w:t>
            </w:r>
          </w:p>
          <w:p w14:paraId="007EC699" w14:textId="77777777" w:rsidR="009D3437" w:rsidRPr="006B23EB" w:rsidRDefault="009D3437" w:rsidP="009D069B">
            <w:pPr>
              <w:spacing w:line="228" w:lineRule="auto"/>
              <w:ind w:right="141"/>
              <w:jc w:val="both"/>
              <w:rPr>
                <w:sz w:val="24"/>
                <w:szCs w:val="24"/>
              </w:rPr>
            </w:pPr>
            <w:r w:rsidRPr="006B23EB">
              <w:rPr>
                <w:sz w:val="24"/>
                <w:szCs w:val="24"/>
              </w:rPr>
              <w:t>Доцільно коротко охарактеризувати наукову орієнтацію (</w:t>
            </w:r>
            <w:r w:rsidRPr="006B23EB">
              <w:rPr>
                <w:b/>
                <w:bCs/>
                <w:sz w:val="24"/>
                <w:szCs w:val="24"/>
              </w:rPr>
              <w:t>для наукової</w:t>
            </w:r>
            <w:r w:rsidRPr="006B23EB">
              <w:rPr>
                <w:sz w:val="24"/>
                <w:szCs w:val="24"/>
              </w:rPr>
              <w:t>) та професійні (</w:t>
            </w:r>
            <w:proofErr w:type="spellStart"/>
            <w:r w:rsidRPr="006B23EB">
              <w:rPr>
                <w:sz w:val="24"/>
                <w:szCs w:val="24"/>
              </w:rPr>
              <w:t>спеціалізаційні</w:t>
            </w:r>
            <w:proofErr w:type="spellEnd"/>
            <w:r w:rsidRPr="006B23EB">
              <w:rPr>
                <w:sz w:val="24"/>
                <w:szCs w:val="24"/>
              </w:rPr>
              <w:t>) акценти (</w:t>
            </w:r>
            <w:r w:rsidRPr="006B23EB">
              <w:rPr>
                <w:b/>
                <w:bCs/>
                <w:sz w:val="24"/>
                <w:szCs w:val="24"/>
              </w:rPr>
              <w:t>для прикладної</w:t>
            </w:r>
            <w:r w:rsidRPr="006B23EB">
              <w:rPr>
                <w:sz w:val="24"/>
                <w:szCs w:val="24"/>
              </w:rPr>
              <w:t>).</w:t>
            </w:r>
          </w:p>
          <w:p w14:paraId="1A959DF9" w14:textId="77777777" w:rsidR="009D3437" w:rsidRPr="006B23EB" w:rsidRDefault="009D3437" w:rsidP="009D069B">
            <w:pPr>
              <w:spacing w:line="228" w:lineRule="auto"/>
              <w:ind w:right="141"/>
              <w:rPr>
                <w:i/>
                <w:iCs/>
                <w:sz w:val="24"/>
                <w:szCs w:val="24"/>
              </w:rPr>
            </w:pPr>
            <w:r w:rsidRPr="006B23EB">
              <w:rPr>
                <w:i/>
                <w:iCs/>
                <w:sz w:val="24"/>
                <w:szCs w:val="24"/>
              </w:rPr>
              <w:lastRenderedPageBreak/>
              <w:t>Наприклад: Освітньо-професійна, академічна.</w:t>
            </w:r>
          </w:p>
        </w:tc>
      </w:tr>
      <w:tr w:rsidR="009D3437" w:rsidRPr="006B23EB" w14:paraId="45605FDD" w14:textId="77777777" w:rsidTr="009D069B">
        <w:tc>
          <w:tcPr>
            <w:tcW w:w="1555" w:type="dxa"/>
            <w:shd w:val="clear" w:color="auto" w:fill="auto"/>
          </w:tcPr>
          <w:p w14:paraId="5FCD4E65" w14:textId="77777777" w:rsidR="009D3437" w:rsidRPr="006B23EB" w:rsidRDefault="009D3437" w:rsidP="009D069B">
            <w:pPr>
              <w:spacing w:after="60" w:line="228" w:lineRule="auto"/>
              <w:ind w:left="57" w:right="57"/>
              <w:rPr>
                <w:sz w:val="24"/>
                <w:szCs w:val="24"/>
              </w:rPr>
            </w:pPr>
            <w:r w:rsidRPr="006B23EB">
              <w:rPr>
                <w:sz w:val="24"/>
                <w:szCs w:val="24"/>
              </w:rPr>
              <w:lastRenderedPageBreak/>
              <w:t xml:space="preserve">Основний фокус освітньої програми </w:t>
            </w:r>
          </w:p>
        </w:tc>
        <w:tc>
          <w:tcPr>
            <w:tcW w:w="8074" w:type="dxa"/>
            <w:shd w:val="clear" w:color="auto" w:fill="auto"/>
          </w:tcPr>
          <w:p w14:paraId="6245536E" w14:textId="77777777" w:rsidR="009D3437" w:rsidRPr="006B23EB" w:rsidRDefault="009D3437" w:rsidP="009D069B">
            <w:pPr>
              <w:pStyle w:val="Default"/>
              <w:jc w:val="both"/>
              <w:rPr>
                <w:lang w:val="uk-UA"/>
              </w:rPr>
            </w:pPr>
            <w:r w:rsidRPr="006B23EB">
              <w:rPr>
                <w:lang w:val="uk-UA"/>
              </w:rPr>
              <w:t xml:space="preserve">Загальна/спеціальна освіта в галузі/предметній області/ спеціальності </w:t>
            </w:r>
          </w:p>
          <w:p w14:paraId="189E7B87" w14:textId="77777777" w:rsidR="009D3437" w:rsidRPr="006B23EB" w:rsidRDefault="009D3437" w:rsidP="009D069B">
            <w:pPr>
              <w:pStyle w:val="Default"/>
              <w:jc w:val="both"/>
              <w:rPr>
                <w:lang w:val="uk-UA"/>
              </w:rPr>
            </w:pPr>
            <w:r w:rsidRPr="006B23EB">
              <w:rPr>
                <w:lang w:val="uk-UA"/>
              </w:rPr>
              <w:t xml:space="preserve">Ключові слова: </w:t>
            </w:r>
          </w:p>
          <w:p w14:paraId="12F5B859" w14:textId="77777777" w:rsidR="009D3437" w:rsidRPr="006B23EB" w:rsidRDefault="009D3437" w:rsidP="009D069B">
            <w:pPr>
              <w:spacing w:line="228" w:lineRule="auto"/>
              <w:jc w:val="both"/>
              <w:rPr>
                <w:rFonts w:ascii="Calibri" w:hAnsi="Calibri"/>
                <w:color w:val="000000"/>
                <w:sz w:val="24"/>
                <w:szCs w:val="24"/>
              </w:rPr>
            </w:pPr>
            <w:r w:rsidRPr="006B23EB">
              <w:rPr>
                <w:i/>
                <w:iCs/>
                <w:sz w:val="24"/>
                <w:szCs w:val="24"/>
              </w:rPr>
              <w:t>Наприклад:</w:t>
            </w:r>
          </w:p>
          <w:p w14:paraId="77ADDAB0" w14:textId="77777777" w:rsidR="009D3437" w:rsidRPr="006B23EB" w:rsidRDefault="009D3437" w:rsidP="009D069B">
            <w:pPr>
              <w:spacing w:line="228" w:lineRule="auto"/>
              <w:jc w:val="both"/>
              <w:rPr>
                <w:i/>
                <w:iCs/>
                <w:sz w:val="24"/>
                <w:szCs w:val="24"/>
                <w:shd w:val="clear" w:color="auto" w:fill="FFFFFF"/>
              </w:rPr>
            </w:pPr>
            <w:r w:rsidRPr="006B23EB">
              <w:rPr>
                <w:i/>
                <w:iCs/>
                <w:color w:val="000000"/>
                <w:sz w:val="24"/>
                <w:szCs w:val="24"/>
              </w:rPr>
              <w:t>Спеціальна освіта в галузі 18 Виробництво та технології / спеціальності 185 Нафтогазова інженерія та технології.</w:t>
            </w:r>
          </w:p>
          <w:p w14:paraId="63AB8028" w14:textId="77777777" w:rsidR="009D3437" w:rsidRPr="006B23EB" w:rsidRDefault="009D3437" w:rsidP="009D069B">
            <w:pPr>
              <w:spacing w:line="228" w:lineRule="auto"/>
              <w:jc w:val="both"/>
              <w:rPr>
                <w:sz w:val="24"/>
                <w:szCs w:val="24"/>
                <w:shd w:val="clear" w:color="auto" w:fill="FFFFFF"/>
              </w:rPr>
            </w:pPr>
            <w:r w:rsidRPr="006B23EB">
              <w:rPr>
                <w:i/>
                <w:iCs/>
                <w:sz w:val="24"/>
                <w:szCs w:val="24"/>
                <w:shd w:val="clear" w:color="auto" w:fill="FFFFFF"/>
              </w:rPr>
              <w:t xml:space="preserve">Ключові слова: спорудження свердловин, вугільні пласти, вилучення природного, сланцевого газу та метану вугільних родовищ, газотранспортні системи, </w:t>
            </w:r>
            <w:proofErr w:type="spellStart"/>
            <w:r w:rsidRPr="006B23EB">
              <w:rPr>
                <w:i/>
                <w:iCs/>
                <w:sz w:val="24"/>
                <w:szCs w:val="24"/>
                <w:shd w:val="clear" w:color="auto" w:fill="FFFFFF"/>
              </w:rPr>
              <w:t>нафтогазосховища</w:t>
            </w:r>
            <w:proofErr w:type="spellEnd"/>
            <w:r w:rsidRPr="006B23EB">
              <w:rPr>
                <w:i/>
                <w:iCs/>
                <w:sz w:val="24"/>
                <w:szCs w:val="24"/>
                <w:shd w:val="clear" w:color="auto" w:fill="FFFFFF"/>
              </w:rPr>
              <w:t>.</w:t>
            </w:r>
          </w:p>
        </w:tc>
      </w:tr>
      <w:tr w:rsidR="009D3437" w:rsidRPr="006B23EB" w14:paraId="6B7EE8F7" w14:textId="77777777" w:rsidTr="009D069B">
        <w:tc>
          <w:tcPr>
            <w:tcW w:w="1555" w:type="dxa"/>
            <w:shd w:val="clear" w:color="auto" w:fill="auto"/>
          </w:tcPr>
          <w:p w14:paraId="1D4A7941" w14:textId="77777777" w:rsidR="009D3437" w:rsidRPr="006B23EB" w:rsidRDefault="009D3437" w:rsidP="009D069B">
            <w:pPr>
              <w:spacing w:after="60" w:line="228" w:lineRule="auto"/>
              <w:ind w:left="57" w:right="57"/>
              <w:rPr>
                <w:sz w:val="24"/>
                <w:szCs w:val="24"/>
              </w:rPr>
            </w:pPr>
            <w:r w:rsidRPr="006B23EB">
              <w:rPr>
                <w:sz w:val="24"/>
                <w:szCs w:val="24"/>
              </w:rPr>
              <w:t>Особливості програми</w:t>
            </w:r>
          </w:p>
        </w:tc>
        <w:tc>
          <w:tcPr>
            <w:tcW w:w="8074" w:type="dxa"/>
            <w:shd w:val="clear" w:color="auto" w:fill="auto"/>
          </w:tcPr>
          <w:p w14:paraId="4D1A6F88" w14:textId="77777777" w:rsidR="009D3437" w:rsidRPr="006B23EB" w:rsidRDefault="009D3437" w:rsidP="009D069B">
            <w:pPr>
              <w:pStyle w:val="Default"/>
              <w:jc w:val="both"/>
              <w:rPr>
                <w:lang w:val="uk-UA"/>
              </w:rPr>
            </w:pPr>
            <w:r w:rsidRPr="006B23EB">
              <w:rPr>
                <w:i/>
                <w:iCs/>
                <w:lang w:val="uk-UA"/>
              </w:rPr>
              <w:t>Наприклад:</w:t>
            </w:r>
            <w:r w:rsidRPr="006B23EB">
              <w:rPr>
                <w:lang w:val="uk-UA"/>
              </w:rPr>
              <w:t xml:space="preserve"> обов’язковий семестр міжнародної академічної мобільності; реалізується англійською мовою; вимагає спеціальної практики тощо. </w:t>
            </w:r>
          </w:p>
          <w:p w14:paraId="0A3581BC" w14:textId="77777777" w:rsidR="009D3437" w:rsidRPr="006B23EB" w:rsidRDefault="009D3437" w:rsidP="009D069B">
            <w:pPr>
              <w:pStyle w:val="Default"/>
              <w:jc w:val="both"/>
              <w:rPr>
                <w:lang w:val="uk-UA"/>
              </w:rPr>
            </w:pPr>
            <w:r w:rsidRPr="006B23EB">
              <w:rPr>
                <w:lang w:val="uk-UA"/>
              </w:rPr>
              <w:t>Також можуть вказуватися узгодженість даної ОП із програмами інших країн, експериментальний характер ОП та інші особливості, які надає Закон України «Про вищу освіту» в контексті академічної автономії. Обов’язково має бути враховано досвід аналогічних іноземних і вітчизняних освітніх програм при розробці й удосконаленні ОП. Відповідно це має бути зазначено в ОП, із зазначенням конкретних вітчизняних і закордонних ЗВО.</w:t>
            </w:r>
          </w:p>
          <w:p w14:paraId="41BECE28" w14:textId="77777777" w:rsidR="009D3437" w:rsidRPr="006B23EB" w:rsidRDefault="009D3437" w:rsidP="009D069B">
            <w:pPr>
              <w:pStyle w:val="Default"/>
              <w:jc w:val="both"/>
              <w:rPr>
                <w:color w:val="auto"/>
                <w:lang w:val="uk-UA"/>
              </w:rPr>
            </w:pPr>
            <w:r w:rsidRPr="006B23EB">
              <w:rPr>
                <w:color w:val="auto"/>
                <w:lang w:val="uk-UA"/>
              </w:rPr>
              <w:t xml:space="preserve">Особливості ОП мають корелювати зі спеціальними </w:t>
            </w:r>
            <w:proofErr w:type="spellStart"/>
            <w:r w:rsidRPr="006B23EB">
              <w:rPr>
                <w:color w:val="auto"/>
                <w:lang w:val="uk-UA"/>
              </w:rPr>
              <w:t>компетентностями</w:t>
            </w:r>
            <w:proofErr w:type="spellEnd"/>
            <w:r w:rsidRPr="006B23EB">
              <w:rPr>
                <w:color w:val="auto"/>
                <w:lang w:val="uk-UA"/>
              </w:rPr>
              <w:t xml:space="preserve"> та результатами, що підкреслюють особливість освітньої програми (зазначаються у розділах 2 та 3).</w:t>
            </w:r>
          </w:p>
          <w:p w14:paraId="4FF7AB99" w14:textId="77777777" w:rsidR="009D3437" w:rsidRPr="006B23EB" w:rsidRDefault="009D3437" w:rsidP="009D069B">
            <w:pPr>
              <w:pStyle w:val="Default"/>
              <w:jc w:val="both"/>
              <w:rPr>
                <w:color w:val="auto"/>
                <w:lang w:val="uk-UA"/>
              </w:rPr>
            </w:pPr>
            <w:r w:rsidRPr="006B23EB">
              <w:rPr>
                <w:i/>
                <w:iCs/>
                <w:lang w:val="uk-UA"/>
              </w:rPr>
              <w:t xml:space="preserve">У разі реалізації дуальної форми здобуття вищої освіти доцільно вказати, </w:t>
            </w:r>
            <w:r w:rsidRPr="006B23EB">
              <w:rPr>
                <w:rFonts w:eastAsia="Calibri"/>
                <w:i/>
                <w:iCs/>
                <w:lang w:val="uk-UA" w:eastAsia="x-none"/>
              </w:rPr>
              <w:t>що за даною освітньою програмою передбачено можливість здобуття вищої освіти за дуальною формою за вибором здобувача вищої освіти</w:t>
            </w:r>
          </w:p>
        </w:tc>
      </w:tr>
      <w:tr w:rsidR="009D3437" w:rsidRPr="006B23EB" w14:paraId="188343F5" w14:textId="77777777" w:rsidTr="009D069B">
        <w:trPr>
          <w:trHeight w:val="457"/>
        </w:trPr>
        <w:tc>
          <w:tcPr>
            <w:tcW w:w="9629" w:type="dxa"/>
            <w:gridSpan w:val="2"/>
            <w:shd w:val="clear" w:color="auto" w:fill="auto"/>
            <w:vAlign w:val="center"/>
          </w:tcPr>
          <w:p w14:paraId="7EBC4A81" w14:textId="77777777" w:rsidR="009D3437" w:rsidRPr="006B23EB" w:rsidRDefault="009D3437" w:rsidP="009D069B">
            <w:pPr>
              <w:tabs>
                <w:tab w:val="left" w:pos="7371"/>
              </w:tabs>
              <w:spacing w:after="60" w:line="228" w:lineRule="auto"/>
              <w:ind w:left="57" w:right="57"/>
              <w:jc w:val="center"/>
              <w:rPr>
                <w:sz w:val="24"/>
                <w:szCs w:val="24"/>
              </w:rPr>
            </w:pPr>
            <w:r w:rsidRPr="006B23EB">
              <w:rPr>
                <w:b/>
                <w:sz w:val="24"/>
                <w:szCs w:val="24"/>
              </w:rPr>
              <w:t>1.4 Придатність випускників до працевлаштування та подальшого навчання</w:t>
            </w:r>
          </w:p>
        </w:tc>
      </w:tr>
      <w:tr w:rsidR="009D3437" w:rsidRPr="006B23EB" w14:paraId="77050893" w14:textId="77777777" w:rsidTr="009D069B">
        <w:tc>
          <w:tcPr>
            <w:tcW w:w="1555" w:type="dxa"/>
            <w:shd w:val="clear" w:color="auto" w:fill="auto"/>
          </w:tcPr>
          <w:p w14:paraId="7ED2C2AD" w14:textId="77777777" w:rsidR="009D3437" w:rsidRPr="006B23EB" w:rsidRDefault="009D3437" w:rsidP="009D069B">
            <w:pPr>
              <w:spacing w:line="228" w:lineRule="auto"/>
              <w:rPr>
                <w:iCs/>
                <w:sz w:val="24"/>
                <w:szCs w:val="24"/>
              </w:rPr>
            </w:pPr>
            <w:r w:rsidRPr="006B23EB">
              <w:rPr>
                <w:iCs/>
                <w:sz w:val="24"/>
                <w:szCs w:val="24"/>
              </w:rPr>
              <w:t xml:space="preserve">Придатність до </w:t>
            </w:r>
            <w:proofErr w:type="spellStart"/>
            <w:r w:rsidRPr="006B23EB">
              <w:rPr>
                <w:iCs/>
                <w:sz w:val="24"/>
                <w:szCs w:val="24"/>
              </w:rPr>
              <w:t>працевлашту-вання</w:t>
            </w:r>
            <w:proofErr w:type="spellEnd"/>
          </w:p>
        </w:tc>
        <w:tc>
          <w:tcPr>
            <w:tcW w:w="8074" w:type="dxa"/>
            <w:shd w:val="clear" w:color="auto" w:fill="auto"/>
          </w:tcPr>
          <w:p w14:paraId="76835B49" w14:textId="77777777" w:rsidR="009D3437" w:rsidRPr="006B23EB" w:rsidRDefault="009D3437" w:rsidP="009D069B">
            <w:pPr>
              <w:spacing w:line="228" w:lineRule="auto"/>
              <w:jc w:val="both"/>
              <w:rPr>
                <w:rFonts w:ascii="Calibri" w:hAnsi="Calibri"/>
              </w:rPr>
            </w:pPr>
            <w:r w:rsidRPr="006B23EB">
              <w:rPr>
                <w:sz w:val="24"/>
                <w:szCs w:val="24"/>
              </w:rPr>
              <w:t>Коротко вказуються види економічної діяльності, професійні назви робіт (за ДКП)</w:t>
            </w:r>
            <w:r w:rsidRPr="006B23EB">
              <w:t xml:space="preserve"> </w:t>
            </w:r>
          </w:p>
          <w:p w14:paraId="2851E3DA" w14:textId="77777777" w:rsidR="009D3437" w:rsidRPr="006B23EB" w:rsidRDefault="009D3437" w:rsidP="009D069B">
            <w:pPr>
              <w:spacing w:line="228" w:lineRule="auto"/>
              <w:jc w:val="both"/>
              <w:rPr>
                <w:i/>
                <w:iCs/>
                <w:color w:val="333333"/>
                <w:sz w:val="24"/>
                <w:szCs w:val="24"/>
              </w:rPr>
            </w:pPr>
            <w:r w:rsidRPr="006B23EB">
              <w:rPr>
                <w:i/>
                <w:iCs/>
                <w:color w:val="333333"/>
                <w:sz w:val="24"/>
                <w:szCs w:val="24"/>
              </w:rPr>
              <w:t>Наприклад:</w:t>
            </w:r>
          </w:p>
          <w:p w14:paraId="689EDE10" w14:textId="77777777" w:rsidR="009D3437" w:rsidRPr="006B23EB" w:rsidRDefault="009D3437" w:rsidP="009D069B">
            <w:pPr>
              <w:ind w:left="74" w:right="142"/>
              <w:jc w:val="both"/>
              <w:rPr>
                <w:sz w:val="24"/>
                <w:szCs w:val="24"/>
              </w:rPr>
            </w:pPr>
            <w:r w:rsidRPr="006B23EB">
              <w:rPr>
                <w:sz w:val="24"/>
                <w:szCs w:val="24"/>
              </w:rPr>
              <w:t xml:space="preserve">Національний класифікатор України. Класифікатор видів економічної діяльності ДК 009:2010 </w:t>
            </w:r>
            <w:hyperlink r:id="rId12" w:anchor="Text" w:history="1">
              <w:r w:rsidRPr="006B23EB">
                <w:rPr>
                  <w:rStyle w:val="a8"/>
                  <w:sz w:val="24"/>
                  <w:szCs w:val="24"/>
                </w:rPr>
                <w:t>https://zakon.rada.gov.ua/rada/show/vb457609-10#Text</w:t>
              </w:r>
            </w:hyperlink>
            <w:r w:rsidRPr="006B23EB">
              <w:rPr>
                <w:sz w:val="24"/>
                <w:szCs w:val="24"/>
              </w:rPr>
              <w:t xml:space="preserve"> </w:t>
            </w:r>
          </w:p>
          <w:p w14:paraId="31B9EAAC" w14:textId="77777777" w:rsidR="009D3437" w:rsidRPr="006B23EB" w:rsidRDefault="009D3437" w:rsidP="009D069B">
            <w:pPr>
              <w:ind w:left="74" w:right="142"/>
              <w:jc w:val="both"/>
              <w:rPr>
                <w:sz w:val="24"/>
                <w:szCs w:val="24"/>
              </w:rPr>
            </w:pPr>
            <w:r w:rsidRPr="006B23EB">
              <w:rPr>
                <w:sz w:val="24"/>
                <w:szCs w:val="24"/>
              </w:rPr>
              <w:t>Види економічної діяльності за класифікатором видів економічної діяльності ДК 009:2010:</w:t>
            </w:r>
          </w:p>
          <w:p w14:paraId="446CA0AD" w14:textId="77777777" w:rsidR="009D3437" w:rsidRPr="006B23EB" w:rsidRDefault="009D3437" w:rsidP="009D069B">
            <w:pPr>
              <w:ind w:left="74" w:right="142"/>
              <w:jc w:val="both"/>
              <w:rPr>
                <w:b/>
                <w:sz w:val="24"/>
                <w:szCs w:val="24"/>
              </w:rPr>
            </w:pPr>
            <w:r w:rsidRPr="006B23EB">
              <w:rPr>
                <w:b/>
                <w:sz w:val="24"/>
                <w:szCs w:val="24"/>
              </w:rPr>
              <w:t xml:space="preserve">Секція С Переробна промисловість </w:t>
            </w:r>
          </w:p>
          <w:p w14:paraId="165CDEAC" w14:textId="77777777" w:rsidR="009D3437" w:rsidRPr="006B23EB" w:rsidRDefault="009D3437" w:rsidP="009D069B">
            <w:pPr>
              <w:ind w:left="74" w:right="142"/>
              <w:jc w:val="both"/>
              <w:rPr>
                <w:i/>
                <w:sz w:val="24"/>
                <w:szCs w:val="24"/>
              </w:rPr>
            </w:pPr>
            <w:r w:rsidRPr="006B23EB">
              <w:rPr>
                <w:sz w:val="24"/>
                <w:szCs w:val="24"/>
              </w:rPr>
              <w:t xml:space="preserve">  </w:t>
            </w:r>
            <w:r w:rsidRPr="006B23EB">
              <w:rPr>
                <w:i/>
                <w:sz w:val="24"/>
                <w:szCs w:val="24"/>
              </w:rPr>
              <w:t>Розділ 27 Виробництво електричного устаткування</w:t>
            </w:r>
          </w:p>
          <w:p w14:paraId="03D72D74" w14:textId="77777777" w:rsidR="009D3437" w:rsidRPr="006B23EB" w:rsidRDefault="009D3437" w:rsidP="009D069B">
            <w:pPr>
              <w:ind w:left="74" w:right="142"/>
              <w:jc w:val="both"/>
              <w:rPr>
                <w:i/>
                <w:sz w:val="24"/>
                <w:szCs w:val="24"/>
              </w:rPr>
            </w:pPr>
            <w:r w:rsidRPr="006B23EB">
              <w:rPr>
                <w:sz w:val="24"/>
                <w:szCs w:val="24"/>
              </w:rPr>
              <w:t xml:space="preserve">  </w:t>
            </w:r>
            <w:r w:rsidRPr="006B23EB">
              <w:rPr>
                <w:i/>
                <w:sz w:val="24"/>
                <w:szCs w:val="24"/>
              </w:rPr>
              <w:t>Розділ 33 Ремонт і монтаж машин і устаткування</w:t>
            </w:r>
          </w:p>
          <w:p w14:paraId="70F75AC2" w14:textId="77777777" w:rsidR="009D3437" w:rsidRPr="006B23EB" w:rsidRDefault="009D3437" w:rsidP="009D069B">
            <w:pPr>
              <w:ind w:left="74" w:right="142"/>
              <w:jc w:val="both"/>
              <w:rPr>
                <w:sz w:val="24"/>
                <w:szCs w:val="24"/>
              </w:rPr>
            </w:pPr>
            <w:r w:rsidRPr="006B23EB">
              <w:rPr>
                <w:bCs/>
                <w:sz w:val="24"/>
                <w:szCs w:val="24"/>
              </w:rPr>
              <w:t xml:space="preserve">     Клас</w:t>
            </w:r>
            <w:r w:rsidRPr="006B23EB">
              <w:rPr>
                <w:sz w:val="24"/>
                <w:szCs w:val="24"/>
              </w:rPr>
              <w:t xml:space="preserve"> 33.14 Ремонт та технічне обслуговування електричного устаткування.</w:t>
            </w:r>
          </w:p>
          <w:p w14:paraId="5C61B757" w14:textId="77777777" w:rsidR="009D3437" w:rsidRPr="006B23EB" w:rsidRDefault="009D3437" w:rsidP="009D069B">
            <w:pPr>
              <w:ind w:left="74" w:right="142"/>
              <w:jc w:val="both"/>
              <w:rPr>
                <w:b/>
                <w:sz w:val="24"/>
                <w:szCs w:val="24"/>
              </w:rPr>
            </w:pPr>
            <w:r w:rsidRPr="006B23EB">
              <w:rPr>
                <w:b/>
                <w:sz w:val="24"/>
                <w:szCs w:val="24"/>
              </w:rPr>
              <w:t>Секція D Постачання електроенергії, газу, пари та кондиційованого повітря</w:t>
            </w:r>
          </w:p>
          <w:p w14:paraId="2BC36FFB" w14:textId="77777777" w:rsidR="009D3437" w:rsidRPr="006B23EB" w:rsidRDefault="009D3437" w:rsidP="009D069B">
            <w:pPr>
              <w:ind w:left="74" w:right="142"/>
              <w:jc w:val="both"/>
              <w:rPr>
                <w:i/>
                <w:sz w:val="24"/>
                <w:szCs w:val="24"/>
              </w:rPr>
            </w:pPr>
            <w:r w:rsidRPr="006B23EB">
              <w:rPr>
                <w:i/>
                <w:sz w:val="24"/>
                <w:szCs w:val="24"/>
              </w:rPr>
              <w:t xml:space="preserve">  Розділ 35 Постачання електроенергії, газу, пари та кондиційованого повітря</w:t>
            </w:r>
          </w:p>
          <w:p w14:paraId="03ABAED4" w14:textId="77777777" w:rsidR="009D3437" w:rsidRPr="006B23EB" w:rsidRDefault="009D3437" w:rsidP="009D069B">
            <w:pPr>
              <w:ind w:left="74" w:right="142"/>
              <w:jc w:val="both"/>
              <w:rPr>
                <w:sz w:val="24"/>
                <w:szCs w:val="24"/>
              </w:rPr>
            </w:pPr>
            <w:r w:rsidRPr="006B23EB">
              <w:rPr>
                <w:sz w:val="24"/>
                <w:szCs w:val="24"/>
              </w:rPr>
              <w:t xml:space="preserve">   Група 35.1 Виробництво, передача та розподілення електроенергії</w:t>
            </w:r>
          </w:p>
          <w:p w14:paraId="6C5EA8CB" w14:textId="77777777" w:rsidR="009D3437" w:rsidRPr="006B23EB" w:rsidRDefault="009D3437" w:rsidP="009D069B">
            <w:pPr>
              <w:ind w:left="74" w:right="142"/>
              <w:jc w:val="both"/>
              <w:rPr>
                <w:b/>
                <w:sz w:val="24"/>
                <w:szCs w:val="24"/>
              </w:rPr>
            </w:pPr>
            <w:r w:rsidRPr="006B23EB">
              <w:rPr>
                <w:b/>
                <w:sz w:val="24"/>
                <w:szCs w:val="24"/>
              </w:rPr>
              <w:t>Секція F Будівництво</w:t>
            </w:r>
          </w:p>
          <w:p w14:paraId="067E7347" w14:textId="77777777" w:rsidR="009D3437" w:rsidRPr="006B23EB" w:rsidRDefault="009D3437" w:rsidP="009D069B">
            <w:pPr>
              <w:ind w:left="74" w:right="142"/>
              <w:jc w:val="both"/>
              <w:rPr>
                <w:bCs/>
                <w:i/>
                <w:sz w:val="24"/>
                <w:szCs w:val="24"/>
              </w:rPr>
            </w:pPr>
            <w:r w:rsidRPr="006B23EB">
              <w:rPr>
                <w:sz w:val="24"/>
                <w:szCs w:val="24"/>
              </w:rPr>
              <w:t xml:space="preserve">  </w:t>
            </w:r>
            <w:r w:rsidRPr="006B23EB">
              <w:rPr>
                <w:i/>
                <w:sz w:val="24"/>
                <w:szCs w:val="24"/>
              </w:rPr>
              <w:t xml:space="preserve">Розділ 42 </w:t>
            </w:r>
            <w:r w:rsidRPr="006B23EB">
              <w:rPr>
                <w:bCs/>
                <w:i/>
                <w:sz w:val="24"/>
                <w:szCs w:val="24"/>
              </w:rPr>
              <w:t>Будівництво споруд</w:t>
            </w:r>
          </w:p>
          <w:p w14:paraId="3C192443" w14:textId="77777777" w:rsidR="009D3437" w:rsidRPr="006B23EB" w:rsidRDefault="009D3437" w:rsidP="009D069B">
            <w:pPr>
              <w:ind w:left="74" w:right="142"/>
              <w:jc w:val="both"/>
              <w:rPr>
                <w:bCs/>
                <w:sz w:val="24"/>
                <w:szCs w:val="24"/>
              </w:rPr>
            </w:pPr>
            <w:r w:rsidRPr="006B23EB">
              <w:rPr>
                <w:bCs/>
                <w:sz w:val="24"/>
                <w:szCs w:val="24"/>
              </w:rPr>
              <w:t xml:space="preserve">   Група 42.2 Будівництво комунікацій</w:t>
            </w:r>
          </w:p>
          <w:p w14:paraId="2B910465" w14:textId="77777777" w:rsidR="009D3437" w:rsidRPr="006B23EB" w:rsidRDefault="009D3437" w:rsidP="009D069B">
            <w:pPr>
              <w:ind w:right="142"/>
              <w:jc w:val="both"/>
              <w:rPr>
                <w:bCs/>
                <w:i/>
                <w:sz w:val="24"/>
                <w:szCs w:val="24"/>
              </w:rPr>
            </w:pPr>
            <w:r w:rsidRPr="006B23EB">
              <w:rPr>
                <w:sz w:val="24"/>
                <w:szCs w:val="24"/>
              </w:rPr>
              <w:t xml:space="preserve">  </w:t>
            </w:r>
            <w:r w:rsidRPr="006B23EB">
              <w:rPr>
                <w:i/>
                <w:sz w:val="24"/>
                <w:szCs w:val="24"/>
              </w:rPr>
              <w:t>Розділ 43 Спеціалізовані будівельні роботи</w:t>
            </w:r>
          </w:p>
          <w:p w14:paraId="7562594D" w14:textId="77777777" w:rsidR="009D3437" w:rsidRPr="006B23EB" w:rsidRDefault="009D3437" w:rsidP="009D069B">
            <w:pPr>
              <w:spacing w:after="120"/>
              <w:ind w:left="74" w:right="142"/>
              <w:jc w:val="both"/>
              <w:rPr>
                <w:bCs/>
                <w:sz w:val="24"/>
                <w:szCs w:val="24"/>
              </w:rPr>
            </w:pPr>
            <w:r w:rsidRPr="006B23EB">
              <w:rPr>
                <w:bCs/>
                <w:sz w:val="24"/>
                <w:szCs w:val="24"/>
              </w:rPr>
              <w:t xml:space="preserve">    Група 43.2 Електромонтажні, водопровідні та інші будівельно-монтажні роботи</w:t>
            </w:r>
          </w:p>
          <w:p w14:paraId="5908CB2B" w14:textId="77777777" w:rsidR="009D3437" w:rsidRPr="006B23EB" w:rsidRDefault="009D3437" w:rsidP="009D069B">
            <w:pPr>
              <w:ind w:left="74" w:right="142"/>
              <w:jc w:val="both"/>
              <w:rPr>
                <w:i/>
                <w:iCs/>
                <w:sz w:val="24"/>
                <w:szCs w:val="24"/>
              </w:rPr>
            </w:pPr>
            <w:r w:rsidRPr="006B23EB">
              <w:rPr>
                <w:i/>
                <w:iCs/>
                <w:sz w:val="24"/>
                <w:szCs w:val="24"/>
              </w:rPr>
              <w:t>Наприклад:</w:t>
            </w:r>
          </w:p>
          <w:p w14:paraId="4167158D" w14:textId="77777777" w:rsidR="009D3437" w:rsidRPr="006B23EB" w:rsidRDefault="009D3437" w:rsidP="009D069B">
            <w:pPr>
              <w:ind w:left="74" w:right="142"/>
              <w:jc w:val="both"/>
              <w:rPr>
                <w:sz w:val="24"/>
                <w:szCs w:val="24"/>
              </w:rPr>
            </w:pPr>
            <w:r w:rsidRPr="006B23EB">
              <w:rPr>
                <w:sz w:val="24"/>
                <w:szCs w:val="24"/>
              </w:rPr>
              <w:t xml:space="preserve">Класифікатор професій України. Класифікатор професій ДК 003:2010 </w:t>
            </w:r>
            <w:hyperlink r:id="rId13" w:anchor="Text" w:history="1">
              <w:r w:rsidRPr="006B23EB">
                <w:rPr>
                  <w:rStyle w:val="a8"/>
                  <w:sz w:val="24"/>
                  <w:szCs w:val="24"/>
                </w:rPr>
                <w:t>https://zakon.rada.gov.ua/rada/show/va327609-10#Text</w:t>
              </w:r>
            </w:hyperlink>
            <w:r w:rsidRPr="006B23EB">
              <w:rPr>
                <w:sz w:val="24"/>
                <w:szCs w:val="24"/>
              </w:rPr>
              <w:t xml:space="preserve"> </w:t>
            </w:r>
          </w:p>
          <w:p w14:paraId="2AB28F67" w14:textId="77777777" w:rsidR="009D3437" w:rsidRPr="006B23EB" w:rsidRDefault="009D3437" w:rsidP="009D069B">
            <w:pPr>
              <w:ind w:left="74" w:right="142"/>
              <w:jc w:val="both"/>
              <w:rPr>
                <w:sz w:val="24"/>
                <w:szCs w:val="24"/>
              </w:rPr>
            </w:pPr>
            <w:r w:rsidRPr="006B23EB">
              <w:rPr>
                <w:sz w:val="24"/>
                <w:szCs w:val="24"/>
              </w:rPr>
              <w:lastRenderedPageBreak/>
              <w:t xml:space="preserve">3415 Агент комерційний; </w:t>
            </w:r>
          </w:p>
          <w:p w14:paraId="1F341958" w14:textId="77777777" w:rsidR="009D3437" w:rsidRPr="006B23EB" w:rsidRDefault="009D3437" w:rsidP="009D069B">
            <w:pPr>
              <w:ind w:left="74" w:right="142"/>
              <w:jc w:val="both"/>
              <w:rPr>
                <w:sz w:val="24"/>
                <w:szCs w:val="24"/>
              </w:rPr>
            </w:pPr>
            <w:r w:rsidRPr="006B23EB">
              <w:rPr>
                <w:sz w:val="24"/>
                <w:szCs w:val="24"/>
              </w:rPr>
              <w:t xml:space="preserve">3415 </w:t>
            </w:r>
            <w:proofErr w:type="spellStart"/>
            <w:r w:rsidRPr="006B23EB">
              <w:rPr>
                <w:sz w:val="24"/>
                <w:szCs w:val="24"/>
              </w:rPr>
              <w:t>Мерчандайзер</w:t>
            </w:r>
            <w:proofErr w:type="spellEnd"/>
            <w:r w:rsidRPr="006B23EB">
              <w:rPr>
                <w:sz w:val="24"/>
                <w:szCs w:val="24"/>
              </w:rPr>
              <w:t xml:space="preserve">; </w:t>
            </w:r>
          </w:p>
          <w:p w14:paraId="2CBCFDEA" w14:textId="77777777" w:rsidR="009D3437" w:rsidRPr="006B23EB" w:rsidRDefault="009D3437" w:rsidP="009D069B">
            <w:pPr>
              <w:ind w:left="74" w:right="142"/>
              <w:jc w:val="both"/>
              <w:rPr>
                <w:sz w:val="24"/>
                <w:szCs w:val="24"/>
              </w:rPr>
            </w:pPr>
            <w:r w:rsidRPr="006B23EB">
              <w:rPr>
                <w:sz w:val="24"/>
                <w:szCs w:val="24"/>
              </w:rPr>
              <w:t xml:space="preserve">3415 Торговець комерційний; </w:t>
            </w:r>
          </w:p>
          <w:p w14:paraId="6965D5A5" w14:textId="77777777" w:rsidR="009D3437" w:rsidRPr="006B23EB" w:rsidRDefault="009D3437" w:rsidP="009D069B">
            <w:pPr>
              <w:ind w:left="74" w:right="142"/>
              <w:jc w:val="both"/>
              <w:rPr>
                <w:sz w:val="24"/>
                <w:szCs w:val="24"/>
              </w:rPr>
            </w:pPr>
            <w:r w:rsidRPr="006B23EB">
              <w:rPr>
                <w:sz w:val="24"/>
                <w:szCs w:val="24"/>
              </w:rPr>
              <w:t xml:space="preserve">10 3415 Торговець промисловий; </w:t>
            </w:r>
          </w:p>
          <w:p w14:paraId="02C1FA67" w14:textId="77777777" w:rsidR="009D3437" w:rsidRPr="006B23EB" w:rsidRDefault="009D3437" w:rsidP="009D069B">
            <w:pPr>
              <w:ind w:left="74" w:right="142"/>
              <w:jc w:val="both"/>
              <w:rPr>
                <w:sz w:val="24"/>
                <w:szCs w:val="24"/>
              </w:rPr>
            </w:pPr>
            <w:r w:rsidRPr="006B23EB">
              <w:rPr>
                <w:sz w:val="24"/>
                <w:szCs w:val="24"/>
              </w:rPr>
              <w:t xml:space="preserve">3415 Представник торговельний; </w:t>
            </w:r>
          </w:p>
          <w:p w14:paraId="66B004A0" w14:textId="77777777" w:rsidR="009D3437" w:rsidRPr="006B23EB" w:rsidRDefault="009D3437" w:rsidP="009D069B">
            <w:pPr>
              <w:ind w:left="74" w:right="142"/>
              <w:jc w:val="both"/>
              <w:rPr>
                <w:sz w:val="24"/>
                <w:szCs w:val="24"/>
              </w:rPr>
            </w:pPr>
            <w:r w:rsidRPr="006B23EB">
              <w:rPr>
                <w:sz w:val="24"/>
                <w:szCs w:val="24"/>
              </w:rPr>
              <w:t xml:space="preserve">3419 Організатор із збуту; 3419 Організатор з постачання; </w:t>
            </w:r>
          </w:p>
          <w:p w14:paraId="09AE6BB6" w14:textId="77777777" w:rsidR="009D3437" w:rsidRPr="006B23EB" w:rsidRDefault="009D3437" w:rsidP="009D069B">
            <w:pPr>
              <w:ind w:left="74" w:right="142"/>
              <w:jc w:val="both"/>
              <w:rPr>
                <w:sz w:val="24"/>
                <w:szCs w:val="24"/>
              </w:rPr>
            </w:pPr>
            <w:r w:rsidRPr="006B23EB">
              <w:rPr>
                <w:sz w:val="24"/>
                <w:szCs w:val="24"/>
              </w:rPr>
              <w:t xml:space="preserve">3429 Агент рекламний; </w:t>
            </w:r>
          </w:p>
          <w:p w14:paraId="0366D9B9" w14:textId="77777777" w:rsidR="009D3437" w:rsidRPr="006B23EB" w:rsidRDefault="009D3437" w:rsidP="009D069B">
            <w:pPr>
              <w:ind w:left="74" w:right="142"/>
              <w:jc w:val="both"/>
              <w:rPr>
                <w:sz w:val="24"/>
                <w:szCs w:val="24"/>
              </w:rPr>
            </w:pPr>
            <w:r w:rsidRPr="006B23EB">
              <w:rPr>
                <w:sz w:val="24"/>
                <w:szCs w:val="24"/>
              </w:rPr>
              <w:t xml:space="preserve">3429 Представник з реклами; </w:t>
            </w:r>
          </w:p>
          <w:p w14:paraId="1BBB2EF4" w14:textId="77777777" w:rsidR="009D3437" w:rsidRPr="006B23EB" w:rsidRDefault="009D3437" w:rsidP="009D069B">
            <w:pPr>
              <w:ind w:left="74" w:right="142"/>
              <w:jc w:val="both"/>
              <w:rPr>
                <w:sz w:val="24"/>
                <w:szCs w:val="24"/>
              </w:rPr>
            </w:pPr>
            <w:r w:rsidRPr="006B23EB">
              <w:rPr>
                <w:sz w:val="24"/>
                <w:szCs w:val="24"/>
              </w:rPr>
              <w:t>3429 Торговець (Обслуговування бізнесу та реклами)</w:t>
            </w:r>
          </w:p>
        </w:tc>
      </w:tr>
      <w:tr w:rsidR="009D3437" w:rsidRPr="006B23EB" w14:paraId="01638A5C" w14:textId="77777777" w:rsidTr="009D069B">
        <w:tc>
          <w:tcPr>
            <w:tcW w:w="1555" w:type="dxa"/>
            <w:shd w:val="clear" w:color="auto" w:fill="auto"/>
          </w:tcPr>
          <w:p w14:paraId="1726E99D" w14:textId="77777777" w:rsidR="009D3437" w:rsidRPr="006B23EB" w:rsidRDefault="009D3437" w:rsidP="009D069B">
            <w:pPr>
              <w:spacing w:line="228" w:lineRule="auto"/>
              <w:rPr>
                <w:iCs/>
                <w:sz w:val="24"/>
                <w:szCs w:val="24"/>
              </w:rPr>
            </w:pPr>
            <w:r w:rsidRPr="006B23EB">
              <w:rPr>
                <w:sz w:val="24"/>
                <w:szCs w:val="24"/>
              </w:rPr>
              <w:lastRenderedPageBreak/>
              <w:t>Подальше навчання</w:t>
            </w:r>
          </w:p>
        </w:tc>
        <w:tc>
          <w:tcPr>
            <w:tcW w:w="8074" w:type="dxa"/>
            <w:shd w:val="clear" w:color="auto" w:fill="auto"/>
          </w:tcPr>
          <w:p w14:paraId="4ADCE967" w14:textId="77777777" w:rsidR="009D3437" w:rsidRPr="006B23EB" w:rsidRDefault="009D3437" w:rsidP="009D069B">
            <w:pPr>
              <w:pStyle w:val="Default"/>
              <w:ind w:left="30" w:hanging="30"/>
              <w:jc w:val="both"/>
              <w:rPr>
                <w:lang w:val="uk-UA"/>
              </w:rPr>
            </w:pPr>
            <w:r w:rsidRPr="006B23EB">
              <w:rPr>
                <w:lang w:val="uk-UA"/>
              </w:rPr>
              <w:t>Вказуються можливості для продовження навчання на вищому рівні.</w:t>
            </w:r>
          </w:p>
          <w:p w14:paraId="17F2E532" w14:textId="77777777" w:rsidR="009D3437" w:rsidRPr="006B23EB" w:rsidRDefault="009D3437" w:rsidP="009D069B">
            <w:pPr>
              <w:tabs>
                <w:tab w:val="left" w:pos="7371"/>
              </w:tabs>
              <w:spacing w:after="120" w:line="228" w:lineRule="auto"/>
              <w:ind w:left="28" w:right="57" w:hanging="28"/>
              <w:jc w:val="both"/>
              <w:rPr>
                <w:i/>
                <w:iCs/>
                <w:sz w:val="24"/>
                <w:szCs w:val="24"/>
              </w:rPr>
            </w:pPr>
            <w:r w:rsidRPr="006B23EB">
              <w:rPr>
                <w:i/>
                <w:iCs/>
                <w:sz w:val="24"/>
                <w:szCs w:val="24"/>
              </w:rPr>
              <w:t>Наприклад, для ОП першого (бакалаврського) рівня: Можливість навчання за кваліфікаційними рівнями: HPK України – 7, рівень FQ-EHEA – другий цикл, EQF-LLL – 7 рівень.</w:t>
            </w:r>
          </w:p>
          <w:p w14:paraId="5C4F5B4C" w14:textId="77777777" w:rsidR="009D3437" w:rsidRPr="006B23EB" w:rsidRDefault="009D3437" w:rsidP="009D069B">
            <w:pPr>
              <w:tabs>
                <w:tab w:val="left" w:pos="7371"/>
              </w:tabs>
              <w:spacing w:after="120" w:line="228" w:lineRule="auto"/>
              <w:ind w:left="28" w:right="57" w:hanging="28"/>
              <w:jc w:val="both"/>
              <w:rPr>
                <w:i/>
                <w:iCs/>
                <w:sz w:val="24"/>
                <w:szCs w:val="24"/>
              </w:rPr>
            </w:pPr>
            <w:r w:rsidRPr="006B23EB">
              <w:rPr>
                <w:i/>
                <w:iCs/>
                <w:sz w:val="24"/>
                <w:szCs w:val="24"/>
              </w:rPr>
              <w:t>Наприклад, для ОП другого (магістерського) рівня: здобуття освіти за третім (</w:t>
            </w:r>
            <w:proofErr w:type="spellStart"/>
            <w:r w:rsidRPr="006B23EB">
              <w:rPr>
                <w:i/>
                <w:iCs/>
                <w:sz w:val="24"/>
                <w:szCs w:val="24"/>
              </w:rPr>
              <w:t>освітньо</w:t>
            </w:r>
            <w:proofErr w:type="spellEnd"/>
            <w:r w:rsidRPr="006B23EB">
              <w:rPr>
                <w:i/>
                <w:iCs/>
                <w:sz w:val="24"/>
                <w:szCs w:val="24"/>
              </w:rPr>
              <w:t>-науковим) рівнем вищої освіти. Набуття додаткових кваліфікацій в системі освіти дорослих.</w:t>
            </w:r>
          </w:p>
          <w:p w14:paraId="6B6E4BEC" w14:textId="77777777" w:rsidR="009D3437" w:rsidRPr="006B23EB" w:rsidRDefault="009D3437" w:rsidP="009D069B">
            <w:pPr>
              <w:tabs>
                <w:tab w:val="left" w:pos="7371"/>
              </w:tabs>
              <w:spacing w:after="120" w:line="228" w:lineRule="auto"/>
              <w:ind w:left="28" w:right="57" w:hanging="28"/>
              <w:jc w:val="both"/>
              <w:rPr>
                <w:i/>
                <w:iCs/>
                <w:sz w:val="24"/>
                <w:szCs w:val="24"/>
              </w:rPr>
            </w:pPr>
            <w:r w:rsidRPr="006B23EB">
              <w:rPr>
                <w:i/>
                <w:iCs/>
                <w:sz w:val="24"/>
                <w:szCs w:val="24"/>
              </w:rPr>
              <w:t>Наприклад, для ОП третього (</w:t>
            </w:r>
            <w:proofErr w:type="spellStart"/>
            <w:r w:rsidRPr="006B23EB">
              <w:rPr>
                <w:i/>
                <w:iCs/>
                <w:sz w:val="24"/>
                <w:szCs w:val="24"/>
              </w:rPr>
              <w:t>освітньо</w:t>
            </w:r>
            <w:proofErr w:type="spellEnd"/>
            <w:r w:rsidRPr="006B23EB">
              <w:rPr>
                <w:i/>
                <w:iCs/>
                <w:sz w:val="24"/>
                <w:szCs w:val="24"/>
              </w:rPr>
              <w:t>-наукового) рівня: здобуття наукового ступеня доктора наук та додаткових кваліфікацій у системі освіти дорослих.</w:t>
            </w:r>
          </w:p>
        </w:tc>
      </w:tr>
      <w:tr w:rsidR="009D3437" w:rsidRPr="006B23EB" w14:paraId="6AC4404C" w14:textId="77777777" w:rsidTr="009D069B">
        <w:trPr>
          <w:trHeight w:val="426"/>
        </w:trPr>
        <w:tc>
          <w:tcPr>
            <w:tcW w:w="9629" w:type="dxa"/>
            <w:gridSpan w:val="2"/>
            <w:shd w:val="clear" w:color="auto" w:fill="auto"/>
            <w:vAlign w:val="center"/>
          </w:tcPr>
          <w:p w14:paraId="62BF9501" w14:textId="77777777" w:rsidR="009D3437" w:rsidRPr="006B23EB" w:rsidRDefault="009D3437" w:rsidP="009D069B">
            <w:pPr>
              <w:pStyle w:val="Default"/>
              <w:ind w:left="30" w:hanging="30"/>
              <w:jc w:val="center"/>
              <w:rPr>
                <w:lang w:val="uk-UA"/>
              </w:rPr>
            </w:pPr>
            <w:r w:rsidRPr="006B23EB">
              <w:rPr>
                <w:b/>
                <w:lang w:val="uk-UA"/>
              </w:rPr>
              <w:t>1.5 Викладання та оцінювання</w:t>
            </w:r>
          </w:p>
        </w:tc>
      </w:tr>
      <w:tr w:rsidR="009D3437" w:rsidRPr="006B23EB" w14:paraId="6FBA031B" w14:textId="77777777" w:rsidTr="009D069B">
        <w:tc>
          <w:tcPr>
            <w:tcW w:w="1555" w:type="dxa"/>
            <w:shd w:val="clear" w:color="auto" w:fill="auto"/>
          </w:tcPr>
          <w:p w14:paraId="05E38F5C" w14:textId="77777777" w:rsidR="009D3437" w:rsidRPr="006B23EB" w:rsidRDefault="009D3437" w:rsidP="009D069B">
            <w:pPr>
              <w:spacing w:after="60" w:line="228" w:lineRule="auto"/>
              <w:ind w:left="57" w:right="57"/>
              <w:rPr>
                <w:sz w:val="24"/>
                <w:szCs w:val="24"/>
              </w:rPr>
            </w:pPr>
            <w:r w:rsidRPr="006B23EB">
              <w:rPr>
                <w:sz w:val="24"/>
                <w:szCs w:val="24"/>
              </w:rPr>
              <w:t>Викладання та навчання</w:t>
            </w:r>
            <w:r w:rsidRPr="006B23EB">
              <w:rPr>
                <w:rStyle w:val="aff5"/>
                <w:b/>
                <w:bCs/>
                <w:sz w:val="24"/>
                <w:szCs w:val="24"/>
              </w:rPr>
              <w:footnoteReference w:id="16"/>
            </w:r>
          </w:p>
        </w:tc>
        <w:tc>
          <w:tcPr>
            <w:tcW w:w="8074" w:type="dxa"/>
            <w:shd w:val="clear" w:color="auto" w:fill="auto"/>
          </w:tcPr>
          <w:p w14:paraId="05FF778B" w14:textId="77777777" w:rsidR="009D3437" w:rsidRPr="006B23EB" w:rsidRDefault="009D3437" w:rsidP="009D069B">
            <w:pPr>
              <w:pStyle w:val="Default"/>
              <w:jc w:val="both"/>
              <w:rPr>
                <w:lang w:val="uk-UA"/>
              </w:rPr>
            </w:pPr>
            <w:r w:rsidRPr="006B23EB">
              <w:rPr>
                <w:lang w:val="uk-UA"/>
              </w:rPr>
              <w:t>Коротко (до трьох рядків) описуються основні підходи, методи та технології, які використовуються в даній програмі.</w:t>
            </w:r>
          </w:p>
          <w:p w14:paraId="3499CF09" w14:textId="77777777" w:rsidR="009D3437" w:rsidRPr="006B23EB" w:rsidRDefault="009D3437" w:rsidP="009D069B">
            <w:pPr>
              <w:pStyle w:val="Default"/>
              <w:jc w:val="both"/>
              <w:rPr>
                <w:i/>
                <w:iCs/>
                <w:lang w:val="uk-UA"/>
              </w:rPr>
            </w:pPr>
            <w:r w:rsidRPr="006B23EB">
              <w:rPr>
                <w:i/>
                <w:iCs/>
                <w:lang w:val="uk-UA"/>
              </w:rPr>
              <w:t xml:space="preserve">Наприклад: </w:t>
            </w:r>
            <w:proofErr w:type="spellStart"/>
            <w:r w:rsidRPr="006B23EB">
              <w:rPr>
                <w:i/>
                <w:iCs/>
                <w:lang w:val="uk-UA"/>
              </w:rPr>
              <w:t>студентоцентроване</w:t>
            </w:r>
            <w:proofErr w:type="spellEnd"/>
            <w:r w:rsidRPr="006B23EB">
              <w:rPr>
                <w:i/>
                <w:iCs/>
                <w:lang w:val="uk-UA"/>
              </w:rPr>
              <w:t xml:space="preserve"> навчання, самонавчання, проблемно-орієнтоване навчання, навчання через лабораторну практику тощо. </w:t>
            </w:r>
          </w:p>
          <w:p w14:paraId="0BA86750" w14:textId="77777777" w:rsidR="009D3437" w:rsidRPr="006B23EB" w:rsidRDefault="009D3437" w:rsidP="009D069B">
            <w:pPr>
              <w:pStyle w:val="Default"/>
              <w:spacing w:after="120"/>
              <w:jc w:val="both"/>
              <w:rPr>
                <w:i/>
                <w:iCs/>
                <w:lang w:val="uk-UA"/>
              </w:rPr>
            </w:pPr>
            <w:r w:rsidRPr="006B23EB">
              <w:rPr>
                <w:i/>
                <w:iCs/>
                <w:lang w:val="uk-UA"/>
              </w:rPr>
              <w:t>Лекції, семінари, практичні заняття, лабораторні роботи в малих групах, самостійна робота, консультації із викладачами.</w:t>
            </w:r>
          </w:p>
          <w:p w14:paraId="56900FC6" w14:textId="77777777" w:rsidR="009D3437" w:rsidRPr="006B23EB" w:rsidRDefault="009D3437" w:rsidP="009D069B">
            <w:pPr>
              <w:pStyle w:val="Default"/>
              <w:jc w:val="both"/>
              <w:rPr>
                <w:i/>
                <w:iCs/>
                <w:lang w:val="uk-UA"/>
              </w:rPr>
            </w:pPr>
            <w:r w:rsidRPr="006B23EB">
              <w:rPr>
                <w:i/>
                <w:iCs/>
                <w:lang w:val="uk-UA"/>
              </w:rPr>
              <w:t xml:space="preserve">У разі реалізації дуальної форми здобуття вищої освіти слід вказати, наприклад, </w:t>
            </w:r>
            <w:proofErr w:type="spellStart"/>
            <w:r w:rsidRPr="006B23EB">
              <w:rPr>
                <w:i/>
                <w:iCs/>
                <w:lang w:val="uk-UA"/>
              </w:rPr>
              <w:t>студентоцентроване</w:t>
            </w:r>
            <w:proofErr w:type="spellEnd"/>
            <w:r w:rsidRPr="006B23EB">
              <w:rPr>
                <w:i/>
                <w:iCs/>
                <w:lang w:val="uk-UA"/>
              </w:rPr>
              <w:t xml:space="preserve"> навчання, самонавчання, проблемно-орієнтоване навчання, навчання на робочих місцях у рамках реалізації дуальної форми здобуття вищої освіти.</w:t>
            </w:r>
          </w:p>
        </w:tc>
      </w:tr>
      <w:tr w:rsidR="009D3437" w:rsidRPr="006B23EB" w14:paraId="15775BE3" w14:textId="77777777" w:rsidTr="009D069B">
        <w:tc>
          <w:tcPr>
            <w:tcW w:w="1555" w:type="dxa"/>
            <w:shd w:val="clear" w:color="auto" w:fill="auto"/>
          </w:tcPr>
          <w:p w14:paraId="4E161D64" w14:textId="77777777" w:rsidR="009D3437" w:rsidRPr="006B23EB" w:rsidRDefault="009D3437" w:rsidP="009D069B">
            <w:pPr>
              <w:spacing w:after="60" w:line="228" w:lineRule="auto"/>
              <w:ind w:left="57" w:right="57"/>
              <w:rPr>
                <w:sz w:val="24"/>
                <w:szCs w:val="24"/>
              </w:rPr>
            </w:pPr>
            <w:r w:rsidRPr="006B23EB">
              <w:rPr>
                <w:sz w:val="24"/>
                <w:szCs w:val="24"/>
              </w:rPr>
              <w:t>Оцінювання</w:t>
            </w:r>
            <w:r w:rsidRPr="006B23EB">
              <w:rPr>
                <w:rStyle w:val="aff5"/>
                <w:b/>
                <w:bCs/>
                <w:sz w:val="24"/>
                <w:szCs w:val="24"/>
              </w:rPr>
              <w:footnoteReference w:id="17"/>
            </w:r>
          </w:p>
        </w:tc>
        <w:tc>
          <w:tcPr>
            <w:tcW w:w="8074" w:type="dxa"/>
            <w:shd w:val="clear" w:color="auto" w:fill="auto"/>
          </w:tcPr>
          <w:p w14:paraId="41726576" w14:textId="77777777" w:rsidR="009D3437" w:rsidRPr="006B23EB" w:rsidRDefault="009D3437" w:rsidP="009D069B">
            <w:pPr>
              <w:spacing w:line="228" w:lineRule="auto"/>
              <w:ind w:right="142"/>
              <w:jc w:val="both"/>
              <w:rPr>
                <w:i/>
                <w:sz w:val="24"/>
                <w:szCs w:val="24"/>
              </w:rPr>
            </w:pPr>
            <w:r w:rsidRPr="006B23EB">
              <w:rPr>
                <w:i/>
                <w:sz w:val="24"/>
                <w:szCs w:val="24"/>
              </w:rPr>
              <w:t>Наприклад:</w:t>
            </w:r>
          </w:p>
          <w:p w14:paraId="5CAB3B6E" w14:textId="77777777" w:rsidR="009D3437" w:rsidRPr="006B23EB" w:rsidRDefault="009D3437" w:rsidP="009D069B">
            <w:pPr>
              <w:spacing w:line="228" w:lineRule="auto"/>
              <w:ind w:right="142" w:firstLine="196"/>
              <w:jc w:val="both"/>
              <w:rPr>
                <w:i/>
                <w:sz w:val="24"/>
                <w:szCs w:val="24"/>
              </w:rPr>
            </w:pPr>
            <w:r w:rsidRPr="006B23EB">
              <w:rPr>
                <w:i/>
                <w:sz w:val="24"/>
                <w:szCs w:val="24"/>
              </w:rPr>
              <w:t>Оцінювання навчальних досягнень студентів здійснюється за рейтинговою шкалою (прохідні бали 60…100) та за інституційною шкалою («відмінно», «добре», «задовільно», «незадовільно»), що використовується для конвертації оцінок мобільних здобувачів вищої освіти.</w:t>
            </w:r>
          </w:p>
          <w:p w14:paraId="3013C374" w14:textId="77777777" w:rsidR="009D3437" w:rsidRPr="006B23EB" w:rsidRDefault="009D3437" w:rsidP="009D069B">
            <w:pPr>
              <w:spacing w:line="228" w:lineRule="auto"/>
              <w:ind w:right="142" w:firstLine="196"/>
              <w:jc w:val="both"/>
              <w:rPr>
                <w:i/>
                <w:color w:val="000000"/>
                <w:sz w:val="24"/>
                <w:szCs w:val="24"/>
              </w:rPr>
            </w:pPr>
            <w:r w:rsidRPr="006B23EB">
              <w:rPr>
                <w:i/>
                <w:color w:val="000000"/>
                <w:sz w:val="24"/>
                <w:szCs w:val="24"/>
              </w:rPr>
              <w:lastRenderedPageBreak/>
              <w:t xml:space="preserve">Оцінювання включає весь спектр контрольних процедур у залежності від </w:t>
            </w:r>
            <w:proofErr w:type="spellStart"/>
            <w:r w:rsidRPr="006B23EB">
              <w:rPr>
                <w:i/>
                <w:color w:val="000000"/>
                <w:sz w:val="24"/>
                <w:szCs w:val="24"/>
              </w:rPr>
              <w:t>компетентністних</w:t>
            </w:r>
            <w:proofErr w:type="spellEnd"/>
            <w:r w:rsidRPr="006B23EB">
              <w:rPr>
                <w:i/>
                <w:color w:val="000000"/>
                <w:sz w:val="24"/>
                <w:szCs w:val="24"/>
              </w:rPr>
              <w:t xml:space="preserve"> характеристик (знання, уміння/навички, комунікація, відповідальність і автономія) результатів навчання, досягнення яких контролюється.</w:t>
            </w:r>
          </w:p>
          <w:p w14:paraId="013E007A" w14:textId="77777777" w:rsidR="009D3437" w:rsidRPr="006B23EB" w:rsidRDefault="009D3437" w:rsidP="009D069B">
            <w:pPr>
              <w:spacing w:line="228" w:lineRule="auto"/>
              <w:ind w:right="142" w:firstLine="196"/>
              <w:jc w:val="both"/>
              <w:rPr>
                <w:i/>
                <w:color w:val="000000"/>
                <w:sz w:val="24"/>
                <w:szCs w:val="24"/>
              </w:rPr>
            </w:pPr>
            <w:r w:rsidRPr="006B23EB">
              <w:rPr>
                <w:i/>
                <w:sz w:val="24"/>
                <w:szCs w:val="24"/>
              </w:rPr>
              <w:t xml:space="preserve">Результати навчання здобувача вищої освіти, що відображають досягнутий ним рівень </w:t>
            </w:r>
            <w:proofErr w:type="spellStart"/>
            <w:r w:rsidRPr="006B23EB">
              <w:rPr>
                <w:i/>
                <w:sz w:val="24"/>
                <w:szCs w:val="24"/>
              </w:rPr>
              <w:t>компетентностей</w:t>
            </w:r>
            <w:proofErr w:type="spellEnd"/>
            <w:r w:rsidRPr="006B23EB">
              <w:rPr>
                <w:i/>
                <w:sz w:val="24"/>
                <w:szCs w:val="24"/>
              </w:rPr>
              <w:t xml:space="preserve"> відносно очікуваних, ідентифікуються та вимірюються під час контрольних заходів за допомогою критеріїв, що корелюються з описами кваліфікаційних рівнів Національної рамки кваліфікацій і характеризують співвідношення вимог до рівня </w:t>
            </w:r>
            <w:proofErr w:type="spellStart"/>
            <w:r w:rsidRPr="006B23EB">
              <w:rPr>
                <w:i/>
                <w:sz w:val="24"/>
                <w:szCs w:val="24"/>
              </w:rPr>
              <w:t>компетентностей</w:t>
            </w:r>
            <w:proofErr w:type="spellEnd"/>
            <w:r w:rsidRPr="006B23EB">
              <w:rPr>
                <w:i/>
                <w:sz w:val="24"/>
                <w:szCs w:val="24"/>
              </w:rPr>
              <w:t xml:space="preserve"> і показників оцінки за рейтинговою шкалою.</w:t>
            </w:r>
          </w:p>
          <w:p w14:paraId="42A4F8CD" w14:textId="77777777" w:rsidR="009D3437" w:rsidRPr="006B23EB" w:rsidRDefault="009D3437" w:rsidP="009D069B">
            <w:pPr>
              <w:pStyle w:val="1f6"/>
              <w:keepNext w:val="0"/>
              <w:suppressLineNumbers/>
              <w:spacing w:before="0" w:after="0" w:line="228" w:lineRule="auto"/>
              <w:ind w:right="142" w:firstLine="196"/>
              <w:jc w:val="both"/>
              <w:rPr>
                <w:b w:val="0"/>
                <w:bCs w:val="0"/>
                <w:i/>
                <w:kern w:val="0"/>
                <w:sz w:val="24"/>
                <w:szCs w:val="24"/>
                <w:lang w:val="uk-UA" w:eastAsia="ru-RU"/>
              </w:rPr>
            </w:pPr>
            <w:r w:rsidRPr="006B23EB">
              <w:rPr>
                <w:b w:val="0"/>
                <w:bCs w:val="0"/>
                <w:i/>
                <w:kern w:val="0"/>
                <w:sz w:val="24"/>
                <w:szCs w:val="24"/>
                <w:lang w:val="uk-UA" w:eastAsia="ru-RU"/>
              </w:rPr>
              <w:t>Підсумковий контроль з навчальних дисциплін здійснюється за результатами поточного контролю або/та оцінюванням виконання комплексної контрольної роботи або/та усних відповідей.</w:t>
            </w:r>
          </w:p>
          <w:p w14:paraId="4DE997F4" w14:textId="77777777" w:rsidR="009D3437" w:rsidRPr="006B23EB" w:rsidRDefault="009D3437" w:rsidP="009D069B">
            <w:pPr>
              <w:pStyle w:val="1f6"/>
              <w:keepNext w:val="0"/>
              <w:suppressLineNumbers/>
              <w:spacing w:before="0" w:after="0" w:line="228" w:lineRule="auto"/>
              <w:ind w:right="142" w:firstLine="196"/>
              <w:jc w:val="both"/>
              <w:rPr>
                <w:b w:val="0"/>
                <w:bCs w:val="0"/>
                <w:sz w:val="24"/>
                <w:szCs w:val="24"/>
                <w:lang w:val="uk-UA"/>
              </w:rPr>
            </w:pPr>
            <w:r w:rsidRPr="006B23EB">
              <w:rPr>
                <w:b w:val="0"/>
                <w:bCs w:val="0"/>
                <w:i/>
                <w:kern w:val="0"/>
                <w:sz w:val="24"/>
                <w:szCs w:val="24"/>
                <w:lang w:val="uk-UA" w:eastAsia="ru-RU"/>
              </w:rPr>
              <w:t>Оцінювання результатів проводиться відповідно до Положення університету про оцінювання результатів навчання здобувачів вищої освіти</w:t>
            </w:r>
            <w:r w:rsidRPr="006B23EB">
              <w:rPr>
                <w:rStyle w:val="aff5"/>
                <w:sz w:val="24"/>
                <w:szCs w:val="24"/>
                <w:lang w:val="uk-UA"/>
              </w:rPr>
              <w:footnoteReference w:id="18"/>
            </w:r>
            <w:r w:rsidRPr="006B23EB">
              <w:rPr>
                <w:sz w:val="24"/>
                <w:szCs w:val="24"/>
                <w:lang w:val="uk-UA"/>
              </w:rPr>
              <w:t xml:space="preserve"> </w:t>
            </w:r>
          </w:p>
        </w:tc>
      </w:tr>
      <w:tr w:rsidR="009D3437" w:rsidRPr="006B23EB" w14:paraId="47D708FE" w14:textId="77777777" w:rsidTr="009D069B">
        <w:tc>
          <w:tcPr>
            <w:tcW w:w="1555" w:type="dxa"/>
            <w:shd w:val="clear" w:color="auto" w:fill="auto"/>
          </w:tcPr>
          <w:p w14:paraId="1F0CCAB0" w14:textId="77777777" w:rsidR="009D3437" w:rsidRPr="006B23EB" w:rsidRDefault="009D3437" w:rsidP="009D069B">
            <w:pPr>
              <w:spacing w:after="60" w:line="228" w:lineRule="auto"/>
              <w:ind w:right="57"/>
              <w:rPr>
                <w:sz w:val="24"/>
                <w:szCs w:val="24"/>
              </w:rPr>
            </w:pPr>
            <w:r w:rsidRPr="006B23EB">
              <w:rPr>
                <w:sz w:val="24"/>
                <w:szCs w:val="24"/>
              </w:rPr>
              <w:lastRenderedPageBreak/>
              <w:t xml:space="preserve">Форма випускної атестації </w:t>
            </w:r>
            <w:r w:rsidRPr="006B23EB">
              <w:rPr>
                <w:rStyle w:val="aff5"/>
                <w:b/>
                <w:bCs/>
                <w:sz w:val="24"/>
                <w:szCs w:val="24"/>
              </w:rPr>
              <w:footnoteReference w:id="19"/>
            </w:r>
          </w:p>
        </w:tc>
        <w:tc>
          <w:tcPr>
            <w:tcW w:w="8074" w:type="dxa"/>
            <w:shd w:val="clear" w:color="auto" w:fill="auto"/>
          </w:tcPr>
          <w:p w14:paraId="48C896C2" w14:textId="77777777" w:rsidR="009D3437" w:rsidRPr="006B23EB" w:rsidRDefault="009D3437" w:rsidP="009D069B">
            <w:pPr>
              <w:ind w:left="74" w:right="142"/>
              <w:jc w:val="both"/>
              <w:rPr>
                <w:i/>
                <w:iCs/>
                <w:color w:val="000000" w:themeColor="text1"/>
                <w:sz w:val="24"/>
                <w:szCs w:val="24"/>
              </w:rPr>
            </w:pPr>
            <w:r w:rsidRPr="006B23EB">
              <w:rPr>
                <w:i/>
                <w:iCs/>
                <w:color w:val="000000" w:themeColor="text1"/>
                <w:sz w:val="24"/>
                <w:szCs w:val="24"/>
              </w:rPr>
              <w:t xml:space="preserve">Наприклад: </w:t>
            </w:r>
          </w:p>
          <w:p w14:paraId="524C5BA1" w14:textId="77777777" w:rsidR="009D3437" w:rsidRPr="006B23EB" w:rsidRDefault="009D3437" w:rsidP="009D069B">
            <w:pPr>
              <w:ind w:left="74" w:right="142"/>
              <w:jc w:val="both"/>
              <w:rPr>
                <w:i/>
                <w:iCs/>
                <w:color w:val="000000" w:themeColor="text1"/>
                <w:sz w:val="24"/>
                <w:szCs w:val="24"/>
              </w:rPr>
            </w:pPr>
            <w:r w:rsidRPr="006B23EB">
              <w:rPr>
                <w:i/>
                <w:iCs/>
                <w:color w:val="000000" w:themeColor="text1"/>
                <w:sz w:val="24"/>
                <w:szCs w:val="24"/>
              </w:rPr>
              <w:t>Атестація здійснюється у формі публічного захисту кваліфікаційної роботи.</w:t>
            </w:r>
          </w:p>
          <w:p w14:paraId="56641072" w14:textId="77777777" w:rsidR="009D3437" w:rsidRPr="006B23EB" w:rsidRDefault="009D3437" w:rsidP="009D069B">
            <w:pPr>
              <w:ind w:left="74" w:right="142"/>
              <w:jc w:val="both"/>
              <w:rPr>
                <w:i/>
                <w:iCs/>
                <w:color w:val="000000" w:themeColor="text1"/>
                <w:sz w:val="24"/>
                <w:szCs w:val="24"/>
              </w:rPr>
            </w:pPr>
            <w:r w:rsidRPr="006B23EB">
              <w:rPr>
                <w:i/>
                <w:iCs/>
                <w:color w:val="000000" w:themeColor="text1"/>
                <w:sz w:val="24"/>
                <w:szCs w:val="24"/>
              </w:rPr>
              <w:t>Кваліфікаційна робота має передбачати розв’язання складного спеціалізованого завдання або практичної проблеми електроенергетики, електротехніки та/або електромеханіки, що характеризується комплексністю та невизначеністю умов, із застосуванням теорій та методів електричної інженерії.</w:t>
            </w:r>
          </w:p>
          <w:p w14:paraId="57D7C0E6" w14:textId="77777777" w:rsidR="009D3437" w:rsidRPr="006B23EB" w:rsidRDefault="009D3437" w:rsidP="009D069B">
            <w:pPr>
              <w:ind w:left="74" w:right="142"/>
              <w:jc w:val="both"/>
              <w:rPr>
                <w:i/>
                <w:iCs/>
                <w:color w:val="000000" w:themeColor="text1"/>
                <w:sz w:val="24"/>
                <w:szCs w:val="24"/>
              </w:rPr>
            </w:pPr>
            <w:r w:rsidRPr="006B23EB">
              <w:rPr>
                <w:i/>
                <w:iCs/>
                <w:color w:val="000000" w:themeColor="text1"/>
                <w:sz w:val="24"/>
                <w:szCs w:val="24"/>
              </w:rPr>
              <w:t>Кваліфікаційна робота не повинна містити академічного плагіату, фабрикації та фальсифікації.</w:t>
            </w:r>
            <w:r w:rsidRPr="006B23EB">
              <w:rPr>
                <w:color w:val="000000" w:themeColor="text1"/>
                <w:sz w:val="24"/>
                <w:szCs w:val="24"/>
              </w:rPr>
              <w:t xml:space="preserve"> </w:t>
            </w:r>
            <w:r w:rsidRPr="006B23EB">
              <w:rPr>
                <w:i/>
                <w:iCs/>
                <w:color w:val="000000" w:themeColor="text1"/>
                <w:sz w:val="24"/>
                <w:szCs w:val="24"/>
              </w:rPr>
              <w:t>Робота перевіряється на наявність плагіату згідно з процедурою, визначеною системою забезпечення якості освітньої діяльності та якості вищої освіти університету.</w:t>
            </w:r>
            <w:r w:rsidRPr="006B23EB">
              <w:rPr>
                <w:rStyle w:val="aff5"/>
                <w:b/>
                <w:bCs/>
                <w:color w:val="000000" w:themeColor="text1"/>
                <w:sz w:val="24"/>
                <w:szCs w:val="24"/>
              </w:rPr>
              <w:footnoteReference w:id="20"/>
            </w:r>
          </w:p>
          <w:p w14:paraId="0B102F72" w14:textId="77777777" w:rsidR="009D3437" w:rsidRPr="006B23EB" w:rsidRDefault="009D3437" w:rsidP="009D069B">
            <w:pPr>
              <w:ind w:left="74" w:right="142"/>
              <w:jc w:val="both"/>
              <w:rPr>
                <w:b/>
                <w:color w:val="000000" w:themeColor="text1"/>
                <w:sz w:val="24"/>
                <w:szCs w:val="24"/>
              </w:rPr>
            </w:pPr>
            <w:r w:rsidRPr="006B23EB">
              <w:rPr>
                <w:bCs/>
                <w:i/>
                <w:iCs/>
                <w:color w:val="000000" w:themeColor="text1"/>
                <w:sz w:val="24"/>
                <w:szCs w:val="24"/>
              </w:rPr>
              <w:t xml:space="preserve">Кваліфікаційна робота має бути розміщена у </w:t>
            </w:r>
            <w:proofErr w:type="spellStart"/>
            <w:r w:rsidRPr="006B23EB">
              <w:rPr>
                <w:bCs/>
                <w:i/>
                <w:iCs/>
                <w:color w:val="000000" w:themeColor="text1"/>
                <w:sz w:val="24"/>
                <w:szCs w:val="24"/>
              </w:rPr>
              <w:t>репозитарії</w:t>
            </w:r>
            <w:proofErr w:type="spellEnd"/>
            <w:r w:rsidRPr="006B23EB">
              <w:rPr>
                <w:bCs/>
                <w:i/>
                <w:iCs/>
                <w:color w:val="000000" w:themeColor="text1"/>
                <w:sz w:val="24"/>
                <w:szCs w:val="24"/>
              </w:rPr>
              <w:t xml:space="preserve"> університету.</w:t>
            </w:r>
            <w:r w:rsidRPr="006B23EB">
              <w:rPr>
                <w:rStyle w:val="aff5"/>
                <w:b/>
                <w:color w:val="000000" w:themeColor="text1"/>
                <w:sz w:val="24"/>
                <w:szCs w:val="24"/>
              </w:rPr>
              <w:footnoteReference w:id="21"/>
            </w:r>
          </w:p>
          <w:p w14:paraId="06F8CD82" w14:textId="77777777" w:rsidR="009D3437" w:rsidRPr="006B23EB" w:rsidRDefault="009D3437" w:rsidP="009D069B">
            <w:pPr>
              <w:ind w:left="74" w:right="142"/>
              <w:jc w:val="both"/>
              <w:rPr>
                <w:bCs/>
                <w:i/>
                <w:iCs/>
                <w:color w:val="000000" w:themeColor="text1"/>
                <w:sz w:val="24"/>
                <w:szCs w:val="24"/>
              </w:rPr>
            </w:pPr>
            <w:r w:rsidRPr="006B23EB">
              <w:rPr>
                <w:bCs/>
                <w:i/>
                <w:iCs/>
                <w:color w:val="000000" w:themeColor="text1"/>
                <w:sz w:val="24"/>
                <w:szCs w:val="24"/>
              </w:rPr>
              <w:t>Захист кваліфікаційної роботи відбувається прилюдно на засіданні екзаменаційної комісії.</w:t>
            </w:r>
            <w:r w:rsidRPr="006B23EB">
              <w:rPr>
                <w:rStyle w:val="aff5"/>
                <w:b/>
                <w:color w:val="000000" w:themeColor="text1"/>
                <w:sz w:val="24"/>
                <w:szCs w:val="24"/>
              </w:rPr>
              <w:footnoteReference w:id="22"/>
            </w:r>
          </w:p>
          <w:p w14:paraId="11F0A455" w14:textId="77777777" w:rsidR="009D3437" w:rsidRPr="006B23EB" w:rsidRDefault="009D3437" w:rsidP="009D069B">
            <w:pPr>
              <w:ind w:left="74" w:right="142"/>
              <w:jc w:val="both"/>
              <w:rPr>
                <w:b/>
                <w:i/>
                <w:iCs/>
                <w:sz w:val="24"/>
                <w:szCs w:val="24"/>
                <w:u w:val="single"/>
              </w:rPr>
            </w:pPr>
            <w:r w:rsidRPr="006B23EB">
              <w:rPr>
                <w:b/>
                <w:i/>
                <w:iCs/>
                <w:sz w:val="24"/>
                <w:szCs w:val="24"/>
                <w:u w:val="single"/>
              </w:rPr>
              <w:t>Особливі вимоги до третього (</w:t>
            </w:r>
            <w:proofErr w:type="spellStart"/>
            <w:r w:rsidRPr="006B23EB">
              <w:rPr>
                <w:b/>
                <w:i/>
                <w:iCs/>
                <w:sz w:val="24"/>
                <w:szCs w:val="24"/>
                <w:u w:val="single"/>
              </w:rPr>
              <w:t>освітньо</w:t>
            </w:r>
            <w:proofErr w:type="spellEnd"/>
            <w:r w:rsidRPr="006B23EB">
              <w:rPr>
                <w:b/>
                <w:i/>
                <w:iCs/>
                <w:sz w:val="24"/>
                <w:szCs w:val="24"/>
                <w:u w:val="single"/>
              </w:rPr>
              <w:t xml:space="preserve">-наукового) рівня. </w:t>
            </w:r>
          </w:p>
          <w:p w14:paraId="57DD1BE2" w14:textId="77777777" w:rsidR="009D3437" w:rsidRPr="006B23EB" w:rsidRDefault="009D3437" w:rsidP="009D069B">
            <w:pPr>
              <w:ind w:left="74" w:right="142"/>
              <w:jc w:val="both"/>
              <w:rPr>
                <w:i/>
                <w:iCs/>
                <w:sz w:val="24"/>
                <w:szCs w:val="24"/>
              </w:rPr>
            </w:pPr>
            <w:r w:rsidRPr="006B23EB">
              <w:rPr>
                <w:i/>
                <w:iCs/>
                <w:sz w:val="24"/>
                <w:szCs w:val="24"/>
              </w:rPr>
              <w:t xml:space="preserve">Дисертація має бути розміщена на сайті університету. </w:t>
            </w:r>
          </w:p>
          <w:p w14:paraId="5883801F" w14:textId="77777777" w:rsidR="009D3437" w:rsidRPr="006B23EB" w:rsidRDefault="009D3437" w:rsidP="009D069B">
            <w:pPr>
              <w:ind w:right="142"/>
              <w:jc w:val="both"/>
              <w:rPr>
                <w:i/>
                <w:iCs/>
                <w:color w:val="FF0000"/>
                <w:sz w:val="24"/>
                <w:szCs w:val="24"/>
              </w:rPr>
            </w:pPr>
            <w:r w:rsidRPr="006B23EB">
              <w:rPr>
                <w:i/>
                <w:sz w:val="24"/>
                <w:szCs w:val="24"/>
              </w:rPr>
              <w:lastRenderedPageBreak/>
              <w:t xml:space="preserve">Відповідно до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w:t>
            </w:r>
            <w:r w:rsidRPr="006B23EB">
              <w:rPr>
                <w:i/>
                <w:sz w:val="24"/>
                <w:szCs w:val="24"/>
                <w:shd w:val="clear" w:color="auto" w:fill="FFFFFF"/>
              </w:rPr>
              <w:t xml:space="preserve">максимальний та/або мінімальний обсяг основного тексту дисертації встановлюється </w:t>
            </w:r>
            <w:proofErr w:type="spellStart"/>
            <w:r w:rsidRPr="006B23EB">
              <w:rPr>
                <w:i/>
                <w:sz w:val="24"/>
                <w:szCs w:val="24"/>
                <w:shd w:val="clear" w:color="auto" w:fill="FFFFFF"/>
              </w:rPr>
              <w:t>освітньо</w:t>
            </w:r>
            <w:proofErr w:type="spellEnd"/>
            <w:r w:rsidRPr="006B23EB">
              <w:rPr>
                <w:i/>
                <w:sz w:val="24"/>
                <w:szCs w:val="24"/>
                <w:shd w:val="clear" w:color="auto" w:fill="FFFFFF"/>
              </w:rPr>
              <w:t>-науковою програмою закладу відповідно до специфіки відповідної галузі знань та/або спеціальності.</w:t>
            </w:r>
            <w:r w:rsidRPr="006B23EB">
              <w:rPr>
                <w:i/>
                <w:sz w:val="24"/>
                <w:szCs w:val="24"/>
              </w:rPr>
              <w:t xml:space="preserve"> </w:t>
            </w:r>
            <w:hyperlink r:id="rId14" w:anchor="Text" w:history="1">
              <w:r w:rsidRPr="006B23EB">
                <w:rPr>
                  <w:rStyle w:val="a8"/>
                  <w:i/>
                  <w:sz w:val="24"/>
                  <w:szCs w:val="24"/>
                </w:rPr>
                <w:t>https://zakon.rada.gov.ua/laws/show/44-2022-%D0%BF#Text</w:t>
              </w:r>
            </w:hyperlink>
            <w:r w:rsidRPr="006B23EB">
              <w:rPr>
                <w:i/>
                <w:color w:val="FF0000"/>
                <w:sz w:val="24"/>
                <w:szCs w:val="24"/>
              </w:rPr>
              <w:t xml:space="preserve"> </w:t>
            </w:r>
          </w:p>
        </w:tc>
      </w:tr>
      <w:tr w:rsidR="009D3437" w:rsidRPr="006B23EB" w14:paraId="2AADA3DB" w14:textId="77777777" w:rsidTr="009D069B">
        <w:trPr>
          <w:trHeight w:val="440"/>
        </w:trPr>
        <w:tc>
          <w:tcPr>
            <w:tcW w:w="9629" w:type="dxa"/>
            <w:gridSpan w:val="2"/>
            <w:shd w:val="clear" w:color="auto" w:fill="auto"/>
            <w:vAlign w:val="center"/>
          </w:tcPr>
          <w:p w14:paraId="1F80C90C" w14:textId="77777777" w:rsidR="009D3437" w:rsidRPr="006B23EB" w:rsidRDefault="009D3437" w:rsidP="009D069B">
            <w:pPr>
              <w:pStyle w:val="Default"/>
              <w:ind w:left="30" w:hanging="30"/>
              <w:jc w:val="center"/>
              <w:rPr>
                <w:lang w:val="uk-UA"/>
              </w:rPr>
            </w:pPr>
            <w:r w:rsidRPr="006B23EB">
              <w:rPr>
                <w:b/>
                <w:bCs/>
                <w:iCs/>
                <w:lang w:val="uk-UA"/>
              </w:rPr>
              <w:lastRenderedPageBreak/>
              <w:t>1.6 Ресурсне забезпечення реалізації програми</w:t>
            </w:r>
          </w:p>
        </w:tc>
      </w:tr>
      <w:tr w:rsidR="009D3437" w:rsidRPr="006B23EB" w14:paraId="696FA116" w14:textId="77777777" w:rsidTr="009D069B">
        <w:tc>
          <w:tcPr>
            <w:tcW w:w="1555" w:type="dxa"/>
            <w:shd w:val="clear" w:color="auto" w:fill="auto"/>
          </w:tcPr>
          <w:p w14:paraId="6273E1DF" w14:textId="77777777" w:rsidR="009D3437" w:rsidRPr="006B23EB" w:rsidRDefault="009D3437" w:rsidP="009D069B">
            <w:pPr>
              <w:spacing w:line="228" w:lineRule="auto"/>
              <w:rPr>
                <w:sz w:val="24"/>
                <w:szCs w:val="24"/>
              </w:rPr>
            </w:pPr>
            <w:r w:rsidRPr="006B23EB">
              <w:rPr>
                <w:bCs/>
                <w:iCs/>
                <w:sz w:val="24"/>
                <w:szCs w:val="24"/>
              </w:rPr>
              <w:t>Специфічні характеристики кадрового забезпечення</w:t>
            </w:r>
          </w:p>
        </w:tc>
        <w:tc>
          <w:tcPr>
            <w:tcW w:w="8074" w:type="dxa"/>
            <w:shd w:val="clear" w:color="auto" w:fill="auto"/>
          </w:tcPr>
          <w:p w14:paraId="12AD15A3" w14:textId="77777777" w:rsidR="009D3437" w:rsidRPr="006B23EB" w:rsidRDefault="009D3437" w:rsidP="009D069B">
            <w:pPr>
              <w:spacing w:line="228" w:lineRule="auto"/>
              <w:ind w:right="141"/>
              <w:jc w:val="both"/>
              <w:rPr>
                <w:bCs/>
                <w:iCs/>
                <w:sz w:val="24"/>
                <w:szCs w:val="24"/>
              </w:rPr>
            </w:pPr>
            <w:r w:rsidRPr="006B23EB">
              <w:rPr>
                <w:bCs/>
                <w:iCs/>
                <w:sz w:val="24"/>
                <w:szCs w:val="24"/>
              </w:rPr>
              <w:t>Вказуються специфічні характеристики кадрового забезпечення, включаючи можливу участь закордонних фахівців, професіоналів-практиків, представників роботодавців.</w:t>
            </w:r>
            <w:r w:rsidRPr="006B23EB">
              <w:rPr>
                <w:rStyle w:val="aff5"/>
                <w:b/>
                <w:iCs/>
                <w:sz w:val="24"/>
                <w:szCs w:val="24"/>
              </w:rPr>
              <w:footnoteReference w:id="23"/>
            </w:r>
          </w:p>
          <w:p w14:paraId="1523B7BA" w14:textId="77777777" w:rsidR="009D3437" w:rsidRPr="006B23EB" w:rsidRDefault="009D3437" w:rsidP="009D069B">
            <w:pPr>
              <w:pStyle w:val="Default"/>
              <w:jc w:val="both"/>
              <w:rPr>
                <w:bCs/>
                <w:i/>
                <w:lang w:val="uk-UA"/>
              </w:rPr>
            </w:pPr>
            <w:r w:rsidRPr="006B23EB">
              <w:rPr>
                <w:i/>
                <w:iCs/>
                <w:lang w:val="uk-UA"/>
              </w:rPr>
              <w:t xml:space="preserve">Наприклад: Науково-педагогічні працівники, які задіяні в реалізації освітньої програми, відповідають </w:t>
            </w:r>
            <w:r w:rsidRPr="006B23EB">
              <w:rPr>
                <w:bCs/>
                <w:i/>
                <w:lang w:val="uk-UA"/>
              </w:rPr>
              <w:t>кадровим вимогам щодо забезпечення провадження освітньої діяльності для першого (бакалаврського) рівня вищої освіти відповідно до Ліцензійних умов провадження освітньої діяльності.</w:t>
            </w:r>
          </w:p>
          <w:p w14:paraId="164C262D" w14:textId="77777777" w:rsidR="009D3437" w:rsidRPr="006B23EB" w:rsidRDefault="009D3437" w:rsidP="009D069B">
            <w:pPr>
              <w:pStyle w:val="Default"/>
              <w:jc w:val="both"/>
              <w:rPr>
                <w:bCs/>
                <w:i/>
                <w:lang w:val="uk-UA"/>
              </w:rPr>
            </w:pPr>
            <w:r w:rsidRPr="006B23EB">
              <w:rPr>
                <w:bCs/>
                <w:i/>
                <w:lang w:val="uk-UA"/>
              </w:rPr>
              <w:t>До реалізації освітнього процесу та проведення аудиторних занять залучаються представники роботодавців, професіонали-практики, експерти в нафтогазовій галузі, зокрема інженер з продажу бурового інструмента компанії ТОВ "</w:t>
            </w:r>
            <w:proofErr w:type="spellStart"/>
            <w:r w:rsidRPr="006B23EB">
              <w:rPr>
                <w:bCs/>
                <w:i/>
                <w:lang w:val="uk-UA"/>
              </w:rPr>
              <w:t>Епірок</w:t>
            </w:r>
            <w:proofErr w:type="spellEnd"/>
            <w:r w:rsidRPr="006B23EB">
              <w:rPr>
                <w:bCs/>
                <w:i/>
                <w:lang w:val="uk-UA"/>
              </w:rPr>
              <w:t xml:space="preserve"> Україна" - Кривий Ріг </w:t>
            </w:r>
            <w:proofErr w:type="spellStart"/>
            <w:r w:rsidRPr="006B23EB">
              <w:rPr>
                <w:bCs/>
                <w:i/>
                <w:lang w:val="uk-UA"/>
              </w:rPr>
              <w:t>Змієвський</w:t>
            </w:r>
            <w:proofErr w:type="spellEnd"/>
            <w:r w:rsidRPr="006B23EB">
              <w:rPr>
                <w:bCs/>
                <w:i/>
                <w:lang w:val="uk-UA"/>
              </w:rPr>
              <w:t> А.С., комерційний директор ТОВ «</w:t>
            </w:r>
            <w:proofErr w:type="spellStart"/>
            <w:r w:rsidRPr="006B23EB">
              <w:rPr>
                <w:bCs/>
                <w:i/>
                <w:lang w:val="uk-UA"/>
              </w:rPr>
              <w:t>Геобудівельні</w:t>
            </w:r>
            <w:proofErr w:type="spellEnd"/>
            <w:r w:rsidRPr="006B23EB">
              <w:rPr>
                <w:bCs/>
                <w:i/>
                <w:lang w:val="uk-UA"/>
              </w:rPr>
              <w:t xml:space="preserve"> технології» Данилов С.О, начальник </w:t>
            </w:r>
            <w:proofErr w:type="spellStart"/>
            <w:r w:rsidRPr="006B23EB">
              <w:rPr>
                <w:bCs/>
                <w:i/>
                <w:lang w:val="uk-UA"/>
              </w:rPr>
              <w:t>конструкторсько</w:t>
            </w:r>
            <w:proofErr w:type="spellEnd"/>
            <w:r w:rsidRPr="006B23EB">
              <w:rPr>
                <w:bCs/>
                <w:i/>
                <w:lang w:val="uk-UA"/>
              </w:rPr>
              <w:t>-технологічного відділу заводу гірничого та бурового інструменту ТОВ «</w:t>
            </w:r>
            <w:proofErr w:type="spellStart"/>
            <w:r w:rsidRPr="006B23EB">
              <w:rPr>
                <w:bCs/>
                <w:i/>
                <w:lang w:val="uk-UA"/>
              </w:rPr>
              <w:t>Техпоставка</w:t>
            </w:r>
            <w:proofErr w:type="spellEnd"/>
            <w:r w:rsidRPr="006B23EB">
              <w:rPr>
                <w:bCs/>
                <w:i/>
                <w:lang w:val="uk-UA"/>
              </w:rPr>
              <w:t xml:space="preserve">» </w:t>
            </w:r>
            <w:proofErr w:type="spellStart"/>
            <w:r w:rsidRPr="006B23EB">
              <w:rPr>
                <w:bCs/>
                <w:i/>
                <w:lang w:val="uk-UA"/>
              </w:rPr>
              <w:t>Камишацький</w:t>
            </w:r>
            <w:proofErr w:type="spellEnd"/>
            <w:r w:rsidRPr="006B23EB">
              <w:rPr>
                <w:bCs/>
                <w:i/>
                <w:lang w:val="uk-UA"/>
              </w:rPr>
              <w:t> О.Ф.</w:t>
            </w:r>
          </w:p>
          <w:p w14:paraId="02614A64" w14:textId="77777777" w:rsidR="009D3437" w:rsidRPr="006B23EB" w:rsidRDefault="009D3437" w:rsidP="009D069B">
            <w:pPr>
              <w:pStyle w:val="Default"/>
              <w:jc w:val="both"/>
              <w:rPr>
                <w:lang w:val="uk-UA"/>
              </w:rPr>
            </w:pPr>
            <w:r w:rsidRPr="006B23EB">
              <w:rPr>
                <w:bCs/>
                <w:i/>
                <w:lang w:val="uk-UA"/>
              </w:rPr>
              <w:t xml:space="preserve">У разі реалізації освітньої програми за дуальною формою здобуття вищої освіти слід вказати, наприклад, що до освітнього процесу залучаються </w:t>
            </w:r>
            <w:r w:rsidRPr="006B23EB">
              <w:rPr>
                <w:bCs/>
                <w:i/>
                <w:lang w:val="uk-UA"/>
              </w:rPr>
              <w:lastRenderedPageBreak/>
              <w:t>професіонали-практики з виробництва при реалізації дуальної форми здобуття вищої освіти</w:t>
            </w:r>
          </w:p>
        </w:tc>
      </w:tr>
      <w:tr w:rsidR="009D3437" w:rsidRPr="006B23EB" w14:paraId="06C2D528" w14:textId="77777777" w:rsidTr="009D069B">
        <w:tc>
          <w:tcPr>
            <w:tcW w:w="1555" w:type="dxa"/>
            <w:shd w:val="clear" w:color="auto" w:fill="auto"/>
          </w:tcPr>
          <w:p w14:paraId="7A83C320" w14:textId="77777777" w:rsidR="009D3437" w:rsidRPr="006B23EB" w:rsidRDefault="009D3437" w:rsidP="009D069B">
            <w:pPr>
              <w:spacing w:after="60" w:line="228" w:lineRule="auto"/>
              <w:ind w:right="-72"/>
              <w:rPr>
                <w:sz w:val="24"/>
                <w:szCs w:val="24"/>
                <w:lang w:eastAsia="ja-JP"/>
              </w:rPr>
            </w:pPr>
            <w:r w:rsidRPr="006B23EB">
              <w:rPr>
                <w:sz w:val="24"/>
                <w:szCs w:val="24"/>
                <w:lang w:eastAsia="ja-JP"/>
              </w:rPr>
              <w:lastRenderedPageBreak/>
              <w:t>Специфічні характеристики матеріально-технічного забезпечення</w:t>
            </w:r>
          </w:p>
        </w:tc>
        <w:tc>
          <w:tcPr>
            <w:tcW w:w="8074" w:type="dxa"/>
            <w:shd w:val="clear" w:color="auto" w:fill="auto"/>
          </w:tcPr>
          <w:p w14:paraId="2BE19651" w14:textId="77777777" w:rsidR="009D3437" w:rsidRPr="006B23EB" w:rsidRDefault="009D3437" w:rsidP="009D069B">
            <w:pPr>
              <w:spacing w:line="228" w:lineRule="auto"/>
              <w:ind w:left="74" w:right="141"/>
              <w:jc w:val="both"/>
              <w:rPr>
                <w:bCs/>
                <w:iCs/>
                <w:sz w:val="24"/>
                <w:szCs w:val="24"/>
              </w:rPr>
            </w:pPr>
            <w:r w:rsidRPr="006B23EB">
              <w:rPr>
                <w:bCs/>
                <w:iCs/>
                <w:sz w:val="24"/>
                <w:szCs w:val="24"/>
              </w:rPr>
              <w:t>Вказуються специфічні характеристики матеріально-технічного забезпечення.</w:t>
            </w:r>
            <w:r w:rsidRPr="006B23EB">
              <w:rPr>
                <w:rStyle w:val="aff5"/>
                <w:b/>
                <w:iCs/>
                <w:sz w:val="24"/>
                <w:szCs w:val="24"/>
              </w:rPr>
              <w:footnoteReference w:id="24"/>
            </w:r>
          </w:p>
          <w:p w14:paraId="0850664A" w14:textId="77777777" w:rsidR="009D3437" w:rsidRPr="006B23EB" w:rsidRDefault="009D3437" w:rsidP="009D069B">
            <w:pPr>
              <w:spacing w:after="120" w:line="228" w:lineRule="auto"/>
              <w:ind w:left="74" w:right="142"/>
              <w:jc w:val="both"/>
              <w:rPr>
                <w:bCs/>
                <w:iCs/>
                <w:sz w:val="24"/>
                <w:szCs w:val="24"/>
              </w:rPr>
            </w:pPr>
            <w:r w:rsidRPr="006B23EB">
              <w:rPr>
                <w:bCs/>
                <w:iCs/>
                <w:sz w:val="24"/>
                <w:szCs w:val="24"/>
              </w:rPr>
              <w:t>За наявності слід зазначити унікальне, високотехнологічне обладнання.</w:t>
            </w:r>
          </w:p>
          <w:p w14:paraId="0F70D597" w14:textId="77777777" w:rsidR="009D3437" w:rsidRPr="006B23EB" w:rsidRDefault="009D3437" w:rsidP="009D069B">
            <w:pPr>
              <w:spacing w:after="120" w:line="228" w:lineRule="auto"/>
              <w:ind w:left="74" w:right="142"/>
              <w:jc w:val="both"/>
              <w:rPr>
                <w:bCs/>
                <w:i/>
                <w:iCs/>
                <w:sz w:val="24"/>
                <w:szCs w:val="24"/>
              </w:rPr>
            </w:pPr>
            <w:r w:rsidRPr="006B23EB">
              <w:rPr>
                <w:i/>
                <w:iCs/>
                <w:sz w:val="24"/>
                <w:szCs w:val="24"/>
              </w:rPr>
              <w:t xml:space="preserve">Наприклад: Матеріально-технічне забезпечення </w:t>
            </w:r>
            <w:r w:rsidRPr="006B23EB">
              <w:rPr>
                <w:bCs/>
                <w:i/>
                <w:iCs/>
                <w:sz w:val="24"/>
                <w:szCs w:val="24"/>
              </w:rPr>
              <w:t>відповідає технологічним вимогам щодо забезпечення провадження освітньої діяльності для першого (бакалаврського) рівня вищої освіти відповідно до Ліцензійних умов провадження освітньої діяльності.</w:t>
            </w:r>
          </w:p>
          <w:p w14:paraId="76BEB7E0" w14:textId="77777777" w:rsidR="009D3437" w:rsidRPr="006B23EB" w:rsidRDefault="009D3437" w:rsidP="009D069B">
            <w:pPr>
              <w:spacing w:after="120" w:line="228" w:lineRule="auto"/>
              <w:ind w:left="74" w:right="142"/>
              <w:jc w:val="both"/>
              <w:rPr>
                <w:bCs/>
                <w:i/>
                <w:iCs/>
                <w:sz w:val="24"/>
                <w:szCs w:val="24"/>
              </w:rPr>
            </w:pPr>
            <w:r w:rsidRPr="006B23EB">
              <w:rPr>
                <w:bCs/>
                <w:i/>
                <w:iCs/>
                <w:sz w:val="24"/>
                <w:szCs w:val="24"/>
              </w:rPr>
              <w:t xml:space="preserve">Матеріально-технічне забезпечення освітньої програми включає ресурси університету та випускової кафедри, лабораторії для вивчення процесів буріння, промивальних рідин та тампонажних сумішей, механіки гірських порід, гідравліки та гідроприводу, теплотехніки, лабораторія інноваційних технологій для досліджень процесу </w:t>
            </w:r>
            <w:proofErr w:type="spellStart"/>
            <w:r w:rsidRPr="006B23EB">
              <w:rPr>
                <w:bCs/>
                <w:i/>
                <w:iCs/>
                <w:sz w:val="24"/>
                <w:szCs w:val="24"/>
              </w:rPr>
              <w:t>гідратоутворення</w:t>
            </w:r>
            <w:proofErr w:type="spellEnd"/>
            <w:r w:rsidRPr="006B23EB">
              <w:rPr>
                <w:bCs/>
                <w:i/>
                <w:iCs/>
                <w:sz w:val="24"/>
                <w:szCs w:val="24"/>
              </w:rPr>
              <w:t xml:space="preserve">, технологій розробки природних морських </w:t>
            </w:r>
            <w:proofErr w:type="spellStart"/>
            <w:r w:rsidRPr="006B23EB">
              <w:rPr>
                <w:bCs/>
                <w:i/>
                <w:iCs/>
                <w:sz w:val="24"/>
                <w:szCs w:val="24"/>
              </w:rPr>
              <w:t>газогідратних</w:t>
            </w:r>
            <w:proofErr w:type="spellEnd"/>
            <w:r w:rsidRPr="006B23EB">
              <w:rPr>
                <w:bCs/>
                <w:i/>
                <w:iCs/>
                <w:sz w:val="24"/>
                <w:szCs w:val="24"/>
              </w:rPr>
              <w:t xml:space="preserve"> покладів та отримання техногенних газогідратів з метану дегазаційних свердловин вугільних шахт, а також комп’ютерний клас з ліцензованим програмним забезпеченням та ЗD принтером. До послуг здобувачів вищої освіти учбово-експериментальний буровий полігон, який </w:t>
            </w:r>
            <w:proofErr w:type="spellStart"/>
            <w:r w:rsidRPr="006B23EB">
              <w:rPr>
                <w:bCs/>
                <w:i/>
                <w:iCs/>
                <w:sz w:val="24"/>
                <w:szCs w:val="24"/>
              </w:rPr>
              <w:t>оснащено</w:t>
            </w:r>
            <w:proofErr w:type="spellEnd"/>
            <w:r w:rsidRPr="006B23EB">
              <w:rPr>
                <w:bCs/>
                <w:i/>
                <w:iCs/>
                <w:sz w:val="24"/>
                <w:szCs w:val="24"/>
              </w:rPr>
              <w:t xml:space="preserve"> буровими установками ряду УКБ (УКБ-1, УКБ-3, УКБ-4, УКБ-5, УКБ-7) і ЗІФ–650 та 2 розвідувальними свердловини для проведення геофізичних та гідрогеологічних досліджень. </w:t>
            </w:r>
          </w:p>
          <w:p w14:paraId="0DA10B28" w14:textId="77777777" w:rsidR="009D3437" w:rsidRPr="006B23EB" w:rsidRDefault="009D3437" w:rsidP="009D069B">
            <w:pPr>
              <w:spacing w:after="120" w:line="228" w:lineRule="auto"/>
              <w:ind w:left="74" w:right="142"/>
              <w:jc w:val="both"/>
              <w:rPr>
                <w:bCs/>
                <w:i/>
                <w:iCs/>
                <w:sz w:val="24"/>
                <w:szCs w:val="24"/>
              </w:rPr>
            </w:pPr>
            <w:r w:rsidRPr="006B23EB">
              <w:rPr>
                <w:bCs/>
                <w:i/>
                <w:iCs/>
                <w:sz w:val="24"/>
                <w:szCs w:val="24"/>
              </w:rPr>
              <w:t xml:space="preserve">Здобувачі програми мають доступ до університетської бібліотеки, коворкінг просторів </w:t>
            </w:r>
            <w:proofErr w:type="spellStart"/>
            <w:r w:rsidRPr="006B23EB">
              <w:rPr>
                <w:bCs/>
                <w:i/>
                <w:iCs/>
                <w:sz w:val="24"/>
                <w:szCs w:val="24"/>
              </w:rPr>
              <w:t>Colibry</w:t>
            </w:r>
            <w:proofErr w:type="spellEnd"/>
            <w:r w:rsidRPr="006B23EB">
              <w:rPr>
                <w:bCs/>
                <w:i/>
                <w:iCs/>
                <w:sz w:val="24"/>
                <w:szCs w:val="24"/>
              </w:rPr>
              <w:t xml:space="preserve">, </w:t>
            </w:r>
            <w:proofErr w:type="spellStart"/>
            <w:r w:rsidRPr="006B23EB">
              <w:rPr>
                <w:bCs/>
                <w:i/>
                <w:iCs/>
                <w:sz w:val="24"/>
                <w:szCs w:val="24"/>
              </w:rPr>
              <w:t>Unica</w:t>
            </w:r>
            <w:proofErr w:type="spellEnd"/>
            <w:r w:rsidRPr="006B23EB">
              <w:rPr>
                <w:bCs/>
                <w:i/>
                <w:iCs/>
                <w:sz w:val="24"/>
                <w:szCs w:val="24"/>
              </w:rPr>
              <w:t xml:space="preserve">, мережі Інтернет через </w:t>
            </w:r>
            <w:proofErr w:type="spellStart"/>
            <w:r w:rsidRPr="006B23EB">
              <w:rPr>
                <w:bCs/>
                <w:i/>
                <w:iCs/>
                <w:sz w:val="24"/>
                <w:szCs w:val="24"/>
              </w:rPr>
              <w:t>WiFi</w:t>
            </w:r>
            <w:proofErr w:type="spellEnd"/>
            <w:r w:rsidRPr="006B23EB">
              <w:rPr>
                <w:bCs/>
                <w:i/>
                <w:iCs/>
                <w:sz w:val="24"/>
                <w:szCs w:val="24"/>
              </w:rPr>
              <w:t xml:space="preserve">, спортивного обладнання, системи харчування, студентського містечка тощо. Аудиторії обладнані мультимедійною технікою. Здобувачі забезпечені вільним доступом до </w:t>
            </w:r>
            <w:proofErr w:type="spellStart"/>
            <w:r w:rsidRPr="006B23EB">
              <w:rPr>
                <w:bCs/>
                <w:i/>
                <w:iCs/>
                <w:sz w:val="24"/>
                <w:szCs w:val="24"/>
              </w:rPr>
              <w:t>WiFi</w:t>
            </w:r>
            <w:proofErr w:type="spellEnd"/>
            <w:r w:rsidRPr="006B23EB">
              <w:rPr>
                <w:bCs/>
                <w:i/>
                <w:iCs/>
                <w:sz w:val="24"/>
                <w:szCs w:val="24"/>
              </w:rPr>
              <w:t xml:space="preserve">, </w:t>
            </w:r>
            <w:proofErr w:type="spellStart"/>
            <w:r w:rsidRPr="006B23EB">
              <w:rPr>
                <w:bCs/>
                <w:i/>
                <w:iCs/>
                <w:sz w:val="24"/>
                <w:szCs w:val="24"/>
              </w:rPr>
              <w:t>відеоконтенту</w:t>
            </w:r>
            <w:proofErr w:type="spellEnd"/>
            <w:r w:rsidRPr="006B23EB">
              <w:rPr>
                <w:bCs/>
                <w:i/>
                <w:iCs/>
                <w:sz w:val="24"/>
                <w:szCs w:val="24"/>
              </w:rPr>
              <w:t xml:space="preserve">, застосунку Menti.com тощо. Задля реалізації програми у дистанційному форматі для викладачів та здобувачів передбачено безкоштовний доступ до професійної версії пакету Microsoft Office та платформи </w:t>
            </w:r>
            <w:proofErr w:type="spellStart"/>
            <w:r w:rsidRPr="006B23EB">
              <w:rPr>
                <w:bCs/>
                <w:i/>
                <w:iCs/>
                <w:sz w:val="24"/>
                <w:szCs w:val="24"/>
              </w:rPr>
              <w:t>Moodle</w:t>
            </w:r>
            <w:proofErr w:type="spellEnd"/>
            <w:r w:rsidRPr="006B23EB">
              <w:rPr>
                <w:bCs/>
                <w:i/>
                <w:iCs/>
                <w:sz w:val="24"/>
                <w:szCs w:val="24"/>
              </w:rPr>
              <w:t xml:space="preserve">, включаючи додаток </w:t>
            </w:r>
            <w:proofErr w:type="spellStart"/>
            <w:r w:rsidRPr="006B23EB">
              <w:rPr>
                <w:bCs/>
                <w:i/>
                <w:iCs/>
                <w:sz w:val="24"/>
                <w:szCs w:val="24"/>
              </w:rPr>
              <w:t>Teams</w:t>
            </w:r>
            <w:proofErr w:type="spellEnd"/>
            <w:r w:rsidRPr="006B23EB">
              <w:rPr>
                <w:bCs/>
                <w:i/>
                <w:iCs/>
                <w:sz w:val="24"/>
                <w:szCs w:val="24"/>
              </w:rPr>
              <w:t>.</w:t>
            </w:r>
          </w:p>
          <w:p w14:paraId="7635BDE4" w14:textId="77777777" w:rsidR="009D3437" w:rsidRPr="006B23EB" w:rsidRDefault="009D3437" w:rsidP="009D069B">
            <w:pPr>
              <w:spacing w:after="120" w:line="228" w:lineRule="auto"/>
              <w:ind w:left="74" w:right="142"/>
              <w:jc w:val="both"/>
              <w:rPr>
                <w:bCs/>
                <w:i/>
                <w:iCs/>
                <w:sz w:val="24"/>
                <w:szCs w:val="24"/>
              </w:rPr>
            </w:pPr>
            <w:r w:rsidRPr="006B23EB">
              <w:rPr>
                <w:bCs/>
                <w:i/>
                <w:sz w:val="24"/>
                <w:szCs w:val="24"/>
              </w:rPr>
              <w:t xml:space="preserve">У разі реалізації освітньої програми за дуальною формою здобуття вищої освіти може бути доцільним вказати, що до освітнього процесу залучаються </w:t>
            </w:r>
            <w:r w:rsidRPr="006B23EB">
              <w:rPr>
                <w:i/>
                <w:sz w:val="24"/>
                <w:szCs w:val="24"/>
                <w:lang w:eastAsia="ja-JP"/>
              </w:rPr>
              <w:t>навчальні та тренінгові центри підприємств і компаній, задіяних у дуальній формі здобуття вищої освіти відповідно до Договорів про провадження дуальної форми здобуття вищої освіти, якщо такі навчальні центри дійсно існують і залучаються.</w:t>
            </w:r>
          </w:p>
        </w:tc>
      </w:tr>
      <w:tr w:rsidR="009D3437" w:rsidRPr="006B23EB" w14:paraId="37BD9FE9" w14:textId="77777777" w:rsidTr="009D069B">
        <w:tc>
          <w:tcPr>
            <w:tcW w:w="1555" w:type="dxa"/>
            <w:shd w:val="clear" w:color="auto" w:fill="auto"/>
          </w:tcPr>
          <w:p w14:paraId="7B7826C9" w14:textId="77777777" w:rsidR="009D3437" w:rsidRPr="006B23EB" w:rsidRDefault="009D3437" w:rsidP="009D069B">
            <w:pPr>
              <w:spacing w:after="60" w:line="228" w:lineRule="auto"/>
              <w:ind w:right="-72"/>
              <w:rPr>
                <w:sz w:val="24"/>
                <w:szCs w:val="24"/>
                <w:lang w:eastAsia="ja-JP"/>
              </w:rPr>
            </w:pPr>
            <w:r w:rsidRPr="006B23EB">
              <w:rPr>
                <w:sz w:val="24"/>
                <w:szCs w:val="24"/>
                <w:lang w:eastAsia="ja-JP"/>
              </w:rPr>
              <w:t xml:space="preserve">Специфічні </w:t>
            </w:r>
            <w:r w:rsidRPr="006B23EB">
              <w:rPr>
                <w:sz w:val="24"/>
                <w:szCs w:val="24"/>
                <w:lang w:eastAsia="ja-JP"/>
              </w:rPr>
              <w:lastRenderedPageBreak/>
              <w:t xml:space="preserve">характеристики інформаційного </w:t>
            </w:r>
            <w:r w:rsidRPr="006B23EB">
              <w:rPr>
                <w:spacing w:val="-4"/>
                <w:sz w:val="24"/>
                <w:szCs w:val="24"/>
                <w:lang w:eastAsia="ja-JP"/>
              </w:rPr>
              <w:t>та навчально-методичного забезпечення</w:t>
            </w:r>
          </w:p>
        </w:tc>
        <w:tc>
          <w:tcPr>
            <w:tcW w:w="8074" w:type="dxa"/>
            <w:shd w:val="clear" w:color="auto" w:fill="auto"/>
          </w:tcPr>
          <w:p w14:paraId="4B74E342" w14:textId="77777777" w:rsidR="009D3437" w:rsidRPr="006B23EB" w:rsidRDefault="009D3437" w:rsidP="009D069B">
            <w:pPr>
              <w:spacing w:after="60" w:line="228" w:lineRule="auto"/>
              <w:ind w:left="74" w:right="141"/>
              <w:jc w:val="both"/>
              <w:rPr>
                <w:bCs/>
                <w:iCs/>
                <w:sz w:val="24"/>
                <w:szCs w:val="24"/>
              </w:rPr>
            </w:pPr>
            <w:r w:rsidRPr="006B23EB">
              <w:rPr>
                <w:bCs/>
                <w:iCs/>
                <w:sz w:val="24"/>
                <w:szCs w:val="24"/>
              </w:rPr>
              <w:lastRenderedPageBreak/>
              <w:t>Вказуються специфічні характеристики інформаційного та навчально-</w:t>
            </w:r>
            <w:r w:rsidRPr="006B23EB">
              <w:rPr>
                <w:bCs/>
                <w:iCs/>
                <w:sz w:val="24"/>
                <w:szCs w:val="24"/>
              </w:rPr>
              <w:lastRenderedPageBreak/>
              <w:t>методичного забезпечення.</w:t>
            </w:r>
          </w:p>
          <w:p w14:paraId="5E3F26BA" w14:textId="77777777" w:rsidR="009D3437" w:rsidRPr="006B23EB" w:rsidRDefault="009D3437" w:rsidP="009D069B">
            <w:pPr>
              <w:spacing w:after="60" w:line="228" w:lineRule="auto"/>
              <w:ind w:left="74" w:right="141"/>
              <w:jc w:val="both"/>
              <w:rPr>
                <w:bCs/>
                <w:iCs/>
                <w:color w:val="FF0000"/>
                <w:sz w:val="24"/>
                <w:szCs w:val="24"/>
              </w:rPr>
            </w:pPr>
            <w:r w:rsidRPr="006B23EB">
              <w:rPr>
                <w:i/>
                <w:iCs/>
                <w:sz w:val="24"/>
                <w:szCs w:val="24"/>
              </w:rPr>
              <w:t xml:space="preserve">Наприклад: Нормативні документи (Державні будівельні норми) з питань обстеження, підсилення, випробування, оцінки технічного стану об’єктів будівництва та цивільної інженерії, технічної експертизи, системи забезпечення якості ISO9001. Офіційний </w:t>
            </w:r>
            <w:proofErr w:type="spellStart"/>
            <w:r w:rsidRPr="006B23EB">
              <w:rPr>
                <w:i/>
                <w:iCs/>
                <w:sz w:val="24"/>
                <w:szCs w:val="24"/>
              </w:rPr>
              <w:t>вебсайт</w:t>
            </w:r>
            <w:proofErr w:type="spellEnd"/>
            <w:r w:rsidRPr="006B23EB">
              <w:rPr>
                <w:i/>
                <w:iCs/>
                <w:sz w:val="24"/>
                <w:szCs w:val="24"/>
              </w:rPr>
              <w:t xml:space="preserve"> випускової кафедри будівництва, геотехніки і геомеханіки: </w:t>
            </w:r>
            <w:hyperlink r:id="rId15" w:history="1">
              <w:r w:rsidRPr="006B23EB">
                <w:rPr>
                  <w:rStyle w:val="a8"/>
                  <w:i/>
                  <w:iCs/>
                  <w:sz w:val="24"/>
                  <w:szCs w:val="24"/>
                </w:rPr>
                <w:t>http://bg.nmu.org.ua</w:t>
              </w:r>
            </w:hyperlink>
            <w:r w:rsidRPr="006B23EB">
              <w:rPr>
                <w:i/>
                <w:iCs/>
                <w:sz w:val="24"/>
                <w:szCs w:val="24"/>
              </w:rPr>
              <w:t xml:space="preserve">,  дистанційної платформи: </w:t>
            </w:r>
            <w:hyperlink r:id="rId16" w:history="1">
              <w:r w:rsidRPr="006B23EB">
                <w:rPr>
                  <w:rStyle w:val="a8"/>
                  <w:i/>
                  <w:iCs/>
                  <w:sz w:val="24"/>
                  <w:szCs w:val="24"/>
                </w:rPr>
                <w:t>https://do.nmu.org.ua/course/index.php?categoryid=26</w:t>
              </w:r>
            </w:hyperlink>
            <w:r w:rsidRPr="006B23EB">
              <w:rPr>
                <w:i/>
                <w:iCs/>
                <w:sz w:val="24"/>
                <w:szCs w:val="24"/>
              </w:rPr>
              <w:t xml:space="preserve">  Наявні ліцензійні програми: 1) Microsoft Office 365; 2) </w:t>
            </w:r>
            <w:proofErr w:type="spellStart"/>
            <w:r w:rsidRPr="006B23EB">
              <w:rPr>
                <w:i/>
                <w:iCs/>
                <w:sz w:val="24"/>
                <w:szCs w:val="24"/>
              </w:rPr>
              <w:t>Autodesk</w:t>
            </w:r>
            <w:proofErr w:type="spellEnd"/>
            <w:r w:rsidRPr="006B23EB">
              <w:rPr>
                <w:i/>
                <w:iCs/>
                <w:sz w:val="24"/>
                <w:szCs w:val="24"/>
              </w:rPr>
              <w:t xml:space="preserve"> </w:t>
            </w:r>
            <w:proofErr w:type="spellStart"/>
            <w:r w:rsidRPr="006B23EB">
              <w:rPr>
                <w:i/>
                <w:iCs/>
                <w:sz w:val="24"/>
                <w:szCs w:val="24"/>
              </w:rPr>
              <w:t>Autocad</w:t>
            </w:r>
            <w:proofErr w:type="spellEnd"/>
            <w:r w:rsidRPr="006B23EB">
              <w:rPr>
                <w:i/>
                <w:iCs/>
                <w:sz w:val="24"/>
                <w:szCs w:val="24"/>
              </w:rPr>
              <w:t xml:space="preserve"> 2018; </w:t>
            </w:r>
            <w:r w:rsidRPr="006B23EB">
              <w:rPr>
                <w:i/>
                <w:iCs/>
                <w:sz w:val="24"/>
                <w:szCs w:val="24"/>
              </w:rPr>
              <w:br/>
              <w:t xml:space="preserve">3) </w:t>
            </w:r>
            <w:proofErr w:type="spellStart"/>
            <w:r w:rsidRPr="006B23EB">
              <w:rPr>
                <w:i/>
                <w:iCs/>
                <w:sz w:val="24"/>
                <w:szCs w:val="24"/>
              </w:rPr>
              <w:t>Autodesk</w:t>
            </w:r>
            <w:proofErr w:type="spellEnd"/>
            <w:r w:rsidRPr="006B23EB">
              <w:rPr>
                <w:i/>
                <w:iCs/>
                <w:sz w:val="24"/>
                <w:szCs w:val="24"/>
              </w:rPr>
              <w:t xml:space="preserve"> </w:t>
            </w:r>
            <w:proofErr w:type="spellStart"/>
            <w:r w:rsidRPr="006B23EB">
              <w:rPr>
                <w:i/>
                <w:iCs/>
                <w:sz w:val="24"/>
                <w:szCs w:val="24"/>
              </w:rPr>
              <w:t>Revit</w:t>
            </w:r>
            <w:proofErr w:type="spellEnd"/>
            <w:r w:rsidRPr="006B23EB">
              <w:rPr>
                <w:i/>
                <w:iCs/>
                <w:sz w:val="24"/>
                <w:szCs w:val="24"/>
              </w:rPr>
              <w:t xml:space="preserve"> 2018; 4) </w:t>
            </w:r>
            <w:proofErr w:type="spellStart"/>
            <w:r w:rsidRPr="006B23EB">
              <w:rPr>
                <w:i/>
                <w:iCs/>
                <w:sz w:val="24"/>
                <w:szCs w:val="24"/>
              </w:rPr>
              <w:t>Autodesk</w:t>
            </w:r>
            <w:proofErr w:type="spellEnd"/>
            <w:r w:rsidRPr="006B23EB">
              <w:rPr>
                <w:i/>
                <w:iCs/>
                <w:sz w:val="24"/>
                <w:szCs w:val="24"/>
              </w:rPr>
              <w:t xml:space="preserve"> </w:t>
            </w:r>
            <w:proofErr w:type="spellStart"/>
            <w:r w:rsidRPr="006B23EB">
              <w:rPr>
                <w:i/>
                <w:iCs/>
                <w:sz w:val="24"/>
                <w:szCs w:val="24"/>
              </w:rPr>
              <w:t>Robot</w:t>
            </w:r>
            <w:proofErr w:type="spellEnd"/>
            <w:r w:rsidRPr="006B23EB">
              <w:rPr>
                <w:i/>
                <w:iCs/>
                <w:sz w:val="24"/>
                <w:szCs w:val="24"/>
              </w:rPr>
              <w:t xml:space="preserve"> 2018; 5) ARCHICAD 2019; 6) Ліра 2018; 7) Мономах; 8) </w:t>
            </w:r>
            <w:proofErr w:type="spellStart"/>
            <w:r w:rsidRPr="006B23EB">
              <w:rPr>
                <w:i/>
                <w:iCs/>
                <w:sz w:val="24"/>
                <w:szCs w:val="24"/>
              </w:rPr>
              <w:t>Allplan</w:t>
            </w:r>
            <w:proofErr w:type="spellEnd"/>
            <w:r w:rsidRPr="006B23EB">
              <w:rPr>
                <w:i/>
                <w:iCs/>
                <w:sz w:val="24"/>
                <w:szCs w:val="24"/>
              </w:rPr>
              <w:t xml:space="preserve"> 2018; 9) Інформаційна довідкова система «</w:t>
            </w:r>
            <w:proofErr w:type="spellStart"/>
            <w:r w:rsidRPr="006B23EB">
              <w:rPr>
                <w:i/>
                <w:iCs/>
                <w:sz w:val="24"/>
                <w:szCs w:val="24"/>
              </w:rPr>
              <w:t>Будстандарт</w:t>
            </w:r>
            <w:proofErr w:type="spellEnd"/>
            <w:r w:rsidRPr="006B23EB">
              <w:rPr>
                <w:i/>
                <w:iCs/>
                <w:sz w:val="24"/>
                <w:szCs w:val="24"/>
              </w:rPr>
              <w:t>»; 10) Будівельні технології – КОШТОРИС; 11) Операційна система Microsoft WINDOWS 10; 12) FOK.</w:t>
            </w:r>
          </w:p>
        </w:tc>
      </w:tr>
      <w:tr w:rsidR="009D3437" w:rsidRPr="006B23EB" w14:paraId="76E4A58F" w14:textId="77777777" w:rsidTr="009D069B">
        <w:trPr>
          <w:trHeight w:val="412"/>
        </w:trPr>
        <w:tc>
          <w:tcPr>
            <w:tcW w:w="9629" w:type="dxa"/>
            <w:gridSpan w:val="2"/>
            <w:shd w:val="clear" w:color="auto" w:fill="auto"/>
            <w:vAlign w:val="center"/>
          </w:tcPr>
          <w:p w14:paraId="00AC8E88" w14:textId="77777777" w:rsidR="009D3437" w:rsidRPr="006B23EB" w:rsidRDefault="009D3437" w:rsidP="009D069B">
            <w:pPr>
              <w:pStyle w:val="Default"/>
              <w:ind w:left="30" w:hanging="30"/>
              <w:jc w:val="center"/>
              <w:rPr>
                <w:lang w:val="uk-UA"/>
              </w:rPr>
            </w:pPr>
            <w:r w:rsidRPr="006B23EB">
              <w:rPr>
                <w:b/>
                <w:lang w:val="uk-UA" w:eastAsia="ja-JP"/>
              </w:rPr>
              <w:lastRenderedPageBreak/>
              <w:t>1.7 Академічна мобільність</w:t>
            </w:r>
          </w:p>
        </w:tc>
      </w:tr>
      <w:tr w:rsidR="009D3437" w:rsidRPr="006B23EB" w14:paraId="4F00214D" w14:textId="77777777" w:rsidTr="009D069B">
        <w:tc>
          <w:tcPr>
            <w:tcW w:w="1555" w:type="dxa"/>
            <w:shd w:val="clear" w:color="auto" w:fill="auto"/>
          </w:tcPr>
          <w:p w14:paraId="3CB05AF5" w14:textId="77777777" w:rsidR="009D3437" w:rsidRPr="006B23EB" w:rsidRDefault="009D3437" w:rsidP="009D069B">
            <w:pPr>
              <w:spacing w:after="60" w:line="228" w:lineRule="auto"/>
              <w:ind w:right="57"/>
              <w:rPr>
                <w:sz w:val="24"/>
                <w:szCs w:val="24"/>
                <w:lang w:eastAsia="ja-JP"/>
              </w:rPr>
            </w:pPr>
            <w:r w:rsidRPr="006B23EB">
              <w:rPr>
                <w:sz w:val="24"/>
                <w:szCs w:val="24"/>
                <w:lang w:eastAsia="ja-JP"/>
              </w:rPr>
              <w:t>Національна кредитна мобільність</w:t>
            </w:r>
          </w:p>
        </w:tc>
        <w:tc>
          <w:tcPr>
            <w:tcW w:w="8074" w:type="dxa"/>
            <w:shd w:val="clear" w:color="auto" w:fill="auto"/>
          </w:tcPr>
          <w:p w14:paraId="549E3FB2" w14:textId="77777777" w:rsidR="009D3437" w:rsidRPr="006B23EB" w:rsidRDefault="009D3437" w:rsidP="009D069B">
            <w:pPr>
              <w:pStyle w:val="Default"/>
              <w:jc w:val="both"/>
              <w:rPr>
                <w:sz w:val="23"/>
                <w:szCs w:val="23"/>
                <w:lang w:val="uk-UA"/>
              </w:rPr>
            </w:pPr>
            <w:r w:rsidRPr="006B23EB">
              <w:rPr>
                <w:sz w:val="23"/>
                <w:szCs w:val="23"/>
                <w:lang w:val="uk-UA"/>
              </w:rPr>
              <w:t xml:space="preserve">Вказуються укладені угоди про внутрішню академічну мобільність, </w:t>
            </w:r>
            <w:r w:rsidRPr="009921E9">
              <w:rPr>
                <w:sz w:val="23"/>
                <w:szCs w:val="23"/>
                <w:lang w:val="uk-UA"/>
              </w:rPr>
              <w:t xml:space="preserve">подвійне </w:t>
            </w:r>
            <w:proofErr w:type="spellStart"/>
            <w:r w:rsidRPr="009921E9">
              <w:rPr>
                <w:sz w:val="23"/>
                <w:szCs w:val="23"/>
                <w:lang w:val="uk-UA"/>
              </w:rPr>
              <w:t>дипломування</w:t>
            </w:r>
            <w:proofErr w:type="spellEnd"/>
            <w:r w:rsidRPr="009921E9">
              <w:rPr>
                <w:sz w:val="23"/>
                <w:szCs w:val="23"/>
                <w:lang w:val="uk-UA"/>
              </w:rPr>
              <w:t xml:space="preserve"> тощо.</w:t>
            </w:r>
          </w:p>
          <w:p w14:paraId="55FE6F92" w14:textId="77777777" w:rsidR="009D3437" w:rsidRPr="006B23EB" w:rsidRDefault="009D3437" w:rsidP="009D069B">
            <w:pPr>
              <w:pStyle w:val="Default"/>
              <w:jc w:val="both"/>
              <w:rPr>
                <w:sz w:val="23"/>
                <w:szCs w:val="23"/>
                <w:lang w:val="uk-UA"/>
              </w:rPr>
            </w:pPr>
            <w:r w:rsidRPr="006B23EB">
              <w:rPr>
                <w:i/>
                <w:iCs/>
                <w:sz w:val="23"/>
                <w:szCs w:val="23"/>
                <w:lang w:val="uk-UA"/>
              </w:rPr>
              <w:t>Наприклад</w:t>
            </w:r>
            <w:r w:rsidRPr="006B23EB">
              <w:rPr>
                <w:sz w:val="23"/>
                <w:szCs w:val="23"/>
                <w:lang w:val="uk-UA"/>
              </w:rPr>
              <w:t>:</w:t>
            </w:r>
          </w:p>
          <w:p w14:paraId="1D0B2110" w14:textId="77777777" w:rsidR="009D3437" w:rsidRPr="006B23EB" w:rsidRDefault="009D3437" w:rsidP="009D069B">
            <w:pPr>
              <w:spacing w:after="60" w:line="228" w:lineRule="auto"/>
              <w:jc w:val="both"/>
              <w:rPr>
                <w:bCs/>
                <w:i/>
                <w:sz w:val="24"/>
                <w:szCs w:val="24"/>
              </w:rPr>
            </w:pPr>
            <w:r w:rsidRPr="006B23EB">
              <w:rPr>
                <w:bCs/>
                <w:i/>
                <w:sz w:val="24"/>
                <w:szCs w:val="24"/>
              </w:rPr>
              <w:t>Можливість укладання угод про академічну мобільність, подвійну атестацію тощо.</w:t>
            </w:r>
          </w:p>
        </w:tc>
      </w:tr>
      <w:tr w:rsidR="009D3437" w:rsidRPr="006B23EB" w14:paraId="15FC2F78" w14:textId="77777777" w:rsidTr="009D069B">
        <w:tc>
          <w:tcPr>
            <w:tcW w:w="1555" w:type="dxa"/>
            <w:shd w:val="clear" w:color="auto" w:fill="auto"/>
          </w:tcPr>
          <w:p w14:paraId="530A738B" w14:textId="77777777" w:rsidR="009D3437" w:rsidRPr="006B23EB" w:rsidRDefault="009D3437" w:rsidP="009D069B">
            <w:pPr>
              <w:spacing w:after="60" w:line="228" w:lineRule="auto"/>
              <w:ind w:right="57"/>
              <w:rPr>
                <w:sz w:val="24"/>
                <w:szCs w:val="24"/>
                <w:lang w:eastAsia="ja-JP"/>
              </w:rPr>
            </w:pPr>
            <w:r w:rsidRPr="006B23EB">
              <w:rPr>
                <w:sz w:val="24"/>
                <w:szCs w:val="24"/>
                <w:lang w:eastAsia="ja-JP"/>
              </w:rPr>
              <w:t>Міжнародна кредитна мобільність</w:t>
            </w:r>
          </w:p>
        </w:tc>
        <w:tc>
          <w:tcPr>
            <w:tcW w:w="8074" w:type="dxa"/>
            <w:shd w:val="clear" w:color="auto" w:fill="auto"/>
          </w:tcPr>
          <w:p w14:paraId="52FF7CE7" w14:textId="77777777" w:rsidR="009D3437" w:rsidRPr="006B23EB" w:rsidRDefault="009D3437" w:rsidP="009D069B">
            <w:pPr>
              <w:pStyle w:val="Default"/>
              <w:jc w:val="both"/>
              <w:rPr>
                <w:sz w:val="23"/>
                <w:szCs w:val="23"/>
                <w:lang w:val="uk-UA"/>
              </w:rPr>
            </w:pPr>
            <w:r w:rsidRPr="006B23EB">
              <w:rPr>
                <w:sz w:val="23"/>
                <w:szCs w:val="23"/>
                <w:lang w:val="uk-UA"/>
              </w:rPr>
              <w:t xml:space="preserve">Вказуються укладені угоди про міжнародну академічну мобільність (Еразмус+ К1, К2), подвійне </w:t>
            </w:r>
            <w:proofErr w:type="spellStart"/>
            <w:r w:rsidRPr="006B23EB">
              <w:rPr>
                <w:sz w:val="23"/>
                <w:szCs w:val="23"/>
                <w:lang w:val="uk-UA"/>
              </w:rPr>
              <w:t>дипломування</w:t>
            </w:r>
            <w:proofErr w:type="spellEnd"/>
            <w:r w:rsidRPr="006B23EB">
              <w:rPr>
                <w:sz w:val="23"/>
                <w:szCs w:val="23"/>
                <w:lang w:val="uk-UA"/>
              </w:rPr>
              <w:t xml:space="preserve">, тривалі міжнародні </w:t>
            </w:r>
            <w:proofErr w:type="spellStart"/>
            <w:r w:rsidRPr="006B23EB">
              <w:rPr>
                <w:sz w:val="23"/>
                <w:szCs w:val="23"/>
                <w:lang w:val="uk-UA"/>
              </w:rPr>
              <w:t>проєкти</w:t>
            </w:r>
            <w:proofErr w:type="spellEnd"/>
            <w:r w:rsidRPr="006B23EB">
              <w:rPr>
                <w:sz w:val="23"/>
                <w:szCs w:val="23"/>
                <w:lang w:val="uk-UA"/>
              </w:rPr>
              <w:t>, які передбачають включене навчання студентів тощо.</w:t>
            </w:r>
          </w:p>
          <w:p w14:paraId="2E6788DA" w14:textId="77777777" w:rsidR="009D3437" w:rsidRPr="006B23EB" w:rsidRDefault="009D3437" w:rsidP="009D069B">
            <w:pPr>
              <w:spacing w:after="60" w:line="228" w:lineRule="auto"/>
              <w:jc w:val="both"/>
              <w:rPr>
                <w:bCs/>
                <w:i/>
                <w:sz w:val="24"/>
                <w:szCs w:val="24"/>
              </w:rPr>
            </w:pPr>
            <w:r w:rsidRPr="006B23EB">
              <w:rPr>
                <w:i/>
                <w:iCs/>
                <w:sz w:val="24"/>
                <w:szCs w:val="24"/>
              </w:rPr>
              <w:t xml:space="preserve">Наприклад: </w:t>
            </w:r>
            <w:r w:rsidRPr="006B23EB">
              <w:rPr>
                <w:bCs/>
                <w:i/>
                <w:sz w:val="24"/>
                <w:szCs w:val="24"/>
              </w:rPr>
              <w:t xml:space="preserve">Можливість укладання угод про міжнародну мобільність, подвійну атестацію, тривалі міжнародні </w:t>
            </w:r>
            <w:proofErr w:type="spellStart"/>
            <w:r w:rsidRPr="006B23EB">
              <w:rPr>
                <w:bCs/>
                <w:i/>
                <w:sz w:val="24"/>
                <w:szCs w:val="24"/>
              </w:rPr>
              <w:t>проєкти</w:t>
            </w:r>
            <w:proofErr w:type="spellEnd"/>
            <w:r w:rsidRPr="006B23EB">
              <w:rPr>
                <w:bCs/>
                <w:i/>
                <w:sz w:val="24"/>
                <w:szCs w:val="24"/>
              </w:rPr>
              <w:t>, що передбачають навчання студентів тощо.</w:t>
            </w:r>
          </w:p>
          <w:p w14:paraId="54F9F25A" w14:textId="77777777" w:rsidR="009D3437" w:rsidRPr="006B23EB" w:rsidRDefault="009D3437" w:rsidP="009D069B">
            <w:pPr>
              <w:spacing w:after="60" w:line="228" w:lineRule="auto"/>
              <w:jc w:val="both"/>
              <w:rPr>
                <w:bCs/>
                <w:i/>
                <w:sz w:val="24"/>
                <w:szCs w:val="24"/>
              </w:rPr>
            </w:pPr>
            <w:r w:rsidRPr="006B23EB">
              <w:rPr>
                <w:bCs/>
                <w:i/>
                <w:sz w:val="24"/>
                <w:szCs w:val="24"/>
              </w:rPr>
              <w:t xml:space="preserve">Доступні програми мобільності та університети-партнери: </w:t>
            </w:r>
          </w:p>
          <w:p w14:paraId="13D35AC3" w14:textId="77777777" w:rsidR="009D3437" w:rsidRPr="006B23EB" w:rsidRDefault="009D3437" w:rsidP="009D069B">
            <w:pPr>
              <w:spacing w:after="60" w:line="228" w:lineRule="auto"/>
              <w:jc w:val="both"/>
              <w:rPr>
                <w:bCs/>
                <w:i/>
                <w:spacing w:val="-2"/>
                <w:sz w:val="24"/>
                <w:szCs w:val="24"/>
              </w:rPr>
            </w:pPr>
            <w:r w:rsidRPr="006B23EB">
              <w:rPr>
                <w:bCs/>
                <w:i/>
                <w:spacing w:val="-2"/>
                <w:sz w:val="24"/>
                <w:szCs w:val="24"/>
              </w:rPr>
              <w:t xml:space="preserve">1. Міжнародна програма академічної кредитної мобільності </w:t>
            </w:r>
            <w:proofErr w:type="spellStart"/>
            <w:r w:rsidRPr="006B23EB">
              <w:rPr>
                <w:bCs/>
                <w:i/>
                <w:spacing w:val="-2"/>
                <w:sz w:val="24"/>
                <w:szCs w:val="24"/>
              </w:rPr>
              <w:t>Erasmus</w:t>
            </w:r>
            <w:proofErr w:type="spellEnd"/>
            <w:r w:rsidRPr="006B23EB">
              <w:rPr>
                <w:bCs/>
                <w:i/>
                <w:spacing w:val="-2"/>
                <w:sz w:val="24"/>
                <w:szCs w:val="24"/>
              </w:rPr>
              <w:t>+ K107 з:</w:t>
            </w:r>
          </w:p>
          <w:p w14:paraId="2E4DAC2E" w14:textId="77777777" w:rsidR="009D3437" w:rsidRPr="006B23EB" w:rsidRDefault="009D3437" w:rsidP="009D069B">
            <w:pPr>
              <w:spacing w:after="60" w:line="228" w:lineRule="auto"/>
              <w:jc w:val="both"/>
              <w:rPr>
                <w:bCs/>
                <w:i/>
                <w:sz w:val="24"/>
                <w:szCs w:val="24"/>
              </w:rPr>
            </w:pPr>
            <w:r w:rsidRPr="006B23EB">
              <w:rPr>
                <w:bCs/>
                <w:i/>
                <w:sz w:val="24"/>
                <w:szCs w:val="24"/>
              </w:rPr>
              <w:t xml:space="preserve"> - </w:t>
            </w:r>
            <w:proofErr w:type="spellStart"/>
            <w:r w:rsidRPr="006B23EB">
              <w:rPr>
                <w:bCs/>
                <w:i/>
                <w:sz w:val="24"/>
                <w:szCs w:val="24"/>
              </w:rPr>
              <w:t>Університом</w:t>
            </w:r>
            <w:proofErr w:type="spellEnd"/>
            <w:r w:rsidRPr="006B23EB">
              <w:rPr>
                <w:bCs/>
                <w:i/>
                <w:sz w:val="24"/>
                <w:szCs w:val="24"/>
              </w:rPr>
              <w:t xml:space="preserve"> </w:t>
            </w:r>
            <w:proofErr w:type="spellStart"/>
            <w:r w:rsidRPr="006B23EB">
              <w:rPr>
                <w:bCs/>
                <w:i/>
                <w:sz w:val="24"/>
                <w:szCs w:val="24"/>
              </w:rPr>
              <w:t>Хаену</w:t>
            </w:r>
            <w:proofErr w:type="spellEnd"/>
            <w:r w:rsidRPr="006B23EB">
              <w:rPr>
                <w:bCs/>
                <w:i/>
                <w:sz w:val="24"/>
                <w:szCs w:val="24"/>
              </w:rPr>
              <w:t xml:space="preserve">, </w:t>
            </w:r>
            <w:proofErr w:type="spellStart"/>
            <w:r w:rsidRPr="006B23EB">
              <w:rPr>
                <w:bCs/>
                <w:i/>
                <w:sz w:val="24"/>
                <w:szCs w:val="24"/>
              </w:rPr>
              <w:t>Хаен</w:t>
            </w:r>
            <w:proofErr w:type="spellEnd"/>
            <w:r w:rsidRPr="006B23EB">
              <w:rPr>
                <w:bCs/>
                <w:i/>
                <w:sz w:val="24"/>
                <w:szCs w:val="24"/>
              </w:rPr>
              <w:t xml:space="preserve"> (Іспанія)/</w:t>
            </w:r>
            <w:proofErr w:type="spellStart"/>
            <w:r w:rsidRPr="006B23EB">
              <w:rPr>
                <w:bCs/>
                <w:i/>
                <w:sz w:val="24"/>
                <w:szCs w:val="24"/>
              </w:rPr>
              <w:t>University</w:t>
            </w:r>
            <w:proofErr w:type="spellEnd"/>
            <w:r w:rsidRPr="006B23EB">
              <w:rPr>
                <w:bCs/>
                <w:i/>
                <w:sz w:val="24"/>
                <w:szCs w:val="24"/>
              </w:rPr>
              <w:t xml:space="preserve"> </w:t>
            </w:r>
            <w:proofErr w:type="spellStart"/>
            <w:r w:rsidRPr="006B23EB">
              <w:rPr>
                <w:bCs/>
                <w:i/>
                <w:sz w:val="24"/>
                <w:szCs w:val="24"/>
              </w:rPr>
              <w:t>of</w:t>
            </w:r>
            <w:proofErr w:type="spellEnd"/>
            <w:r w:rsidRPr="006B23EB">
              <w:rPr>
                <w:bCs/>
                <w:i/>
                <w:sz w:val="24"/>
                <w:szCs w:val="24"/>
              </w:rPr>
              <w:t xml:space="preserve"> </w:t>
            </w:r>
            <w:proofErr w:type="spellStart"/>
            <w:r w:rsidRPr="006B23EB">
              <w:rPr>
                <w:bCs/>
                <w:i/>
                <w:sz w:val="24"/>
                <w:szCs w:val="24"/>
              </w:rPr>
              <w:t>Jaen</w:t>
            </w:r>
            <w:proofErr w:type="spellEnd"/>
            <w:r w:rsidRPr="006B23EB">
              <w:rPr>
                <w:bCs/>
                <w:i/>
                <w:sz w:val="24"/>
                <w:szCs w:val="24"/>
              </w:rPr>
              <w:t xml:space="preserve">, </w:t>
            </w:r>
            <w:proofErr w:type="spellStart"/>
            <w:r w:rsidRPr="006B23EB">
              <w:rPr>
                <w:bCs/>
                <w:i/>
                <w:sz w:val="24"/>
                <w:szCs w:val="24"/>
              </w:rPr>
              <w:t>Jaen</w:t>
            </w:r>
            <w:proofErr w:type="spellEnd"/>
            <w:r w:rsidRPr="006B23EB">
              <w:rPr>
                <w:bCs/>
                <w:i/>
                <w:sz w:val="24"/>
                <w:szCs w:val="24"/>
              </w:rPr>
              <w:t xml:space="preserve"> (</w:t>
            </w:r>
            <w:proofErr w:type="spellStart"/>
            <w:r w:rsidRPr="006B23EB">
              <w:rPr>
                <w:bCs/>
                <w:i/>
                <w:sz w:val="24"/>
                <w:szCs w:val="24"/>
              </w:rPr>
              <w:t>Spain</w:t>
            </w:r>
            <w:proofErr w:type="spellEnd"/>
            <w:r w:rsidRPr="006B23EB">
              <w:rPr>
                <w:bCs/>
                <w:i/>
                <w:sz w:val="24"/>
                <w:szCs w:val="24"/>
              </w:rPr>
              <w:t xml:space="preserve">); </w:t>
            </w:r>
          </w:p>
          <w:p w14:paraId="74D3232B" w14:textId="77777777" w:rsidR="009D3437" w:rsidRPr="006B23EB" w:rsidRDefault="009D3437" w:rsidP="009D069B">
            <w:pPr>
              <w:spacing w:after="60" w:line="228" w:lineRule="auto"/>
              <w:jc w:val="both"/>
              <w:rPr>
                <w:bCs/>
                <w:i/>
                <w:sz w:val="24"/>
                <w:szCs w:val="24"/>
              </w:rPr>
            </w:pPr>
            <w:r w:rsidRPr="006B23EB">
              <w:rPr>
                <w:bCs/>
                <w:i/>
                <w:sz w:val="24"/>
                <w:szCs w:val="24"/>
              </w:rPr>
              <w:t xml:space="preserve">- </w:t>
            </w:r>
            <w:proofErr w:type="spellStart"/>
            <w:r w:rsidRPr="006B23EB">
              <w:rPr>
                <w:bCs/>
                <w:i/>
                <w:sz w:val="24"/>
                <w:szCs w:val="24"/>
              </w:rPr>
              <w:t>Монтануніверситет</w:t>
            </w:r>
            <w:proofErr w:type="spellEnd"/>
            <w:r w:rsidRPr="006B23EB">
              <w:rPr>
                <w:bCs/>
                <w:i/>
                <w:sz w:val="24"/>
                <w:szCs w:val="24"/>
              </w:rPr>
              <w:t xml:space="preserve"> </w:t>
            </w:r>
            <w:proofErr w:type="spellStart"/>
            <w:r w:rsidRPr="006B23EB">
              <w:rPr>
                <w:bCs/>
                <w:i/>
                <w:sz w:val="24"/>
                <w:szCs w:val="24"/>
              </w:rPr>
              <w:t>Леобену</w:t>
            </w:r>
            <w:proofErr w:type="spellEnd"/>
            <w:r w:rsidRPr="006B23EB">
              <w:rPr>
                <w:bCs/>
                <w:i/>
                <w:sz w:val="24"/>
                <w:szCs w:val="24"/>
              </w:rPr>
              <w:t xml:space="preserve">, </w:t>
            </w:r>
            <w:proofErr w:type="spellStart"/>
            <w:r w:rsidRPr="006B23EB">
              <w:rPr>
                <w:bCs/>
                <w:i/>
                <w:sz w:val="24"/>
                <w:szCs w:val="24"/>
              </w:rPr>
              <w:t>Леобен</w:t>
            </w:r>
            <w:proofErr w:type="spellEnd"/>
            <w:r w:rsidRPr="006B23EB">
              <w:rPr>
                <w:bCs/>
                <w:i/>
                <w:sz w:val="24"/>
                <w:szCs w:val="24"/>
              </w:rPr>
              <w:t xml:space="preserve"> (Австрія)/ </w:t>
            </w:r>
            <w:proofErr w:type="spellStart"/>
            <w:r w:rsidRPr="006B23EB">
              <w:rPr>
                <w:bCs/>
                <w:i/>
                <w:sz w:val="24"/>
                <w:szCs w:val="24"/>
              </w:rPr>
              <w:t>Montana</w:t>
            </w:r>
            <w:proofErr w:type="spellEnd"/>
            <w:r w:rsidRPr="006B23EB">
              <w:rPr>
                <w:bCs/>
                <w:i/>
                <w:sz w:val="24"/>
                <w:szCs w:val="24"/>
              </w:rPr>
              <w:t xml:space="preserve"> </w:t>
            </w:r>
            <w:proofErr w:type="spellStart"/>
            <w:r w:rsidRPr="006B23EB">
              <w:rPr>
                <w:bCs/>
                <w:i/>
                <w:sz w:val="24"/>
                <w:szCs w:val="24"/>
              </w:rPr>
              <w:t>University</w:t>
            </w:r>
            <w:proofErr w:type="spellEnd"/>
            <w:r w:rsidRPr="006B23EB">
              <w:rPr>
                <w:bCs/>
                <w:i/>
                <w:sz w:val="24"/>
                <w:szCs w:val="24"/>
              </w:rPr>
              <w:t xml:space="preserve"> </w:t>
            </w:r>
            <w:proofErr w:type="spellStart"/>
            <w:r w:rsidRPr="006B23EB">
              <w:rPr>
                <w:bCs/>
                <w:i/>
                <w:sz w:val="24"/>
                <w:szCs w:val="24"/>
              </w:rPr>
              <w:t>of</w:t>
            </w:r>
            <w:proofErr w:type="spellEnd"/>
            <w:r w:rsidRPr="006B23EB">
              <w:rPr>
                <w:bCs/>
                <w:i/>
                <w:sz w:val="24"/>
                <w:szCs w:val="24"/>
              </w:rPr>
              <w:t xml:space="preserve"> </w:t>
            </w:r>
            <w:proofErr w:type="spellStart"/>
            <w:r w:rsidRPr="006B23EB">
              <w:rPr>
                <w:bCs/>
                <w:i/>
                <w:sz w:val="24"/>
                <w:szCs w:val="24"/>
              </w:rPr>
              <w:t>Leoben</w:t>
            </w:r>
            <w:proofErr w:type="spellEnd"/>
            <w:r w:rsidRPr="006B23EB">
              <w:rPr>
                <w:bCs/>
                <w:i/>
                <w:sz w:val="24"/>
                <w:szCs w:val="24"/>
              </w:rPr>
              <w:t xml:space="preserve">, </w:t>
            </w:r>
            <w:proofErr w:type="spellStart"/>
            <w:r w:rsidRPr="006B23EB">
              <w:rPr>
                <w:bCs/>
                <w:i/>
                <w:sz w:val="24"/>
                <w:szCs w:val="24"/>
              </w:rPr>
              <w:t>Leoben</w:t>
            </w:r>
            <w:proofErr w:type="spellEnd"/>
            <w:r w:rsidRPr="006B23EB">
              <w:rPr>
                <w:bCs/>
                <w:i/>
                <w:sz w:val="24"/>
                <w:szCs w:val="24"/>
              </w:rPr>
              <w:t xml:space="preserve"> (</w:t>
            </w:r>
            <w:proofErr w:type="spellStart"/>
            <w:r w:rsidRPr="006B23EB">
              <w:rPr>
                <w:bCs/>
                <w:i/>
                <w:sz w:val="24"/>
                <w:szCs w:val="24"/>
              </w:rPr>
              <w:t>Austria</w:t>
            </w:r>
            <w:proofErr w:type="spellEnd"/>
            <w:r w:rsidRPr="006B23EB">
              <w:rPr>
                <w:bCs/>
                <w:i/>
                <w:sz w:val="24"/>
                <w:szCs w:val="24"/>
              </w:rPr>
              <w:t xml:space="preserve">); </w:t>
            </w:r>
          </w:p>
          <w:p w14:paraId="62F92D3E" w14:textId="77777777" w:rsidR="009D3437" w:rsidRPr="006B23EB" w:rsidRDefault="009D3437" w:rsidP="009D069B">
            <w:pPr>
              <w:spacing w:after="60" w:line="228" w:lineRule="auto"/>
              <w:jc w:val="both"/>
              <w:rPr>
                <w:bCs/>
                <w:i/>
                <w:sz w:val="24"/>
                <w:szCs w:val="24"/>
              </w:rPr>
            </w:pPr>
            <w:r w:rsidRPr="006B23EB">
              <w:rPr>
                <w:bCs/>
                <w:i/>
                <w:sz w:val="24"/>
                <w:szCs w:val="24"/>
              </w:rPr>
              <w:t xml:space="preserve">- Університет </w:t>
            </w:r>
            <w:proofErr w:type="spellStart"/>
            <w:r w:rsidRPr="006B23EB">
              <w:rPr>
                <w:bCs/>
                <w:i/>
                <w:sz w:val="24"/>
                <w:szCs w:val="24"/>
              </w:rPr>
              <w:t>Чанкири</w:t>
            </w:r>
            <w:proofErr w:type="spellEnd"/>
            <w:r w:rsidRPr="006B23EB">
              <w:rPr>
                <w:bCs/>
                <w:i/>
                <w:sz w:val="24"/>
                <w:szCs w:val="24"/>
              </w:rPr>
              <w:t xml:space="preserve"> </w:t>
            </w:r>
            <w:proofErr w:type="spellStart"/>
            <w:r w:rsidRPr="006B23EB">
              <w:rPr>
                <w:bCs/>
                <w:i/>
                <w:sz w:val="24"/>
                <w:szCs w:val="24"/>
              </w:rPr>
              <w:t>Каратекін</w:t>
            </w:r>
            <w:proofErr w:type="spellEnd"/>
            <w:r w:rsidRPr="006B23EB">
              <w:rPr>
                <w:bCs/>
                <w:i/>
                <w:sz w:val="24"/>
                <w:szCs w:val="24"/>
              </w:rPr>
              <w:t xml:space="preserve"> (Туреччина)/ </w:t>
            </w:r>
            <w:proofErr w:type="spellStart"/>
            <w:r w:rsidRPr="006B23EB">
              <w:rPr>
                <w:bCs/>
                <w:i/>
                <w:sz w:val="24"/>
                <w:szCs w:val="24"/>
              </w:rPr>
              <w:t>Karatekin</w:t>
            </w:r>
            <w:proofErr w:type="spellEnd"/>
            <w:r w:rsidRPr="006B23EB">
              <w:rPr>
                <w:bCs/>
                <w:i/>
                <w:sz w:val="24"/>
                <w:szCs w:val="24"/>
              </w:rPr>
              <w:t xml:space="preserve"> </w:t>
            </w:r>
            <w:proofErr w:type="spellStart"/>
            <w:r w:rsidRPr="006B23EB">
              <w:rPr>
                <w:bCs/>
                <w:i/>
                <w:sz w:val="24"/>
                <w:szCs w:val="24"/>
              </w:rPr>
              <w:t>University</w:t>
            </w:r>
            <w:proofErr w:type="spellEnd"/>
            <w:r w:rsidRPr="006B23EB">
              <w:rPr>
                <w:bCs/>
                <w:i/>
                <w:sz w:val="24"/>
                <w:szCs w:val="24"/>
              </w:rPr>
              <w:t xml:space="preserve"> </w:t>
            </w:r>
            <w:proofErr w:type="spellStart"/>
            <w:r w:rsidRPr="006B23EB">
              <w:rPr>
                <w:bCs/>
                <w:i/>
                <w:sz w:val="24"/>
                <w:szCs w:val="24"/>
              </w:rPr>
              <w:t>Çankırı</w:t>
            </w:r>
            <w:proofErr w:type="spellEnd"/>
            <w:r w:rsidRPr="006B23EB">
              <w:rPr>
                <w:bCs/>
                <w:i/>
                <w:sz w:val="24"/>
                <w:szCs w:val="24"/>
              </w:rPr>
              <w:t xml:space="preserve"> (</w:t>
            </w:r>
            <w:proofErr w:type="spellStart"/>
            <w:r w:rsidRPr="006B23EB">
              <w:rPr>
                <w:bCs/>
                <w:i/>
                <w:sz w:val="24"/>
                <w:szCs w:val="24"/>
              </w:rPr>
              <w:t>Turkey</w:t>
            </w:r>
            <w:proofErr w:type="spellEnd"/>
            <w:r w:rsidRPr="006B23EB">
              <w:rPr>
                <w:bCs/>
                <w:i/>
                <w:sz w:val="24"/>
                <w:szCs w:val="24"/>
              </w:rPr>
              <w:t xml:space="preserve">); </w:t>
            </w:r>
          </w:p>
          <w:p w14:paraId="0C4990D9" w14:textId="77777777" w:rsidR="009D3437" w:rsidRPr="006B23EB" w:rsidRDefault="009D3437" w:rsidP="009D069B">
            <w:pPr>
              <w:spacing w:after="60" w:line="228" w:lineRule="auto"/>
              <w:jc w:val="both"/>
              <w:rPr>
                <w:bCs/>
                <w:i/>
                <w:sz w:val="24"/>
                <w:szCs w:val="24"/>
              </w:rPr>
            </w:pPr>
            <w:r w:rsidRPr="006B23EB">
              <w:rPr>
                <w:bCs/>
                <w:i/>
                <w:sz w:val="24"/>
                <w:szCs w:val="24"/>
              </w:rPr>
              <w:t xml:space="preserve">2. Щорічний грант від Асоціації геомеханіків Австрії на відвідування колоквіуму з геомеханіки у Зальцбурзі, Австрія/ </w:t>
            </w:r>
            <w:proofErr w:type="spellStart"/>
            <w:r w:rsidRPr="006B23EB">
              <w:rPr>
                <w:bCs/>
                <w:i/>
                <w:sz w:val="24"/>
                <w:szCs w:val="24"/>
              </w:rPr>
              <w:t>Annual</w:t>
            </w:r>
            <w:proofErr w:type="spellEnd"/>
            <w:r w:rsidRPr="006B23EB">
              <w:rPr>
                <w:bCs/>
                <w:i/>
                <w:sz w:val="24"/>
                <w:szCs w:val="24"/>
              </w:rPr>
              <w:t xml:space="preserve"> </w:t>
            </w:r>
            <w:proofErr w:type="spellStart"/>
            <w:r w:rsidRPr="006B23EB">
              <w:rPr>
                <w:bCs/>
                <w:i/>
                <w:sz w:val="24"/>
                <w:szCs w:val="24"/>
              </w:rPr>
              <w:t>grant</w:t>
            </w:r>
            <w:proofErr w:type="spellEnd"/>
            <w:r w:rsidRPr="006B23EB">
              <w:rPr>
                <w:bCs/>
                <w:i/>
                <w:sz w:val="24"/>
                <w:szCs w:val="24"/>
              </w:rPr>
              <w:t xml:space="preserve"> </w:t>
            </w:r>
            <w:proofErr w:type="spellStart"/>
            <w:r w:rsidRPr="006B23EB">
              <w:rPr>
                <w:bCs/>
                <w:i/>
                <w:sz w:val="24"/>
                <w:szCs w:val="24"/>
              </w:rPr>
              <w:t>from</w:t>
            </w:r>
            <w:proofErr w:type="spellEnd"/>
            <w:r w:rsidRPr="006B23EB">
              <w:rPr>
                <w:bCs/>
                <w:i/>
                <w:sz w:val="24"/>
                <w:szCs w:val="24"/>
              </w:rPr>
              <w:t xml:space="preserve"> </w:t>
            </w:r>
            <w:proofErr w:type="spellStart"/>
            <w:r w:rsidRPr="006B23EB">
              <w:rPr>
                <w:bCs/>
                <w:i/>
                <w:sz w:val="24"/>
                <w:szCs w:val="24"/>
              </w:rPr>
              <w:t>the</w:t>
            </w:r>
            <w:proofErr w:type="spellEnd"/>
            <w:r w:rsidRPr="006B23EB">
              <w:rPr>
                <w:bCs/>
                <w:i/>
                <w:sz w:val="24"/>
                <w:szCs w:val="24"/>
              </w:rPr>
              <w:t xml:space="preserve"> </w:t>
            </w:r>
            <w:proofErr w:type="spellStart"/>
            <w:r w:rsidRPr="006B23EB">
              <w:rPr>
                <w:bCs/>
                <w:i/>
                <w:sz w:val="24"/>
                <w:szCs w:val="24"/>
              </w:rPr>
              <w:t>Geomechanics</w:t>
            </w:r>
            <w:proofErr w:type="spellEnd"/>
            <w:r w:rsidRPr="006B23EB">
              <w:rPr>
                <w:bCs/>
                <w:i/>
                <w:sz w:val="24"/>
                <w:szCs w:val="24"/>
              </w:rPr>
              <w:t xml:space="preserve"> </w:t>
            </w:r>
            <w:proofErr w:type="spellStart"/>
            <w:r w:rsidRPr="006B23EB">
              <w:rPr>
                <w:bCs/>
                <w:i/>
                <w:sz w:val="24"/>
                <w:szCs w:val="24"/>
              </w:rPr>
              <w:t>Association</w:t>
            </w:r>
            <w:proofErr w:type="spellEnd"/>
            <w:r w:rsidRPr="006B23EB">
              <w:rPr>
                <w:bCs/>
                <w:i/>
                <w:sz w:val="24"/>
                <w:szCs w:val="24"/>
              </w:rPr>
              <w:t xml:space="preserve"> </w:t>
            </w:r>
            <w:proofErr w:type="spellStart"/>
            <w:r w:rsidRPr="006B23EB">
              <w:rPr>
                <w:bCs/>
                <w:i/>
                <w:sz w:val="24"/>
                <w:szCs w:val="24"/>
              </w:rPr>
              <w:t>of</w:t>
            </w:r>
            <w:proofErr w:type="spellEnd"/>
            <w:r w:rsidRPr="006B23EB">
              <w:rPr>
                <w:bCs/>
                <w:i/>
                <w:sz w:val="24"/>
                <w:szCs w:val="24"/>
              </w:rPr>
              <w:t xml:space="preserve"> </w:t>
            </w:r>
            <w:proofErr w:type="spellStart"/>
            <w:r w:rsidRPr="006B23EB">
              <w:rPr>
                <w:bCs/>
                <w:i/>
                <w:sz w:val="24"/>
                <w:szCs w:val="24"/>
              </w:rPr>
              <w:t>Austria</w:t>
            </w:r>
            <w:proofErr w:type="spellEnd"/>
            <w:r w:rsidRPr="006B23EB">
              <w:rPr>
                <w:bCs/>
                <w:i/>
                <w:sz w:val="24"/>
                <w:szCs w:val="24"/>
              </w:rPr>
              <w:t xml:space="preserve"> </w:t>
            </w:r>
            <w:proofErr w:type="spellStart"/>
            <w:r w:rsidRPr="006B23EB">
              <w:rPr>
                <w:bCs/>
                <w:i/>
                <w:sz w:val="24"/>
                <w:szCs w:val="24"/>
              </w:rPr>
              <w:t>to</w:t>
            </w:r>
            <w:proofErr w:type="spellEnd"/>
            <w:r w:rsidRPr="006B23EB">
              <w:rPr>
                <w:bCs/>
                <w:i/>
                <w:sz w:val="24"/>
                <w:szCs w:val="24"/>
              </w:rPr>
              <w:t xml:space="preserve"> </w:t>
            </w:r>
            <w:proofErr w:type="spellStart"/>
            <w:r w:rsidRPr="006B23EB">
              <w:rPr>
                <w:bCs/>
                <w:i/>
                <w:sz w:val="24"/>
                <w:szCs w:val="24"/>
              </w:rPr>
              <w:t>attend</w:t>
            </w:r>
            <w:proofErr w:type="spellEnd"/>
            <w:r w:rsidRPr="006B23EB">
              <w:rPr>
                <w:bCs/>
                <w:i/>
                <w:sz w:val="24"/>
                <w:szCs w:val="24"/>
              </w:rPr>
              <w:t xml:space="preserve"> </w:t>
            </w:r>
            <w:proofErr w:type="spellStart"/>
            <w:r w:rsidRPr="006B23EB">
              <w:rPr>
                <w:bCs/>
                <w:i/>
                <w:sz w:val="24"/>
                <w:szCs w:val="24"/>
              </w:rPr>
              <w:t>colloquium</w:t>
            </w:r>
            <w:proofErr w:type="spellEnd"/>
            <w:r w:rsidRPr="006B23EB">
              <w:rPr>
                <w:bCs/>
                <w:i/>
                <w:sz w:val="24"/>
                <w:szCs w:val="24"/>
              </w:rPr>
              <w:t xml:space="preserve"> </w:t>
            </w:r>
            <w:proofErr w:type="spellStart"/>
            <w:r w:rsidRPr="006B23EB">
              <w:rPr>
                <w:bCs/>
                <w:i/>
                <w:sz w:val="24"/>
                <w:szCs w:val="24"/>
              </w:rPr>
              <w:t>on</w:t>
            </w:r>
            <w:proofErr w:type="spellEnd"/>
            <w:r w:rsidRPr="006B23EB">
              <w:rPr>
                <w:bCs/>
                <w:i/>
                <w:sz w:val="24"/>
                <w:szCs w:val="24"/>
              </w:rPr>
              <w:t xml:space="preserve"> </w:t>
            </w:r>
            <w:proofErr w:type="spellStart"/>
            <w:r w:rsidRPr="006B23EB">
              <w:rPr>
                <w:bCs/>
                <w:i/>
                <w:sz w:val="24"/>
                <w:szCs w:val="24"/>
              </w:rPr>
              <w:t>geomechanics</w:t>
            </w:r>
            <w:proofErr w:type="spellEnd"/>
            <w:r w:rsidRPr="006B23EB">
              <w:rPr>
                <w:bCs/>
                <w:i/>
                <w:sz w:val="24"/>
                <w:szCs w:val="24"/>
              </w:rPr>
              <w:t xml:space="preserve"> </w:t>
            </w:r>
            <w:proofErr w:type="spellStart"/>
            <w:r w:rsidRPr="006B23EB">
              <w:rPr>
                <w:bCs/>
                <w:i/>
                <w:sz w:val="24"/>
                <w:szCs w:val="24"/>
              </w:rPr>
              <w:t>in</w:t>
            </w:r>
            <w:proofErr w:type="spellEnd"/>
            <w:r w:rsidRPr="006B23EB">
              <w:rPr>
                <w:bCs/>
                <w:i/>
                <w:sz w:val="24"/>
                <w:szCs w:val="24"/>
              </w:rPr>
              <w:t xml:space="preserve"> </w:t>
            </w:r>
            <w:proofErr w:type="spellStart"/>
            <w:r w:rsidRPr="006B23EB">
              <w:rPr>
                <w:bCs/>
                <w:i/>
                <w:sz w:val="24"/>
                <w:szCs w:val="24"/>
              </w:rPr>
              <w:t>Salzburg</w:t>
            </w:r>
            <w:proofErr w:type="spellEnd"/>
            <w:r w:rsidRPr="006B23EB">
              <w:rPr>
                <w:bCs/>
                <w:i/>
                <w:sz w:val="24"/>
                <w:szCs w:val="24"/>
              </w:rPr>
              <w:t xml:space="preserve">, </w:t>
            </w:r>
            <w:proofErr w:type="spellStart"/>
            <w:r w:rsidRPr="006B23EB">
              <w:rPr>
                <w:bCs/>
                <w:i/>
                <w:sz w:val="24"/>
                <w:szCs w:val="24"/>
              </w:rPr>
              <w:t>Austria</w:t>
            </w:r>
            <w:proofErr w:type="spellEnd"/>
            <w:r w:rsidRPr="006B23EB">
              <w:rPr>
                <w:bCs/>
                <w:i/>
                <w:sz w:val="24"/>
                <w:szCs w:val="24"/>
              </w:rPr>
              <w:t xml:space="preserve">. </w:t>
            </w:r>
          </w:p>
          <w:p w14:paraId="7D4688D4" w14:textId="77777777" w:rsidR="009D3437" w:rsidRPr="006B23EB" w:rsidRDefault="009D3437" w:rsidP="009D069B">
            <w:pPr>
              <w:spacing w:after="60" w:line="228" w:lineRule="auto"/>
              <w:jc w:val="both"/>
              <w:rPr>
                <w:bCs/>
                <w:i/>
                <w:sz w:val="24"/>
                <w:szCs w:val="24"/>
              </w:rPr>
            </w:pPr>
            <w:r w:rsidRPr="006B23EB">
              <w:rPr>
                <w:bCs/>
                <w:i/>
                <w:sz w:val="24"/>
                <w:szCs w:val="24"/>
              </w:rPr>
              <w:t xml:space="preserve">3. Програма турецьких обмінів </w:t>
            </w:r>
            <w:proofErr w:type="spellStart"/>
            <w:r w:rsidRPr="006B23EB">
              <w:rPr>
                <w:bCs/>
                <w:i/>
                <w:sz w:val="24"/>
                <w:szCs w:val="24"/>
              </w:rPr>
              <w:t>Мевлана</w:t>
            </w:r>
            <w:proofErr w:type="spellEnd"/>
            <w:r w:rsidRPr="006B23EB">
              <w:rPr>
                <w:bCs/>
                <w:i/>
                <w:sz w:val="24"/>
                <w:szCs w:val="24"/>
              </w:rPr>
              <w:t>.</w:t>
            </w:r>
          </w:p>
        </w:tc>
      </w:tr>
      <w:tr w:rsidR="009D3437" w:rsidRPr="006B23EB" w14:paraId="5FB3A08F" w14:textId="77777777" w:rsidTr="009D069B">
        <w:trPr>
          <w:trHeight w:val="1490"/>
        </w:trPr>
        <w:tc>
          <w:tcPr>
            <w:tcW w:w="1555" w:type="dxa"/>
            <w:shd w:val="clear" w:color="auto" w:fill="auto"/>
          </w:tcPr>
          <w:p w14:paraId="06B5CB37" w14:textId="77777777" w:rsidR="009D3437" w:rsidRPr="006B23EB" w:rsidRDefault="009D3437" w:rsidP="009D069B">
            <w:pPr>
              <w:pStyle w:val="67"/>
              <w:spacing w:after="60" w:line="228" w:lineRule="auto"/>
              <w:ind w:right="57"/>
              <w:rPr>
                <w:rFonts w:ascii="Times New Roman" w:hAnsi="Times New Roman" w:cs="Times New Roman"/>
                <w:sz w:val="24"/>
                <w:szCs w:val="24"/>
                <w:lang w:val="uk-UA"/>
              </w:rPr>
            </w:pPr>
            <w:r w:rsidRPr="006B23EB">
              <w:rPr>
                <w:rFonts w:ascii="Times New Roman" w:hAnsi="Times New Roman" w:cs="Times New Roman"/>
                <w:sz w:val="24"/>
                <w:szCs w:val="24"/>
                <w:lang w:val="uk-UA" w:eastAsia="ja-JP"/>
              </w:rPr>
              <w:t>Навчання іноземних здобувачів вищої освіти</w:t>
            </w:r>
          </w:p>
        </w:tc>
        <w:tc>
          <w:tcPr>
            <w:tcW w:w="8074" w:type="dxa"/>
            <w:shd w:val="clear" w:color="auto" w:fill="auto"/>
          </w:tcPr>
          <w:p w14:paraId="0741AE70" w14:textId="77777777" w:rsidR="009D3437" w:rsidRPr="006B23EB" w:rsidRDefault="009D3437" w:rsidP="009D069B">
            <w:pPr>
              <w:pStyle w:val="Default"/>
              <w:jc w:val="both"/>
              <w:rPr>
                <w:sz w:val="23"/>
                <w:szCs w:val="23"/>
                <w:lang w:val="uk-UA"/>
              </w:rPr>
            </w:pPr>
            <w:r w:rsidRPr="006B23EB">
              <w:rPr>
                <w:sz w:val="23"/>
                <w:szCs w:val="23"/>
                <w:lang w:val="uk-UA"/>
              </w:rPr>
              <w:t xml:space="preserve">Вказуються умови та особливості ОП в контексті навчання іноземних громадян. </w:t>
            </w:r>
          </w:p>
          <w:p w14:paraId="7DCDADAA" w14:textId="77777777" w:rsidR="009D3437" w:rsidRPr="006B23EB" w:rsidRDefault="009D3437" w:rsidP="009D069B">
            <w:pPr>
              <w:spacing w:after="60" w:line="228" w:lineRule="auto"/>
              <w:jc w:val="both"/>
              <w:rPr>
                <w:i/>
                <w:iCs/>
                <w:sz w:val="24"/>
                <w:szCs w:val="24"/>
              </w:rPr>
            </w:pPr>
            <w:r w:rsidRPr="006B23EB">
              <w:rPr>
                <w:i/>
                <w:iCs/>
                <w:sz w:val="24"/>
                <w:szCs w:val="24"/>
              </w:rPr>
              <w:t>Наприклад: Навчання іноземних здобувачів вищої освіти, викладання англійською мовою.</w:t>
            </w:r>
          </w:p>
          <w:p w14:paraId="568C4EB0" w14:textId="77777777" w:rsidR="009D3437" w:rsidRPr="006B23EB" w:rsidRDefault="009D3437" w:rsidP="009D069B">
            <w:pPr>
              <w:spacing w:after="60" w:line="228" w:lineRule="auto"/>
              <w:jc w:val="both"/>
              <w:rPr>
                <w:i/>
                <w:iCs/>
                <w:sz w:val="24"/>
                <w:szCs w:val="24"/>
              </w:rPr>
            </w:pPr>
            <w:r w:rsidRPr="006B23EB">
              <w:rPr>
                <w:i/>
                <w:iCs/>
                <w:sz w:val="24"/>
                <w:szCs w:val="24"/>
              </w:rPr>
              <w:t>Слід звернути увагу, що прийом на навчання іноземців для здобуття ступенів бакалавра, магістра та доктора філософії проводиться на акредитовані освітні програми</w:t>
            </w:r>
          </w:p>
        </w:tc>
      </w:tr>
    </w:tbl>
    <w:p w14:paraId="09237A00" w14:textId="77777777" w:rsidR="009D3437" w:rsidRPr="006B23EB" w:rsidRDefault="009D3437" w:rsidP="009D3437">
      <w:pPr>
        <w:rPr>
          <w:b/>
          <w:sz w:val="28"/>
          <w:szCs w:val="28"/>
        </w:rPr>
      </w:pPr>
    </w:p>
    <w:p w14:paraId="310C02A1" w14:textId="77777777" w:rsidR="009D3437" w:rsidRPr="006B23EB" w:rsidRDefault="009D3437" w:rsidP="009D3437">
      <w:pPr>
        <w:jc w:val="center"/>
        <w:rPr>
          <w:b/>
          <w:kern w:val="32"/>
          <w:sz w:val="28"/>
          <w:szCs w:val="28"/>
          <w:lang w:eastAsia="ja-JP"/>
        </w:rPr>
      </w:pPr>
      <w:r w:rsidRPr="006B23EB">
        <w:rPr>
          <w:b/>
          <w:kern w:val="32"/>
          <w:sz w:val="28"/>
          <w:szCs w:val="28"/>
          <w:lang w:eastAsia="ja-JP"/>
        </w:rPr>
        <w:t>2 ОБОВ’ЯЗКОВІ КОМПЕТЕНТНОСТІ</w:t>
      </w:r>
    </w:p>
    <w:p w14:paraId="34CDAFE8" w14:textId="77777777" w:rsidR="009D3437" w:rsidRPr="006B23EB" w:rsidRDefault="009D3437" w:rsidP="009D3437">
      <w:pPr>
        <w:jc w:val="center"/>
        <w:rPr>
          <w:b/>
          <w:sz w:val="28"/>
          <w:szCs w:val="28"/>
        </w:rPr>
      </w:pPr>
    </w:p>
    <w:p w14:paraId="51E233D1" w14:textId="77777777" w:rsidR="009D3437" w:rsidRPr="006B23EB" w:rsidRDefault="009D3437" w:rsidP="009D3437">
      <w:pPr>
        <w:pStyle w:val="Default"/>
        <w:ind w:firstLine="709"/>
        <w:jc w:val="both"/>
        <w:rPr>
          <w:sz w:val="28"/>
          <w:szCs w:val="28"/>
          <w:lang w:val="uk-UA"/>
        </w:rPr>
      </w:pPr>
      <w:r w:rsidRPr="006B23EB">
        <w:rPr>
          <w:sz w:val="28"/>
          <w:szCs w:val="28"/>
          <w:lang w:val="uk-UA"/>
        </w:rPr>
        <w:t xml:space="preserve">Інтегральна компетентність бакалавра/ магістра/доктора філософії зі спеціальності </w:t>
      </w:r>
      <w:proofErr w:type="spellStart"/>
      <w:r w:rsidRPr="006B23EB">
        <w:rPr>
          <w:sz w:val="28"/>
          <w:szCs w:val="28"/>
          <w:lang w:val="uk-UA"/>
        </w:rPr>
        <w:t>формулюється</w:t>
      </w:r>
      <w:proofErr w:type="spellEnd"/>
      <w:r w:rsidRPr="006B23EB">
        <w:rPr>
          <w:sz w:val="28"/>
          <w:szCs w:val="28"/>
          <w:lang w:val="uk-UA"/>
        </w:rPr>
        <w:t xml:space="preserve"> шляхом конкретизації інтегральної компетентності відповідного стандарту вищої освіти в контексті особливостей даної освітньої програми. </w:t>
      </w:r>
    </w:p>
    <w:p w14:paraId="6DEABF46" w14:textId="77777777" w:rsidR="009D3437" w:rsidRPr="006B23EB" w:rsidRDefault="009D3437" w:rsidP="009D3437">
      <w:pPr>
        <w:ind w:firstLine="709"/>
        <w:jc w:val="both"/>
        <w:rPr>
          <w:i/>
          <w:iCs/>
          <w:sz w:val="28"/>
          <w:szCs w:val="28"/>
        </w:rPr>
      </w:pPr>
    </w:p>
    <w:p w14:paraId="61B8E547" w14:textId="77777777" w:rsidR="009D3437" w:rsidRPr="006B23EB" w:rsidRDefault="009D3437" w:rsidP="009D3437">
      <w:pPr>
        <w:ind w:firstLine="709"/>
        <w:jc w:val="both"/>
        <w:rPr>
          <w:sz w:val="32"/>
          <w:szCs w:val="32"/>
        </w:rPr>
      </w:pPr>
      <w:r w:rsidRPr="006B23EB">
        <w:rPr>
          <w:i/>
          <w:iCs/>
          <w:sz w:val="28"/>
          <w:szCs w:val="28"/>
        </w:rPr>
        <w:t>Наприклад:</w:t>
      </w:r>
    </w:p>
    <w:p w14:paraId="0D40B095" w14:textId="77777777" w:rsidR="009D3437" w:rsidRPr="006B23EB" w:rsidRDefault="009D3437" w:rsidP="009D3437">
      <w:pPr>
        <w:ind w:firstLine="709"/>
        <w:jc w:val="both"/>
        <w:rPr>
          <w:i/>
          <w:iCs/>
          <w:sz w:val="28"/>
          <w:szCs w:val="28"/>
        </w:rPr>
      </w:pPr>
      <w:r w:rsidRPr="006B23EB">
        <w:rPr>
          <w:i/>
          <w:iCs/>
          <w:sz w:val="28"/>
          <w:szCs w:val="28"/>
        </w:rPr>
        <w:t>Здатність розв’язувати складні спеціалізовані задачі у професійній діяльності, пов’язаній з нафтогазовою галуззю.</w:t>
      </w:r>
    </w:p>
    <w:p w14:paraId="05C30B2A" w14:textId="77777777" w:rsidR="009D3437" w:rsidRPr="006B23EB" w:rsidRDefault="009D3437" w:rsidP="009D3437">
      <w:pPr>
        <w:ind w:firstLine="709"/>
        <w:rPr>
          <w:rFonts w:ascii="Calibri" w:hAnsi="Calibri"/>
        </w:rPr>
      </w:pPr>
    </w:p>
    <w:p w14:paraId="2690053A" w14:textId="77777777" w:rsidR="009D3437" w:rsidRPr="006B23EB" w:rsidRDefault="009D3437" w:rsidP="009D3437">
      <w:pPr>
        <w:ind w:firstLine="709"/>
        <w:rPr>
          <w:bCs/>
          <w:sz w:val="28"/>
          <w:szCs w:val="28"/>
          <w:lang w:eastAsia="ja-JP"/>
        </w:rPr>
      </w:pPr>
      <w:r w:rsidRPr="006B23EB">
        <w:rPr>
          <w:bCs/>
          <w:sz w:val="28"/>
          <w:szCs w:val="28"/>
          <w:lang w:eastAsia="ja-JP"/>
        </w:rPr>
        <w:t>2.1 Загальні компетентності за стандартом вищої освіти</w:t>
      </w:r>
      <w:r w:rsidRPr="006B23EB">
        <w:rPr>
          <w:rStyle w:val="aff5"/>
          <w:b/>
          <w:sz w:val="28"/>
          <w:szCs w:val="28"/>
          <w:lang w:eastAsia="ja-JP"/>
        </w:rPr>
        <w:footnoteReference w:id="25"/>
      </w:r>
    </w:p>
    <w:p w14:paraId="7E255A08" w14:textId="77777777" w:rsidR="009D3437" w:rsidRPr="006B23EB" w:rsidRDefault="009D3437" w:rsidP="009D3437">
      <w:pPr>
        <w:ind w:firstLine="709"/>
        <w:rPr>
          <w:bCs/>
          <w:i/>
          <w:iCs/>
          <w:sz w:val="28"/>
          <w:szCs w:val="28"/>
          <w:lang w:eastAsia="ja-JP"/>
        </w:rPr>
      </w:pPr>
      <w:r w:rsidRPr="006B23EB">
        <w:rPr>
          <w:bCs/>
          <w:i/>
          <w:iCs/>
          <w:sz w:val="28"/>
          <w:szCs w:val="28"/>
          <w:lang w:eastAsia="ja-JP"/>
        </w:rPr>
        <w:t>Наприклад:</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17"/>
      </w:tblGrid>
      <w:tr w:rsidR="009D3437" w:rsidRPr="006B23EB" w14:paraId="57501A07" w14:textId="77777777" w:rsidTr="009D069B">
        <w:trPr>
          <w:jc w:val="center"/>
        </w:trPr>
        <w:tc>
          <w:tcPr>
            <w:tcW w:w="817" w:type="dxa"/>
            <w:shd w:val="clear" w:color="auto" w:fill="auto"/>
            <w:vAlign w:val="center"/>
          </w:tcPr>
          <w:p w14:paraId="79FBEE8C" w14:textId="77777777" w:rsidR="009D3437" w:rsidRPr="006B23EB" w:rsidRDefault="009D3437" w:rsidP="009D069B">
            <w:pPr>
              <w:ind w:left="-142" w:right="-108"/>
              <w:jc w:val="center"/>
              <w:rPr>
                <w:b/>
                <w:sz w:val="24"/>
                <w:szCs w:val="24"/>
              </w:rPr>
            </w:pPr>
            <w:bookmarkStart w:id="11" w:name="OLE_LINK1"/>
            <w:bookmarkStart w:id="12" w:name="OLE_LINK2"/>
            <w:bookmarkStart w:id="13" w:name="_Toc479781921"/>
            <w:r w:rsidRPr="006B23EB">
              <w:rPr>
                <w:b/>
                <w:sz w:val="24"/>
                <w:szCs w:val="24"/>
              </w:rPr>
              <w:t>Шифр</w:t>
            </w:r>
          </w:p>
        </w:tc>
        <w:tc>
          <w:tcPr>
            <w:tcW w:w="8917" w:type="dxa"/>
            <w:shd w:val="clear" w:color="auto" w:fill="auto"/>
            <w:vAlign w:val="center"/>
          </w:tcPr>
          <w:p w14:paraId="50FB649F" w14:textId="77777777" w:rsidR="009D3437" w:rsidRPr="006B23EB" w:rsidRDefault="009D3437" w:rsidP="009D069B">
            <w:pPr>
              <w:jc w:val="center"/>
              <w:rPr>
                <w:b/>
                <w:sz w:val="24"/>
                <w:szCs w:val="24"/>
              </w:rPr>
            </w:pPr>
            <w:r w:rsidRPr="006B23EB">
              <w:rPr>
                <w:b/>
                <w:sz w:val="24"/>
                <w:szCs w:val="24"/>
              </w:rPr>
              <w:t>Компетентності</w:t>
            </w:r>
          </w:p>
        </w:tc>
      </w:tr>
    </w:tbl>
    <w:p w14:paraId="37035875" w14:textId="77777777" w:rsidR="009D3437" w:rsidRPr="006B23EB" w:rsidRDefault="009D3437" w:rsidP="009D3437">
      <w:pPr>
        <w:jc w:val="both"/>
        <w:rPr>
          <w:rFonts w:ascii="Times" w:hAnsi="Times" w:cs="Arial"/>
          <w:sz w:val="2"/>
          <w:szCs w:val="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910"/>
      </w:tblGrid>
      <w:tr w:rsidR="009D3437" w:rsidRPr="006B23EB" w14:paraId="7A5CD5B7" w14:textId="77777777" w:rsidTr="009D069B">
        <w:trPr>
          <w:tblHeader/>
          <w:jc w:val="center"/>
        </w:trPr>
        <w:tc>
          <w:tcPr>
            <w:tcW w:w="824" w:type="dxa"/>
            <w:shd w:val="clear" w:color="auto" w:fill="auto"/>
            <w:vAlign w:val="center"/>
          </w:tcPr>
          <w:p w14:paraId="16655926" w14:textId="77777777" w:rsidR="009D3437" w:rsidRPr="006B23EB" w:rsidRDefault="009D3437" w:rsidP="009D069B">
            <w:pPr>
              <w:jc w:val="center"/>
              <w:rPr>
                <w:b/>
                <w:i/>
                <w:sz w:val="24"/>
                <w:szCs w:val="24"/>
              </w:rPr>
            </w:pPr>
            <w:r w:rsidRPr="006B23EB">
              <w:rPr>
                <w:b/>
                <w:i/>
                <w:sz w:val="24"/>
                <w:szCs w:val="24"/>
              </w:rPr>
              <w:t>1</w:t>
            </w:r>
          </w:p>
        </w:tc>
        <w:tc>
          <w:tcPr>
            <w:tcW w:w="8910" w:type="dxa"/>
            <w:shd w:val="clear" w:color="auto" w:fill="auto"/>
            <w:vAlign w:val="center"/>
          </w:tcPr>
          <w:p w14:paraId="4919B5B6" w14:textId="77777777" w:rsidR="009D3437" w:rsidRPr="006B23EB" w:rsidRDefault="009D3437" w:rsidP="009D069B">
            <w:pPr>
              <w:jc w:val="center"/>
              <w:rPr>
                <w:b/>
                <w:i/>
                <w:sz w:val="24"/>
                <w:szCs w:val="24"/>
              </w:rPr>
            </w:pPr>
            <w:r w:rsidRPr="006B23EB">
              <w:rPr>
                <w:b/>
                <w:i/>
                <w:sz w:val="24"/>
                <w:szCs w:val="24"/>
              </w:rPr>
              <w:t>2</w:t>
            </w:r>
          </w:p>
        </w:tc>
      </w:tr>
      <w:tr w:rsidR="009D3437" w:rsidRPr="006B23EB" w14:paraId="40F509F8" w14:textId="77777777" w:rsidTr="009D069B">
        <w:trPr>
          <w:jc w:val="center"/>
        </w:trPr>
        <w:tc>
          <w:tcPr>
            <w:tcW w:w="824" w:type="dxa"/>
            <w:shd w:val="clear" w:color="auto" w:fill="auto"/>
          </w:tcPr>
          <w:p w14:paraId="567FBC13" w14:textId="77777777" w:rsidR="009D3437" w:rsidRPr="006B23EB" w:rsidRDefault="009D3437" w:rsidP="009D069B">
            <w:pPr>
              <w:rPr>
                <w:sz w:val="24"/>
                <w:szCs w:val="24"/>
              </w:rPr>
            </w:pPr>
            <w:r w:rsidRPr="006B23EB">
              <w:rPr>
                <w:sz w:val="24"/>
                <w:szCs w:val="24"/>
              </w:rPr>
              <w:t>ЗК1</w:t>
            </w:r>
          </w:p>
        </w:tc>
        <w:tc>
          <w:tcPr>
            <w:tcW w:w="8910" w:type="dxa"/>
          </w:tcPr>
          <w:p w14:paraId="7D5F02A2" w14:textId="77777777" w:rsidR="009D3437" w:rsidRPr="006B23EB" w:rsidRDefault="009D3437" w:rsidP="009D069B">
            <w:pPr>
              <w:jc w:val="both"/>
              <w:rPr>
                <w:color w:val="000000"/>
                <w:sz w:val="24"/>
                <w:szCs w:val="24"/>
              </w:rPr>
            </w:pPr>
            <w:r w:rsidRPr="006B23EB">
              <w:rPr>
                <w:color w:val="000000"/>
                <w:sz w:val="24"/>
                <w:szCs w:val="24"/>
              </w:rPr>
              <w:t>Здатність до абстрактного мислення, аналізу та синтезу.</w:t>
            </w:r>
          </w:p>
        </w:tc>
      </w:tr>
      <w:tr w:rsidR="009D3437" w:rsidRPr="006B23EB" w14:paraId="6F594CC8" w14:textId="77777777" w:rsidTr="009D069B">
        <w:trPr>
          <w:jc w:val="center"/>
        </w:trPr>
        <w:tc>
          <w:tcPr>
            <w:tcW w:w="824" w:type="dxa"/>
            <w:shd w:val="clear" w:color="auto" w:fill="auto"/>
          </w:tcPr>
          <w:p w14:paraId="138C5885" w14:textId="77777777" w:rsidR="009D3437" w:rsidRPr="006B23EB" w:rsidRDefault="009D3437" w:rsidP="009D069B">
            <w:pPr>
              <w:rPr>
                <w:sz w:val="24"/>
                <w:szCs w:val="24"/>
              </w:rPr>
            </w:pPr>
            <w:r w:rsidRPr="006B23EB">
              <w:rPr>
                <w:sz w:val="24"/>
                <w:szCs w:val="24"/>
              </w:rPr>
              <w:t>ЗК2</w:t>
            </w:r>
          </w:p>
        </w:tc>
        <w:tc>
          <w:tcPr>
            <w:tcW w:w="8910" w:type="dxa"/>
          </w:tcPr>
          <w:p w14:paraId="0A2CAF9A" w14:textId="77777777" w:rsidR="009D3437" w:rsidRPr="006B23EB" w:rsidRDefault="009D3437" w:rsidP="009D069B">
            <w:pPr>
              <w:jc w:val="both"/>
              <w:rPr>
                <w:color w:val="000000"/>
                <w:sz w:val="24"/>
                <w:szCs w:val="24"/>
              </w:rPr>
            </w:pPr>
            <w:r w:rsidRPr="006B23EB">
              <w:rPr>
                <w:color w:val="000000"/>
                <w:sz w:val="24"/>
                <w:szCs w:val="24"/>
              </w:rPr>
              <w:t>Здатність спілкуватися державною мовою як усно, так і письмово.</w:t>
            </w:r>
          </w:p>
        </w:tc>
      </w:tr>
      <w:tr w:rsidR="009D3437" w:rsidRPr="006B23EB" w14:paraId="10535ACF" w14:textId="77777777" w:rsidTr="009D069B">
        <w:trPr>
          <w:jc w:val="center"/>
        </w:trPr>
        <w:tc>
          <w:tcPr>
            <w:tcW w:w="824" w:type="dxa"/>
            <w:shd w:val="clear" w:color="auto" w:fill="auto"/>
          </w:tcPr>
          <w:p w14:paraId="4FE38A71" w14:textId="77777777" w:rsidR="009D3437" w:rsidRPr="006B23EB" w:rsidRDefault="009D3437" w:rsidP="009D069B">
            <w:pPr>
              <w:rPr>
                <w:sz w:val="24"/>
                <w:szCs w:val="24"/>
              </w:rPr>
            </w:pPr>
            <w:r w:rsidRPr="006B23EB">
              <w:rPr>
                <w:sz w:val="24"/>
                <w:szCs w:val="24"/>
              </w:rPr>
              <w:t>ЗК3</w:t>
            </w:r>
          </w:p>
        </w:tc>
        <w:tc>
          <w:tcPr>
            <w:tcW w:w="8910" w:type="dxa"/>
          </w:tcPr>
          <w:p w14:paraId="6742FF91" w14:textId="77777777" w:rsidR="009D3437" w:rsidRPr="006B23EB" w:rsidRDefault="009D3437" w:rsidP="009D069B">
            <w:pPr>
              <w:jc w:val="both"/>
              <w:rPr>
                <w:color w:val="000000"/>
                <w:sz w:val="24"/>
                <w:szCs w:val="24"/>
              </w:rPr>
            </w:pPr>
            <w:r w:rsidRPr="006B23EB">
              <w:rPr>
                <w:color w:val="000000"/>
                <w:sz w:val="24"/>
                <w:szCs w:val="24"/>
              </w:rPr>
              <w:t>Здатність спілкуватися іноземною мовою.</w:t>
            </w:r>
          </w:p>
        </w:tc>
      </w:tr>
      <w:tr w:rsidR="009D3437" w:rsidRPr="006B23EB" w14:paraId="2E6000AF" w14:textId="77777777" w:rsidTr="009D069B">
        <w:trPr>
          <w:jc w:val="center"/>
        </w:trPr>
        <w:tc>
          <w:tcPr>
            <w:tcW w:w="824" w:type="dxa"/>
            <w:shd w:val="clear" w:color="auto" w:fill="auto"/>
          </w:tcPr>
          <w:p w14:paraId="68CF77B6" w14:textId="77777777" w:rsidR="009D3437" w:rsidRPr="006B23EB" w:rsidRDefault="009D3437" w:rsidP="009D069B">
            <w:pPr>
              <w:rPr>
                <w:sz w:val="24"/>
                <w:szCs w:val="24"/>
              </w:rPr>
            </w:pPr>
            <w:r w:rsidRPr="006B23EB">
              <w:rPr>
                <w:sz w:val="24"/>
                <w:szCs w:val="24"/>
              </w:rPr>
              <w:t>ЗК4</w:t>
            </w:r>
          </w:p>
        </w:tc>
        <w:tc>
          <w:tcPr>
            <w:tcW w:w="8910" w:type="dxa"/>
          </w:tcPr>
          <w:p w14:paraId="7A306A03" w14:textId="77777777" w:rsidR="009D3437" w:rsidRPr="006B23EB" w:rsidRDefault="009D3437" w:rsidP="009D069B">
            <w:pPr>
              <w:jc w:val="both"/>
              <w:rPr>
                <w:color w:val="000000"/>
                <w:sz w:val="24"/>
                <w:szCs w:val="24"/>
              </w:rPr>
            </w:pPr>
            <w:r w:rsidRPr="006B23EB">
              <w:rPr>
                <w:color w:val="000000"/>
                <w:sz w:val="24"/>
                <w:szCs w:val="24"/>
              </w:rPr>
              <w:t>Здатність використовувати інформаційні та комунікаційні технології.</w:t>
            </w:r>
          </w:p>
        </w:tc>
      </w:tr>
      <w:tr w:rsidR="009D3437" w:rsidRPr="006B23EB" w14:paraId="4A16A6C7" w14:textId="77777777" w:rsidTr="009D069B">
        <w:trPr>
          <w:jc w:val="center"/>
        </w:trPr>
        <w:tc>
          <w:tcPr>
            <w:tcW w:w="824" w:type="dxa"/>
            <w:shd w:val="clear" w:color="auto" w:fill="auto"/>
          </w:tcPr>
          <w:p w14:paraId="3406FC56" w14:textId="77777777" w:rsidR="009D3437" w:rsidRPr="006B23EB" w:rsidRDefault="009D3437" w:rsidP="009D069B">
            <w:pPr>
              <w:rPr>
                <w:sz w:val="24"/>
                <w:szCs w:val="24"/>
              </w:rPr>
            </w:pPr>
            <w:r w:rsidRPr="006B23EB">
              <w:rPr>
                <w:sz w:val="24"/>
                <w:szCs w:val="24"/>
              </w:rPr>
              <w:t>ЗК5</w:t>
            </w:r>
          </w:p>
        </w:tc>
        <w:tc>
          <w:tcPr>
            <w:tcW w:w="8910" w:type="dxa"/>
          </w:tcPr>
          <w:p w14:paraId="0B0B4304" w14:textId="77777777" w:rsidR="009D3437" w:rsidRPr="006B23EB" w:rsidRDefault="009D3437" w:rsidP="009D069B">
            <w:pPr>
              <w:jc w:val="both"/>
              <w:rPr>
                <w:sz w:val="24"/>
                <w:szCs w:val="24"/>
              </w:rPr>
            </w:pPr>
            <w:r w:rsidRPr="006B23EB">
              <w:rPr>
                <w:color w:val="000000"/>
                <w:sz w:val="24"/>
                <w:szCs w:val="24"/>
              </w:rPr>
              <w:t>Здатність вчитися і оволодівати сучасними знаннями.</w:t>
            </w:r>
          </w:p>
        </w:tc>
      </w:tr>
      <w:tr w:rsidR="009D3437" w:rsidRPr="006B23EB" w14:paraId="3B2E46F4" w14:textId="77777777" w:rsidTr="009D069B">
        <w:trPr>
          <w:jc w:val="center"/>
        </w:trPr>
        <w:tc>
          <w:tcPr>
            <w:tcW w:w="824" w:type="dxa"/>
            <w:shd w:val="clear" w:color="auto" w:fill="auto"/>
          </w:tcPr>
          <w:p w14:paraId="6208EE37" w14:textId="77777777" w:rsidR="009D3437" w:rsidRPr="006B23EB" w:rsidRDefault="009D3437" w:rsidP="009D069B">
            <w:pPr>
              <w:rPr>
                <w:sz w:val="24"/>
                <w:szCs w:val="24"/>
              </w:rPr>
            </w:pPr>
            <w:r w:rsidRPr="006B23EB">
              <w:rPr>
                <w:sz w:val="24"/>
                <w:szCs w:val="24"/>
              </w:rPr>
              <w:t>ЗК6</w:t>
            </w:r>
          </w:p>
        </w:tc>
        <w:tc>
          <w:tcPr>
            <w:tcW w:w="8910" w:type="dxa"/>
          </w:tcPr>
          <w:p w14:paraId="0BA7B097" w14:textId="77777777" w:rsidR="009D3437" w:rsidRPr="006B23EB" w:rsidRDefault="009D3437" w:rsidP="009D069B">
            <w:pPr>
              <w:pStyle w:val="16"/>
              <w:shd w:val="clear" w:color="auto" w:fill="FFFFFF"/>
              <w:tabs>
                <w:tab w:val="left" w:pos="495"/>
                <w:tab w:val="left" w:pos="920"/>
              </w:tabs>
              <w:ind w:left="0"/>
              <w:jc w:val="both"/>
              <w:textAlignment w:val="baseline"/>
              <w:rPr>
                <w:rFonts w:ascii="Times New Roman" w:hAnsi="Times New Roman"/>
                <w:sz w:val="24"/>
                <w:szCs w:val="24"/>
              </w:rPr>
            </w:pPr>
            <w:r w:rsidRPr="006B23EB">
              <w:rPr>
                <w:rFonts w:ascii="Times New Roman" w:hAnsi="Times New Roman"/>
                <w:color w:val="000000"/>
                <w:sz w:val="24"/>
                <w:szCs w:val="24"/>
              </w:rPr>
              <w:t>Здатність до пошуку, оброблення та аналізу інформації з різних джерел.</w:t>
            </w:r>
          </w:p>
        </w:tc>
      </w:tr>
      <w:tr w:rsidR="009D3437" w:rsidRPr="006B23EB" w14:paraId="64F4F05B" w14:textId="77777777" w:rsidTr="009D069B">
        <w:trPr>
          <w:jc w:val="center"/>
        </w:trPr>
        <w:tc>
          <w:tcPr>
            <w:tcW w:w="824" w:type="dxa"/>
            <w:shd w:val="clear" w:color="auto" w:fill="auto"/>
          </w:tcPr>
          <w:p w14:paraId="7964DE05" w14:textId="77777777" w:rsidR="009D3437" w:rsidRPr="006B23EB" w:rsidRDefault="009D3437" w:rsidP="009D069B">
            <w:pPr>
              <w:rPr>
                <w:sz w:val="24"/>
                <w:szCs w:val="24"/>
              </w:rPr>
            </w:pPr>
            <w:r w:rsidRPr="006B23EB">
              <w:rPr>
                <w:sz w:val="24"/>
                <w:szCs w:val="24"/>
              </w:rPr>
              <w:t>ЗК7</w:t>
            </w:r>
          </w:p>
        </w:tc>
        <w:tc>
          <w:tcPr>
            <w:tcW w:w="8910" w:type="dxa"/>
          </w:tcPr>
          <w:p w14:paraId="2DA66EC9" w14:textId="77777777" w:rsidR="009D3437" w:rsidRPr="006B23EB" w:rsidRDefault="009D3437" w:rsidP="009D069B">
            <w:pPr>
              <w:pStyle w:val="16"/>
              <w:shd w:val="clear" w:color="auto" w:fill="FFFFFF"/>
              <w:tabs>
                <w:tab w:val="left" w:pos="495"/>
                <w:tab w:val="left" w:pos="920"/>
              </w:tabs>
              <w:ind w:left="0"/>
              <w:jc w:val="both"/>
              <w:textAlignment w:val="baseline"/>
              <w:rPr>
                <w:rFonts w:ascii="Times New Roman" w:hAnsi="Times New Roman"/>
                <w:sz w:val="24"/>
                <w:szCs w:val="24"/>
              </w:rPr>
            </w:pPr>
            <w:r w:rsidRPr="006B23EB">
              <w:rPr>
                <w:rFonts w:ascii="Times New Roman" w:hAnsi="Times New Roman"/>
                <w:color w:val="000000"/>
                <w:sz w:val="24"/>
                <w:szCs w:val="24"/>
              </w:rPr>
              <w:t>Здатність працювати в команді</w:t>
            </w:r>
          </w:p>
        </w:tc>
      </w:tr>
      <w:tr w:rsidR="009D3437" w:rsidRPr="006B23EB" w14:paraId="1ADC09F4" w14:textId="77777777" w:rsidTr="009D069B">
        <w:trPr>
          <w:jc w:val="center"/>
        </w:trPr>
        <w:tc>
          <w:tcPr>
            <w:tcW w:w="824" w:type="dxa"/>
            <w:shd w:val="clear" w:color="auto" w:fill="auto"/>
          </w:tcPr>
          <w:p w14:paraId="23B5BD02" w14:textId="77777777" w:rsidR="009D3437" w:rsidRPr="006B23EB" w:rsidRDefault="009D3437" w:rsidP="009D069B">
            <w:pPr>
              <w:rPr>
                <w:sz w:val="24"/>
                <w:szCs w:val="24"/>
              </w:rPr>
            </w:pPr>
            <w:r w:rsidRPr="006B23EB">
              <w:rPr>
                <w:sz w:val="24"/>
                <w:szCs w:val="24"/>
              </w:rPr>
              <w:t>ЗК8</w:t>
            </w:r>
          </w:p>
        </w:tc>
        <w:tc>
          <w:tcPr>
            <w:tcW w:w="8910" w:type="dxa"/>
          </w:tcPr>
          <w:p w14:paraId="0E20C96D" w14:textId="77777777" w:rsidR="009D3437" w:rsidRPr="006B23EB" w:rsidRDefault="009D3437" w:rsidP="009D069B">
            <w:pPr>
              <w:pStyle w:val="16"/>
              <w:shd w:val="clear" w:color="auto" w:fill="FFFFFF"/>
              <w:tabs>
                <w:tab w:val="left" w:pos="495"/>
                <w:tab w:val="left" w:pos="920"/>
              </w:tabs>
              <w:ind w:left="0"/>
              <w:jc w:val="both"/>
              <w:textAlignment w:val="baseline"/>
              <w:rPr>
                <w:rFonts w:ascii="Times New Roman" w:hAnsi="Times New Roman"/>
                <w:sz w:val="24"/>
                <w:szCs w:val="24"/>
              </w:rPr>
            </w:pPr>
            <w:r w:rsidRPr="006B23EB">
              <w:rPr>
                <w:rFonts w:ascii="Times New Roman" w:hAnsi="Times New Roman"/>
                <w:color w:val="000000"/>
                <w:sz w:val="24"/>
                <w:szCs w:val="24"/>
              </w:rPr>
              <w:t>Здатність здійснювати безпечну діяльність.</w:t>
            </w:r>
          </w:p>
        </w:tc>
      </w:tr>
      <w:tr w:rsidR="009D3437" w:rsidRPr="006B23EB" w14:paraId="0FBC1ED3" w14:textId="77777777" w:rsidTr="009D069B">
        <w:trPr>
          <w:jc w:val="center"/>
        </w:trPr>
        <w:tc>
          <w:tcPr>
            <w:tcW w:w="824" w:type="dxa"/>
            <w:shd w:val="clear" w:color="auto" w:fill="auto"/>
          </w:tcPr>
          <w:p w14:paraId="0676A7B1" w14:textId="77777777" w:rsidR="009D3437" w:rsidRPr="006B23EB" w:rsidRDefault="009D3437" w:rsidP="009D069B">
            <w:pPr>
              <w:rPr>
                <w:sz w:val="24"/>
                <w:szCs w:val="24"/>
              </w:rPr>
            </w:pPr>
            <w:r w:rsidRPr="006B23EB">
              <w:rPr>
                <w:sz w:val="24"/>
                <w:szCs w:val="24"/>
              </w:rPr>
              <w:t>ЗК9</w:t>
            </w:r>
          </w:p>
        </w:tc>
        <w:tc>
          <w:tcPr>
            <w:tcW w:w="8910" w:type="dxa"/>
          </w:tcPr>
          <w:p w14:paraId="110BE0CF" w14:textId="77777777" w:rsidR="009D3437" w:rsidRPr="006B23EB" w:rsidRDefault="009D3437" w:rsidP="009D069B">
            <w:pPr>
              <w:pStyle w:val="16"/>
              <w:shd w:val="clear" w:color="auto" w:fill="FFFFFF"/>
              <w:tabs>
                <w:tab w:val="left" w:pos="495"/>
                <w:tab w:val="left" w:pos="920"/>
              </w:tabs>
              <w:ind w:left="0"/>
              <w:jc w:val="both"/>
              <w:textAlignment w:val="baseline"/>
              <w:rPr>
                <w:rFonts w:ascii="Times New Roman" w:hAnsi="Times New Roman"/>
                <w:sz w:val="24"/>
                <w:szCs w:val="24"/>
              </w:rPr>
            </w:pPr>
            <w:r w:rsidRPr="006B23EB">
              <w:rPr>
                <w:rFonts w:ascii="Times New Roman" w:hAnsi="Times New Roman"/>
                <w:color w:val="000000"/>
                <w:sz w:val="24"/>
                <w:szCs w:val="24"/>
              </w:rPr>
              <w:t>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tc>
      </w:tr>
      <w:tr w:rsidR="009D3437" w:rsidRPr="006B23EB" w14:paraId="19298F9C" w14:textId="77777777" w:rsidTr="009D069B">
        <w:trPr>
          <w:jc w:val="center"/>
        </w:trPr>
        <w:tc>
          <w:tcPr>
            <w:tcW w:w="824" w:type="dxa"/>
            <w:shd w:val="clear" w:color="auto" w:fill="auto"/>
          </w:tcPr>
          <w:p w14:paraId="3EF72BEA" w14:textId="77777777" w:rsidR="009D3437" w:rsidRPr="006B23EB" w:rsidRDefault="009D3437" w:rsidP="009D069B">
            <w:pPr>
              <w:rPr>
                <w:sz w:val="24"/>
                <w:szCs w:val="24"/>
              </w:rPr>
            </w:pPr>
            <w:r w:rsidRPr="006B23EB">
              <w:rPr>
                <w:sz w:val="24"/>
                <w:szCs w:val="24"/>
              </w:rPr>
              <w:t>ЗК10</w:t>
            </w:r>
          </w:p>
        </w:tc>
        <w:tc>
          <w:tcPr>
            <w:tcW w:w="8910" w:type="dxa"/>
          </w:tcPr>
          <w:p w14:paraId="2B5C90BE" w14:textId="77777777" w:rsidR="009D3437" w:rsidRPr="006B23EB" w:rsidRDefault="009D3437" w:rsidP="009D069B">
            <w:pPr>
              <w:pStyle w:val="16"/>
              <w:shd w:val="clear" w:color="auto" w:fill="FFFFFF"/>
              <w:tabs>
                <w:tab w:val="left" w:pos="495"/>
                <w:tab w:val="left" w:pos="920"/>
              </w:tabs>
              <w:ind w:left="0"/>
              <w:jc w:val="both"/>
              <w:textAlignment w:val="baseline"/>
              <w:rPr>
                <w:rFonts w:ascii="Times New Roman" w:hAnsi="Times New Roman"/>
                <w:sz w:val="24"/>
                <w:szCs w:val="24"/>
              </w:rPr>
            </w:pPr>
            <w:r w:rsidRPr="006B23EB">
              <w:rPr>
                <w:rFonts w:ascii="Times New Roman" w:hAnsi="Times New Roman"/>
                <w:color w:val="000000"/>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bl>
    <w:p w14:paraId="6A770B31" w14:textId="77777777" w:rsidR="009D3437" w:rsidRPr="006B23EB" w:rsidRDefault="009D3437" w:rsidP="009D3437">
      <w:pPr>
        <w:ind w:firstLine="709"/>
        <w:rPr>
          <w:bCs/>
          <w:sz w:val="28"/>
          <w:szCs w:val="28"/>
          <w:lang w:eastAsia="ja-JP"/>
        </w:rPr>
      </w:pPr>
    </w:p>
    <w:p w14:paraId="73F5477D" w14:textId="77777777" w:rsidR="009D3437" w:rsidRPr="006B23EB" w:rsidRDefault="009D3437" w:rsidP="009D3437">
      <w:pPr>
        <w:ind w:firstLine="709"/>
        <w:rPr>
          <w:bCs/>
          <w:sz w:val="28"/>
          <w:szCs w:val="28"/>
          <w:lang w:eastAsia="ja-JP"/>
        </w:rPr>
      </w:pPr>
      <w:r w:rsidRPr="006B23EB">
        <w:rPr>
          <w:bCs/>
          <w:sz w:val="28"/>
          <w:szCs w:val="28"/>
          <w:lang w:eastAsia="ja-JP"/>
        </w:rPr>
        <w:t xml:space="preserve">2.2. Спеціальні компетентності </w:t>
      </w:r>
    </w:p>
    <w:p w14:paraId="23C48DCF" w14:textId="77777777" w:rsidR="009D3437" w:rsidRPr="006B23EB" w:rsidRDefault="009D3437" w:rsidP="009D3437">
      <w:pPr>
        <w:ind w:firstLine="709"/>
        <w:rPr>
          <w:sz w:val="20"/>
          <w:shd w:val="clear" w:color="auto" w:fill="FFFFFF"/>
        </w:rPr>
      </w:pPr>
    </w:p>
    <w:p w14:paraId="4680FA5E" w14:textId="77777777" w:rsidR="009D3437" w:rsidRPr="006B23EB" w:rsidRDefault="009D3437" w:rsidP="009D3437">
      <w:pPr>
        <w:ind w:firstLine="709"/>
        <w:rPr>
          <w:bCs/>
          <w:sz w:val="28"/>
          <w:szCs w:val="28"/>
          <w:lang w:eastAsia="ja-JP"/>
        </w:rPr>
      </w:pPr>
      <w:r w:rsidRPr="006B23EB">
        <w:rPr>
          <w:bCs/>
          <w:sz w:val="28"/>
          <w:szCs w:val="28"/>
          <w:lang w:eastAsia="ja-JP"/>
        </w:rPr>
        <w:t>2.2.1. Спеціальні компетентності за стандартом вищої освіти</w:t>
      </w:r>
    </w:p>
    <w:p w14:paraId="5D11BC84" w14:textId="77777777" w:rsidR="009D3437" w:rsidRPr="006B23EB" w:rsidRDefault="009D3437" w:rsidP="009D3437">
      <w:pPr>
        <w:pStyle w:val="Default"/>
        <w:ind w:firstLine="709"/>
        <w:jc w:val="both"/>
        <w:rPr>
          <w:i/>
          <w:iCs/>
          <w:sz w:val="28"/>
          <w:szCs w:val="28"/>
          <w:lang w:val="uk-UA"/>
        </w:rPr>
      </w:pPr>
      <w:r w:rsidRPr="006B23EB">
        <w:rPr>
          <w:i/>
          <w:iCs/>
          <w:sz w:val="28"/>
          <w:szCs w:val="28"/>
          <w:lang w:val="uk-UA"/>
        </w:rPr>
        <w:t xml:space="preserve">Вказуються компетентності (включно з шифрами), визначені стандартом вищої освіти спеціальності та, за наявності, в професійному стандарті </w:t>
      </w:r>
      <w:r w:rsidRPr="006B23EB">
        <w:rPr>
          <w:b/>
          <w:bCs/>
          <w:i/>
          <w:iCs/>
          <w:sz w:val="28"/>
          <w:szCs w:val="28"/>
          <w:vertAlign w:val="superscript"/>
          <w:lang w:val="uk-UA"/>
        </w:rPr>
        <w:t>25</w:t>
      </w:r>
    </w:p>
    <w:p w14:paraId="0C7A0207" w14:textId="77777777" w:rsidR="009D3437" w:rsidRPr="006B23EB" w:rsidRDefault="009D3437" w:rsidP="009D3437">
      <w:pPr>
        <w:pStyle w:val="Default"/>
        <w:ind w:firstLine="709"/>
        <w:rPr>
          <w:sz w:val="8"/>
          <w:szCs w:val="28"/>
          <w:lang w:val="uk-UA"/>
        </w:rPr>
      </w:pPr>
    </w:p>
    <w:p w14:paraId="3FAC7380" w14:textId="77777777" w:rsidR="009D3437" w:rsidRPr="006B23EB" w:rsidRDefault="009D3437" w:rsidP="009D3437">
      <w:pPr>
        <w:pStyle w:val="Default"/>
        <w:ind w:firstLine="709"/>
        <w:rPr>
          <w:sz w:val="32"/>
          <w:szCs w:val="32"/>
          <w:lang w:val="uk-UA"/>
        </w:rPr>
      </w:pPr>
      <w:r w:rsidRPr="006B23EB">
        <w:rPr>
          <w:i/>
          <w:iCs/>
          <w:sz w:val="28"/>
          <w:szCs w:val="28"/>
          <w:lang w:val="uk-UA"/>
        </w:rPr>
        <w:t>Наприклад:</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17"/>
      </w:tblGrid>
      <w:tr w:rsidR="009D3437" w:rsidRPr="006B23EB" w14:paraId="030F4410" w14:textId="77777777" w:rsidTr="009D069B">
        <w:trPr>
          <w:jc w:val="center"/>
        </w:trPr>
        <w:tc>
          <w:tcPr>
            <w:tcW w:w="817" w:type="dxa"/>
            <w:shd w:val="clear" w:color="auto" w:fill="auto"/>
            <w:vAlign w:val="center"/>
          </w:tcPr>
          <w:p w14:paraId="55D7CEBD" w14:textId="77777777" w:rsidR="009D3437" w:rsidRPr="006B23EB" w:rsidRDefault="009D3437" w:rsidP="009D069B">
            <w:pPr>
              <w:ind w:left="-142" w:right="-108"/>
              <w:jc w:val="center"/>
              <w:rPr>
                <w:b/>
                <w:sz w:val="24"/>
                <w:szCs w:val="24"/>
              </w:rPr>
            </w:pPr>
            <w:r w:rsidRPr="006B23EB">
              <w:rPr>
                <w:b/>
                <w:sz w:val="24"/>
                <w:szCs w:val="24"/>
              </w:rPr>
              <w:t>Шифр</w:t>
            </w:r>
          </w:p>
        </w:tc>
        <w:tc>
          <w:tcPr>
            <w:tcW w:w="8917" w:type="dxa"/>
            <w:shd w:val="clear" w:color="auto" w:fill="auto"/>
            <w:vAlign w:val="center"/>
          </w:tcPr>
          <w:p w14:paraId="53230F50" w14:textId="77777777" w:rsidR="009D3437" w:rsidRPr="006B23EB" w:rsidRDefault="009D3437" w:rsidP="009D069B">
            <w:pPr>
              <w:jc w:val="center"/>
              <w:rPr>
                <w:b/>
                <w:sz w:val="24"/>
                <w:szCs w:val="24"/>
              </w:rPr>
            </w:pPr>
            <w:r w:rsidRPr="006B23EB">
              <w:rPr>
                <w:b/>
                <w:sz w:val="24"/>
                <w:szCs w:val="24"/>
              </w:rPr>
              <w:t>Компетентності</w:t>
            </w:r>
          </w:p>
        </w:tc>
      </w:tr>
    </w:tbl>
    <w:p w14:paraId="7BB2BEAD" w14:textId="77777777" w:rsidR="009D3437" w:rsidRPr="006B23EB" w:rsidRDefault="009D3437" w:rsidP="009D3437">
      <w:pPr>
        <w:jc w:val="both"/>
        <w:rPr>
          <w:rFonts w:ascii="Times" w:hAnsi="Times" w:cs="Arial"/>
          <w:sz w:val="2"/>
          <w:szCs w:val="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17"/>
      </w:tblGrid>
      <w:tr w:rsidR="009D3437" w:rsidRPr="006B23EB" w14:paraId="1D5C6ECE" w14:textId="77777777" w:rsidTr="009D069B">
        <w:trPr>
          <w:tblHeader/>
          <w:jc w:val="center"/>
        </w:trPr>
        <w:tc>
          <w:tcPr>
            <w:tcW w:w="817" w:type="dxa"/>
            <w:shd w:val="clear" w:color="auto" w:fill="auto"/>
            <w:vAlign w:val="center"/>
          </w:tcPr>
          <w:p w14:paraId="1349DAC7" w14:textId="77777777" w:rsidR="009D3437" w:rsidRPr="006B23EB" w:rsidRDefault="009D3437" w:rsidP="009D069B">
            <w:pPr>
              <w:jc w:val="center"/>
              <w:rPr>
                <w:b/>
                <w:i/>
                <w:iCs/>
                <w:sz w:val="24"/>
                <w:szCs w:val="24"/>
              </w:rPr>
            </w:pPr>
            <w:r w:rsidRPr="006B23EB">
              <w:rPr>
                <w:b/>
                <w:i/>
                <w:iCs/>
                <w:sz w:val="24"/>
                <w:szCs w:val="24"/>
              </w:rPr>
              <w:t>1</w:t>
            </w:r>
          </w:p>
        </w:tc>
        <w:tc>
          <w:tcPr>
            <w:tcW w:w="8917" w:type="dxa"/>
            <w:shd w:val="clear" w:color="auto" w:fill="auto"/>
            <w:vAlign w:val="center"/>
          </w:tcPr>
          <w:p w14:paraId="135ACC4D" w14:textId="77777777" w:rsidR="009D3437" w:rsidRPr="006B23EB" w:rsidRDefault="009D3437" w:rsidP="009D069B">
            <w:pPr>
              <w:jc w:val="center"/>
              <w:rPr>
                <w:b/>
                <w:i/>
                <w:iCs/>
                <w:sz w:val="24"/>
                <w:szCs w:val="24"/>
              </w:rPr>
            </w:pPr>
            <w:r w:rsidRPr="006B23EB">
              <w:rPr>
                <w:b/>
                <w:i/>
                <w:iCs/>
                <w:sz w:val="24"/>
                <w:szCs w:val="24"/>
              </w:rPr>
              <w:t>2</w:t>
            </w:r>
          </w:p>
        </w:tc>
      </w:tr>
      <w:tr w:rsidR="009D3437" w:rsidRPr="006B23EB" w14:paraId="589B1CC9" w14:textId="77777777" w:rsidTr="009D069B">
        <w:trPr>
          <w:jc w:val="center"/>
        </w:trPr>
        <w:tc>
          <w:tcPr>
            <w:tcW w:w="817" w:type="dxa"/>
            <w:shd w:val="clear" w:color="auto" w:fill="auto"/>
          </w:tcPr>
          <w:p w14:paraId="7E139D96" w14:textId="77777777" w:rsidR="009D3437" w:rsidRPr="006B23EB" w:rsidRDefault="009D3437" w:rsidP="009D069B">
            <w:pPr>
              <w:rPr>
                <w:sz w:val="24"/>
                <w:szCs w:val="24"/>
              </w:rPr>
            </w:pPr>
            <w:r w:rsidRPr="006B23EB">
              <w:rPr>
                <w:sz w:val="24"/>
                <w:szCs w:val="24"/>
                <w:shd w:val="clear" w:color="auto" w:fill="FFFFFF"/>
              </w:rPr>
              <w:t>СК1</w:t>
            </w:r>
          </w:p>
        </w:tc>
        <w:tc>
          <w:tcPr>
            <w:tcW w:w="8917" w:type="dxa"/>
            <w:shd w:val="clear" w:color="auto" w:fill="auto"/>
          </w:tcPr>
          <w:p w14:paraId="51919201" w14:textId="77777777" w:rsidR="009D3437" w:rsidRPr="006B23EB" w:rsidRDefault="009D3437" w:rsidP="009D069B">
            <w:pPr>
              <w:jc w:val="both"/>
              <w:rPr>
                <w:color w:val="000000"/>
                <w:sz w:val="24"/>
                <w:szCs w:val="24"/>
              </w:rPr>
            </w:pPr>
            <w:r w:rsidRPr="006B23EB">
              <w:rPr>
                <w:color w:val="000000"/>
                <w:sz w:val="24"/>
                <w:szCs w:val="24"/>
              </w:rPr>
              <w:t>Здатність аналізувати державну політику, історичні етапи і перспективи розвитку нафтогазової галузі.</w:t>
            </w:r>
          </w:p>
        </w:tc>
      </w:tr>
      <w:tr w:rsidR="009D3437" w:rsidRPr="006B23EB" w14:paraId="3BF6C0E7" w14:textId="77777777" w:rsidTr="009D069B">
        <w:trPr>
          <w:jc w:val="center"/>
        </w:trPr>
        <w:tc>
          <w:tcPr>
            <w:tcW w:w="817" w:type="dxa"/>
            <w:shd w:val="clear" w:color="auto" w:fill="auto"/>
          </w:tcPr>
          <w:p w14:paraId="51AC1E7D" w14:textId="77777777" w:rsidR="009D3437" w:rsidRPr="006B23EB" w:rsidRDefault="009D3437" w:rsidP="009D069B">
            <w:pPr>
              <w:rPr>
                <w:sz w:val="24"/>
                <w:szCs w:val="24"/>
              </w:rPr>
            </w:pPr>
            <w:r w:rsidRPr="006B23EB">
              <w:rPr>
                <w:sz w:val="24"/>
                <w:szCs w:val="24"/>
                <w:shd w:val="clear" w:color="auto" w:fill="FFFFFF"/>
              </w:rPr>
              <w:t>СК2</w:t>
            </w:r>
          </w:p>
        </w:tc>
        <w:tc>
          <w:tcPr>
            <w:tcW w:w="8917" w:type="dxa"/>
            <w:shd w:val="clear" w:color="auto" w:fill="auto"/>
          </w:tcPr>
          <w:p w14:paraId="531A8896" w14:textId="77777777" w:rsidR="009D3437" w:rsidRPr="006B23EB" w:rsidRDefault="009D3437" w:rsidP="009D069B">
            <w:pPr>
              <w:jc w:val="both"/>
              <w:rPr>
                <w:color w:val="000000"/>
                <w:sz w:val="24"/>
                <w:szCs w:val="24"/>
              </w:rPr>
            </w:pPr>
            <w:r w:rsidRPr="006B23EB">
              <w:rPr>
                <w:color w:val="000000"/>
                <w:sz w:val="24"/>
                <w:szCs w:val="24"/>
              </w:rPr>
              <w:t>Здатність характеризувати геологічні процеси, закономірності та властивості гірських порід, у тому числі нафтогазових покладів.</w:t>
            </w:r>
          </w:p>
        </w:tc>
      </w:tr>
      <w:tr w:rsidR="009D3437" w:rsidRPr="006B23EB" w14:paraId="445F6DA1" w14:textId="77777777" w:rsidTr="009D069B">
        <w:trPr>
          <w:jc w:val="center"/>
        </w:trPr>
        <w:tc>
          <w:tcPr>
            <w:tcW w:w="817" w:type="dxa"/>
            <w:shd w:val="clear" w:color="auto" w:fill="auto"/>
          </w:tcPr>
          <w:p w14:paraId="045332AA" w14:textId="77777777" w:rsidR="009D3437" w:rsidRPr="006B23EB" w:rsidRDefault="009D3437" w:rsidP="009D069B">
            <w:pPr>
              <w:rPr>
                <w:sz w:val="24"/>
                <w:szCs w:val="24"/>
              </w:rPr>
            </w:pPr>
            <w:r w:rsidRPr="006B23EB">
              <w:rPr>
                <w:sz w:val="24"/>
                <w:szCs w:val="24"/>
                <w:shd w:val="clear" w:color="auto" w:fill="FFFFFF"/>
              </w:rPr>
              <w:t>СК3</w:t>
            </w:r>
          </w:p>
        </w:tc>
        <w:tc>
          <w:tcPr>
            <w:tcW w:w="8917" w:type="dxa"/>
            <w:shd w:val="clear" w:color="auto" w:fill="auto"/>
          </w:tcPr>
          <w:p w14:paraId="06CB67F2" w14:textId="77777777" w:rsidR="009D3437" w:rsidRPr="006B23EB" w:rsidRDefault="009D3437" w:rsidP="009D069B">
            <w:pPr>
              <w:jc w:val="both"/>
              <w:rPr>
                <w:color w:val="000000"/>
                <w:sz w:val="24"/>
                <w:szCs w:val="24"/>
              </w:rPr>
            </w:pPr>
            <w:r w:rsidRPr="006B23EB">
              <w:rPr>
                <w:color w:val="000000"/>
                <w:sz w:val="24"/>
                <w:szCs w:val="24"/>
              </w:rPr>
              <w:t xml:space="preserve">Здатність до використання теорій, принципів, методів і понять фундаментальних і </w:t>
            </w:r>
            <w:proofErr w:type="spellStart"/>
            <w:r w:rsidRPr="006B23EB">
              <w:rPr>
                <w:color w:val="000000"/>
                <w:sz w:val="24"/>
                <w:szCs w:val="24"/>
              </w:rPr>
              <w:t>загальноінженерних</w:t>
            </w:r>
            <w:proofErr w:type="spellEnd"/>
            <w:r w:rsidRPr="006B23EB">
              <w:rPr>
                <w:color w:val="000000"/>
                <w:sz w:val="24"/>
                <w:szCs w:val="24"/>
              </w:rPr>
              <w:t xml:space="preserve"> наук для професійної діяльності.</w:t>
            </w:r>
          </w:p>
        </w:tc>
      </w:tr>
      <w:tr w:rsidR="009D3437" w:rsidRPr="006B23EB" w14:paraId="680B45F7" w14:textId="77777777" w:rsidTr="009D069B">
        <w:trPr>
          <w:jc w:val="center"/>
        </w:trPr>
        <w:tc>
          <w:tcPr>
            <w:tcW w:w="817" w:type="dxa"/>
            <w:shd w:val="clear" w:color="auto" w:fill="auto"/>
          </w:tcPr>
          <w:p w14:paraId="1BFD949B" w14:textId="77777777" w:rsidR="009D3437" w:rsidRPr="006B23EB" w:rsidRDefault="009D3437" w:rsidP="009D069B">
            <w:pPr>
              <w:rPr>
                <w:sz w:val="24"/>
                <w:szCs w:val="24"/>
              </w:rPr>
            </w:pPr>
            <w:r w:rsidRPr="006B23EB">
              <w:rPr>
                <w:sz w:val="24"/>
                <w:szCs w:val="24"/>
                <w:shd w:val="clear" w:color="auto" w:fill="FFFFFF"/>
              </w:rPr>
              <w:lastRenderedPageBreak/>
              <w:t>СК4</w:t>
            </w:r>
          </w:p>
        </w:tc>
        <w:tc>
          <w:tcPr>
            <w:tcW w:w="8917" w:type="dxa"/>
            <w:shd w:val="clear" w:color="auto" w:fill="auto"/>
          </w:tcPr>
          <w:p w14:paraId="6A3AACFD" w14:textId="77777777" w:rsidR="009D3437" w:rsidRPr="006B23EB" w:rsidRDefault="009D3437" w:rsidP="009D069B">
            <w:pPr>
              <w:jc w:val="both"/>
              <w:rPr>
                <w:color w:val="000000"/>
                <w:sz w:val="24"/>
                <w:szCs w:val="24"/>
              </w:rPr>
            </w:pPr>
            <w:r w:rsidRPr="006B23EB">
              <w:rPr>
                <w:color w:val="000000"/>
                <w:sz w:val="24"/>
                <w:szCs w:val="24"/>
              </w:rPr>
              <w:t>Здатність аналізувати процеси руху нафти і газу в пласті, свердловинах та трубопроводах.</w:t>
            </w:r>
          </w:p>
        </w:tc>
      </w:tr>
      <w:tr w:rsidR="009D3437" w:rsidRPr="006B23EB" w14:paraId="45317B2E" w14:textId="77777777" w:rsidTr="009D069B">
        <w:trPr>
          <w:jc w:val="center"/>
        </w:trPr>
        <w:tc>
          <w:tcPr>
            <w:tcW w:w="817" w:type="dxa"/>
            <w:shd w:val="clear" w:color="auto" w:fill="auto"/>
          </w:tcPr>
          <w:p w14:paraId="13880FB1" w14:textId="77777777" w:rsidR="009D3437" w:rsidRPr="006B23EB" w:rsidRDefault="009D3437" w:rsidP="009D069B">
            <w:pPr>
              <w:rPr>
                <w:sz w:val="24"/>
                <w:szCs w:val="24"/>
                <w:shd w:val="clear" w:color="auto" w:fill="FFFFFF"/>
              </w:rPr>
            </w:pPr>
            <w:r w:rsidRPr="006B23EB">
              <w:rPr>
                <w:sz w:val="24"/>
                <w:szCs w:val="24"/>
                <w:shd w:val="clear" w:color="auto" w:fill="FFFFFF"/>
              </w:rPr>
              <w:t>СК5</w:t>
            </w:r>
          </w:p>
        </w:tc>
        <w:tc>
          <w:tcPr>
            <w:tcW w:w="8917" w:type="dxa"/>
            <w:shd w:val="clear" w:color="auto" w:fill="auto"/>
          </w:tcPr>
          <w:p w14:paraId="65CEAF8C" w14:textId="77777777" w:rsidR="009D3437" w:rsidRPr="006B23EB" w:rsidRDefault="009D3437" w:rsidP="009D069B">
            <w:pPr>
              <w:jc w:val="both"/>
              <w:rPr>
                <w:color w:val="000000"/>
                <w:sz w:val="24"/>
                <w:szCs w:val="24"/>
              </w:rPr>
            </w:pPr>
            <w:r w:rsidRPr="006B23EB">
              <w:rPr>
                <w:color w:val="000000"/>
                <w:sz w:val="24"/>
                <w:szCs w:val="24"/>
              </w:rPr>
              <w:t>Здатність застосовувати математичні методи, моделі та сучасні цифрові технології для розв’язання складних задач нафтогазової інженерії.</w:t>
            </w:r>
          </w:p>
        </w:tc>
      </w:tr>
      <w:tr w:rsidR="009D3437" w:rsidRPr="006B23EB" w14:paraId="7F328ED0" w14:textId="77777777" w:rsidTr="009D069B">
        <w:trPr>
          <w:jc w:val="center"/>
        </w:trPr>
        <w:tc>
          <w:tcPr>
            <w:tcW w:w="817" w:type="dxa"/>
            <w:shd w:val="clear" w:color="auto" w:fill="auto"/>
          </w:tcPr>
          <w:p w14:paraId="164F6E14" w14:textId="77777777" w:rsidR="009D3437" w:rsidRPr="006B23EB" w:rsidRDefault="009D3437" w:rsidP="009D069B">
            <w:pPr>
              <w:rPr>
                <w:sz w:val="24"/>
                <w:szCs w:val="24"/>
                <w:shd w:val="clear" w:color="auto" w:fill="FFFFFF"/>
              </w:rPr>
            </w:pPr>
            <w:r w:rsidRPr="006B23EB">
              <w:rPr>
                <w:sz w:val="24"/>
                <w:szCs w:val="24"/>
                <w:shd w:val="clear" w:color="auto" w:fill="FFFFFF"/>
              </w:rPr>
              <w:t>СК6</w:t>
            </w:r>
          </w:p>
        </w:tc>
        <w:tc>
          <w:tcPr>
            <w:tcW w:w="8917" w:type="dxa"/>
            <w:shd w:val="clear" w:color="auto" w:fill="auto"/>
          </w:tcPr>
          <w:p w14:paraId="003EAAFE" w14:textId="77777777" w:rsidR="009D3437" w:rsidRPr="006B23EB" w:rsidRDefault="009D3437" w:rsidP="009D069B">
            <w:pPr>
              <w:jc w:val="both"/>
              <w:rPr>
                <w:color w:val="000000"/>
                <w:sz w:val="24"/>
                <w:szCs w:val="24"/>
              </w:rPr>
            </w:pPr>
            <w:r w:rsidRPr="006B23EB">
              <w:rPr>
                <w:color w:val="000000"/>
                <w:sz w:val="24"/>
                <w:szCs w:val="24"/>
              </w:rPr>
              <w:t>Здатність здійснювати експлуатаційні розрахунки технологічних параметрів в нафтогазовій інженерії.</w:t>
            </w:r>
          </w:p>
        </w:tc>
      </w:tr>
      <w:tr w:rsidR="009D3437" w:rsidRPr="006B23EB" w14:paraId="192487ED" w14:textId="77777777" w:rsidTr="009D069B">
        <w:trPr>
          <w:jc w:val="center"/>
        </w:trPr>
        <w:tc>
          <w:tcPr>
            <w:tcW w:w="817" w:type="dxa"/>
            <w:shd w:val="clear" w:color="auto" w:fill="auto"/>
          </w:tcPr>
          <w:p w14:paraId="519DB8C6" w14:textId="77777777" w:rsidR="009D3437" w:rsidRPr="006B23EB" w:rsidRDefault="009D3437" w:rsidP="009D069B">
            <w:pPr>
              <w:rPr>
                <w:sz w:val="24"/>
                <w:szCs w:val="24"/>
              </w:rPr>
            </w:pPr>
            <w:r w:rsidRPr="006B23EB">
              <w:rPr>
                <w:sz w:val="24"/>
                <w:szCs w:val="24"/>
                <w:shd w:val="clear" w:color="auto" w:fill="FFFFFF"/>
              </w:rPr>
              <w:t>СК7</w:t>
            </w:r>
          </w:p>
        </w:tc>
        <w:tc>
          <w:tcPr>
            <w:tcW w:w="8917" w:type="dxa"/>
            <w:shd w:val="clear" w:color="auto" w:fill="auto"/>
          </w:tcPr>
          <w:p w14:paraId="2AC66BDB" w14:textId="77777777" w:rsidR="009D3437" w:rsidRPr="006B23EB" w:rsidRDefault="009D3437" w:rsidP="009D069B">
            <w:pPr>
              <w:jc w:val="both"/>
              <w:rPr>
                <w:color w:val="000000"/>
                <w:sz w:val="24"/>
                <w:szCs w:val="24"/>
              </w:rPr>
            </w:pPr>
            <w:r w:rsidRPr="006B23EB">
              <w:rPr>
                <w:color w:val="000000"/>
                <w:sz w:val="24"/>
                <w:szCs w:val="24"/>
              </w:rPr>
              <w:t>Здатність оцінювати параметри працездатності матеріалів, конструкцій і машин в експлуатаційних умовах.</w:t>
            </w:r>
          </w:p>
        </w:tc>
      </w:tr>
      <w:tr w:rsidR="009D3437" w:rsidRPr="006B23EB" w14:paraId="4D3F48E7" w14:textId="77777777" w:rsidTr="009D069B">
        <w:trPr>
          <w:jc w:val="center"/>
        </w:trPr>
        <w:tc>
          <w:tcPr>
            <w:tcW w:w="817" w:type="dxa"/>
            <w:shd w:val="clear" w:color="auto" w:fill="auto"/>
          </w:tcPr>
          <w:p w14:paraId="297F60FF" w14:textId="77777777" w:rsidR="009D3437" w:rsidRPr="006B23EB" w:rsidRDefault="009D3437" w:rsidP="009D069B">
            <w:pPr>
              <w:rPr>
                <w:sz w:val="24"/>
                <w:szCs w:val="24"/>
              </w:rPr>
            </w:pPr>
            <w:r w:rsidRPr="006B23EB">
              <w:rPr>
                <w:sz w:val="24"/>
                <w:szCs w:val="24"/>
                <w:shd w:val="clear" w:color="auto" w:fill="FFFFFF"/>
              </w:rPr>
              <w:t>СК8</w:t>
            </w:r>
          </w:p>
        </w:tc>
        <w:tc>
          <w:tcPr>
            <w:tcW w:w="8917" w:type="dxa"/>
            <w:shd w:val="clear" w:color="auto" w:fill="auto"/>
          </w:tcPr>
          <w:p w14:paraId="16B8DE92" w14:textId="77777777" w:rsidR="009D3437" w:rsidRPr="006B23EB" w:rsidRDefault="009D3437" w:rsidP="009D069B">
            <w:pPr>
              <w:jc w:val="both"/>
              <w:rPr>
                <w:color w:val="000000"/>
                <w:sz w:val="24"/>
                <w:szCs w:val="24"/>
              </w:rPr>
            </w:pPr>
            <w:r w:rsidRPr="006B23EB">
              <w:rPr>
                <w:color w:val="000000"/>
                <w:sz w:val="24"/>
                <w:szCs w:val="24"/>
              </w:rPr>
              <w:t>Здатність до проектування та експлуатації складових систем і технологій підприємств нафтогазової галузі.</w:t>
            </w:r>
          </w:p>
        </w:tc>
      </w:tr>
      <w:tr w:rsidR="009D3437" w:rsidRPr="006B23EB" w14:paraId="2228A71D" w14:textId="77777777" w:rsidTr="009D069B">
        <w:trPr>
          <w:jc w:val="center"/>
        </w:trPr>
        <w:tc>
          <w:tcPr>
            <w:tcW w:w="817" w:type="dxa"/>
            <w:shd w:val="clear" w:color="auto" w:fill="auto"/>
          </w:tcPr>
          <w:p w14:paraId="0FDC92CC" w14:textId="77777777" w:rsidR="009D3437" w:rsidRPr="006B23EB" w:rsidRDefault="009D3437" w:rsidP="009D069B">
            <w:pPr>
              <w:rPr>
                <w:sz w:val="24"/>
                <w:szCs w:val="24"/>
                <w:shd w:val="clear" w:color="auto" w:fill="FFFFFF"/>
              </w:rPr>
            </w:pPr>
            <w:r w:rsidRPr="006B23EB">
              <w:rPr>
                <w:sz w:val="24"/>
                <w:szCs w:val="24"/>
                <w:shd w:val="clear" w:color="auto" w:fill="FFFFFF"/>
              </w:rPr>
              <w:t>СК9</w:t>
            </w:r>
          </w:p>
        </w:tc>
        <w:tc>
          <w:tcPr>
            <w:tcW w:w="8917" w:type="dxa"/>
            <w:shd w:val="clear" w:color="auto" w:fill="auto"/>
          </w:tcPr>
          <w:p w14:paraId="1BF85D86" w14:textId="77777777" w:rsidR="009D3437" w:rsidRPr="006B23EB" w:rsidRDefault="009D3437" w:rsidP="009D069B">
            <w:pPr>
              <w:jc w:val="both"/>
              <w:rPr>
                <w:color w:val="000000"/>
                <w:sz w:val="24"/>
                <w:szCs w:val="24"/>
              </w:rPr>
            </w:pPr>
            <w:r w:rsidRPr="006B23EB">
              <w:rPr>
                <w:color w:val="000000"/>
                <w:sz w:val="24"/>
                <w:szCs w:val="24"/>
              </w:rPr>
              <w:t>Здатність розв’язувати виробничі та технологічні задачі з буріння свердловин, видобування, транспортування та зберігання нафти і газу.</w:t>
            </w:r>
          </w:p>
        </w:tc>
      </w:tr>
      <w:tr w:rsidR="009D3437" w:rsidRPr="006B23EB" w14:paraId="7CAF1CCA" w14:textId="77777777" w:rsidTr="009D069B">
        <w:trPr>
          <w:jc w:val="center"/>
        </w:trPr>
        <w:tc>
          <w:tcPr>
            <w:tcW w:w="817" w:type="dxa"/>
            <w:shd w:val="clear" w:color="auto" w:fill="auto"/>
          </w:tcPr>
          <w:p w14:paraId="0C9FB750" w14:textId="77777777" w:rsidR="009D3437" w:rsidRPr="006B23EB" w:rsidRDefault="009D3437" w:rsidP="009D069B">
            <w:pPr>
              <w:rPr>
                <w:sz w:val="24"/>
                <w:szCs w:val="24"/>
              </w:rPr>
            </w:pPr>
            <w:r w:rsidRPr="006B23EB">
              <w:rPr>
                <w:sz w:val="24"/>
                <w:szCs w:val="24"/>
                <w:shd w:val="clear" w:color="auto" w:fill="FFFFFF"/>
              </w:rPr>
              <w:t>СК10</w:t>
            </w:r>
          </w:p>
        </w:tc>
        <w:tc>
          <w:tcPr>
            <w:tcW w:w="8917" w:type="dxa"/>
            <w:shd w:val="clear" w:color="auto" w:fill="auto"/>
          </w:tcPr>
          <w:p w14:paraId="66483F3E" w14:textId="77777777" w:rsidR="009D3437" w:rsidRPr="006B23EB" w:rsidRDefault="009D3437" w:rsidP="009D069B">
            <w:pPr>
              <w:jc w:val="both"/>
              <w:rPr>
                <w:color w:val="000000"/>
                <w:sz w:val="24"/>
                <w:szCs w:val="24"/>
              </w:rPr>
            </w:pPr>
            <w:r w:rsidRPr="006B23EB">
              <w:rPr>
                <w:color w:val="000000"/>
                <w:sz w:val="24"/>
                <w:szCs w:val="24"/>
              </w:rPr>
              <w:t>Здатність аналізувати режими експлуатації нафтогазового об’єкта, здійснювати оптимальний вибір технологічного обладнання, виконувати оптимізацію режиму експлуатації за певними критеріями, у тому числі за умов невизначеності.</w:t>
            </w:r>
          </w:p>
        </w:tc>
      </w:tr>
      <w:tr w:rsidR="009D3437" w:rsidRPr="006B23EB" w14:paraId="2041A269" w14:textId="77777777" w:rsidTr="009D069B">
        <w:trPr>
          <w:jc w:val="center"/>
        </w:trPr>
        <w:tc>
          <w:tcPr>
            <w:tcW w:w="817" w:type="dxa"/>
            <w:shd w:val="clear" w:color="auto" w:fill="auto"/>
          </w:tcPr>
          <w:p w14:paraId="64F06778" w14:textId="77777777" w:rsidR="009D3437" w:rsidRPr="006B23EB" w:rsidRDefault="009D3437" w:rsidP="009D069B">
            <w:pPr>
              <w:rPr>
                <w:sz w:val="24"/>
                <w:szCs w:val="24"/>
              </w:rPr>
            </w:pPr>
            <w:r w:rsidRPr="006B23EB">
              <w:rPr>
                <w:sz w:val="24"/>
                <w:szCs w:val="24"/>
                <w:shd w:val="clear" w:color="auto" w:fill="FFFFFF"/>
              </w:rPr>
              <w:t>СК11</w:t>
            </w:r>
          </w:p>
        </w:tc>
        <w:tc>
          <w:tcPr>
            <w:tcW w:w="8917" w:type="dxa"/>
            <w:shd w:val="clear" w:color="auto" w:fill="auto"/>
          </w:tcPr>
          <w:p w14:paraId="75BE4A9F" w14:textId="77777777" w:rsidR="009D3437" w:rsidRPr="006B23EB" w:rsidRDefault="009D3437" w:rsidP="009D069B">
            <w:pPr>
              <w:jc w:val="both"/>
              <w:rPr>
                <w:color w:val="000000"/>
                <w:sz w:val="24"/>
                <w:szCs w:val="24"/>
              </w:rPr>
            </w:pPr>
            <w:r w:rsidRPr="006B23EB">
              <w:rPr>
                <w:color w:val="000000"/>
                <w:sz w:val="24"/>
                <w:szCs w:val="24"/>
              </w:rPr>
              <w:t xml:space="preserve">Здатність здійснювати технологічне і </w:t>
            </w:r>
            <w:proofErr w:type="spellStart"/>
            <w:r w:rsidRPr="006B23EB">
              <w:rPr>
                <w:color w:val="000000"/>
                <w:sz w:val="24"/>
                <w:szCs w:val="24"/>
              </w:rPr>
              <w:t>технікоекономічне</w:t>
            </w:r>
            <w:proofErr w:type="spellEnd"/>
            <w:r w:rsidRPr="006B23EB">
              <w:rPr>
                <w:color w:val="000000"/>
                <w:sz w:val="24"/>
                <w:szCs w:val="24"/>
              </w:rPr>
              <w:t xml:space="preserve"> оцінювання ефективності нових нафтогазових технологій і технічних пристроїв;</w:t>
            </w:r>
          </w:p>
        </w:tc>
      </w:tr>
      <w:tr w:rsidR="009D3437" w:rsidRPr="006B23EB" w14:paraId="5BF2D048" w14:textId="77777777" w:rsidTr="009D069B">
        <w:trPr>
          <w:jc w:val="center"/>
        </w:trPr>
        <w:tc>
          <w:tcPr>
            <w:tcW w:w="817" w:type="dxa"/>
            <w:shd w:val="clear" w:color="auto" w:fill="auto"/>
          </w:tcPr>
          <w:p w14:paraId="1100584F" w14:textId="77777777" w:rsidR="009D3437" w:rsidRPr="006B23EB" w:rsidRDefault="009D3437" w:rsidP="009D069B">
            <w:pPr>
              <w:rPr>
                <w:sz w:val="24"/>
                <w:szCs w:val="24"/>
              </w:rPr>
            </w:pPr>
            <w:r w:rsidRPr="006B23EB">
              <w:rPr>
                <w:sz w:val="24"/>
                <w:szCs w:val="24"/>
                <w:shd w:val="clear" w:color="auto" w:fill="FFFFFF"/>
              </w:rPr>
              <w:t>СК12</w:t>
            </w:r>
          </w:p>
        </w:tc>
        <w:tc>
          <w:tcPr>
            <w:tcW w:w="8917" w:type="dxa"/>
            <w:shd w:val="clear" w:color="auto" w:fill="auto"/>
          </w:tcPr>
          <w:p w14:paraId="55489116" w14:textId="77777777" w:rsidR="009D3437" w:rsidRPr="006B23EB" w:rsidRDefault="009D3437" w:rsidP="009D069B">
            <w:pPr>
              <w:jc w:val="both"/>
              <w:rPr>
                <w:color w:val="000000"/>
                <w:sz w:val="24"/>
                <w:szCs w:val="24"/>
              </w:rPr>
            </w:pPr>
            <w:r w:rsidRPr="006B23EB">
              <w:rPr>
                <w:color w:val="000000"/>
                <w:sz w:val="24"/>
                <w:szCs w:val="24"/>
              </w:rPr>
              <w:t>Розуміння загальних принципів вибору засобів контролю та автоматизації технологічних процесів у нафтогазовій галузі.</w:t>
            </w:r>
          </w:p>
        </w:tc>
      </w:tr>
      <w:tr w:rsidR="009D3437" w:rsidRPr="006B23EB" w14:paraId="280E1ADE" w14:textId="77777777" w:rsidTr="009D069B">
        <w:trPr>
          <w:jc w:val="center"/>
        </w:trPr>
        <w:tc>
          <w:tcPr>
            <w:tcW w:w="817" w:type="dxa"/>
            <w:shd w:val="clear" w:color="auto" w:fill="auto"/>
          </w:tcPr>
          <w:p w14:paraId="0D2D4B74" w14:textId="77777777" w:rsidR="009D3437" w:rsidRPr="006B23EB" w:rsidRDefault="009D3437" w:rsidP="009D069B">
            <w:pPr>
              <w:rPr>
                <w:sz w:val="24"/>
                <w:szCs w:val="24"/>
              </w:rPr>
            </w:pPr>
            <w:r w:rsidRPr="006B23EB">
              <w:rPr>
                <w:sz w:val="24"/>
                <w:szCs w:val="24"/>
                <w:shd w:val="clear" w:color="auto" w:fill="FFFFFF"/>
              </w:rPr>
              <w:t>СК13</w:t>
            </w:r>
          </w:p>
        </w:tc>
        <w:tc>
          <w:tcPr>
            <w:tcW w:w="8917" w:type="dxa"/>
            <w:shd w:val="clear" w:color="auto" w:fill="auto"/>
          </w:tcPr>
          <w:p w14:paraId="1DB446D5" w14:textId="77777777" w:rsidR="009D3437" w:rsidRPr="006B23EB" w:rsidRDefault="009D3437" w:rsidP="009D069B">
            <w:pPr>
              <w:jc w:val="both"/>
              <w:rPr>
                <w:color w:val="000000"/>
                <w:sz w:val="24"/>
                <w:szCs w:val="24"/>
              </w:rPr>
            </w:pPr>
            <w:r w:rsidRPr="006B23EB">
              <w:rPr>
                <w:color w:val="000000"/>
                <w:sz w:val="24"/>
                <w:szCs w:val="24"/>
              </w:rPr>
              <w:t>Здатність планувати та організовувати роботу структурного підрозділу нафтогазового підприємства.</w:t>
            </w:r>
          </w:p>
        </w:tc>
      </w:tr>
    </w:tbl>
    <w:p w14:paraId="4029870C" w14:textId="77777777" w:rsidR="009D3437" w:rsidRPr="006B23EB" w:rsidRDefault="009D3437" w:rsidP="009D3437">
      <w:pPr>
        <w:ind w:firstLine="709"/>
        <w:jc w:val="both"/>
        <w:rPr>
          <w:b/>
          <w:sz w:val="28"/>
          <w:szCs w:val="28"/>
          <w:lang w:eastAsia="ja-JP"/>
        </w:rPr>
      </w:pPr>
      <w:r w:rsidRPr="006B23EB">
        <w:rPr>
          <w:bCs/>
          <w:sz w:val="28"/>
          <w:szCs w:val="28"/>
          <w:lang w:eastAsia="ja-JP"/>
        </w:rPr>
        <w:t>2.2.2. Спеціальні компетентності з урахуванням особливостей освітньої програми</w:t>
      </w:r>
      <w:r w:rsidRPr="00151236">
        <w:rPr>
          <w:rStyle w:val="aff5"/>
          <w:b/>
          <w:sz w:val="28"/>
          <w:szCs w:val="28"/>
          <w:lang w:eastAsia="ja-JP"/>
        </w:rPr>
        <w:footnoteReference w:id="26"/>
      </w:r>
      <w:r w:rsidRPr="00151236">
        <w:rPr>
          <w:bCs/>
          <w:sz w:val="28"/>
          <w:szCs w:val="28"/>
          <w:lang w:eastAsia="ja-JP"/>
        </w:rPr>
        <w:t xml:space="preserve"> (</w:t>
      </w:r>
      <w:r w:rsidRPr="00151236">
        <w:rPr>
          <w:b/>
          <w:sz w:val="24"/>
          <w:szCs w:val="24"/>
          <w:lang w:eastAsia="ja-JP"/>
        </w:rPr>
        <w:t xml:space="preserve">за потреби та з урахуванням рекомендацій </w:t>
      </w:r>
      <w:proofErr w:type="spellStart"/>
      <w:r w:rsidRPr="00151236">
        <w:rPr>
          <w:b/>
          <w:sz w:val="24"/>
          <w:szCs w:val="24"/>
          <w:lang w:eastAsia="ja-JP"/>
        </w:rPr>
        <w:t>стейкхолдерів</w:t>
      </w:r>
      <w:proofErr w:type="spellEnd"/>
      <w:r w:rsidRPr="00151236">
        <w:rPr>
          <w:bCs/>
          <w:sz w:val="28"/>
          <w:szCs w:val="28"/>
          <w:lang w:eastAsia="ja-JP"/>
        </w:rPr>
        <w:t>)</w:t>
      </w:r>
    </w:p>
    <w:p w14:paraId="142EAD61" w14:textId="77777777" w:rsidR="009D3437" w:rsidRPr="006B23EB" w:rsidRDefault="009D3437" w:rsidP="009D3437">
      <w:pPr>
        <w:pStyle w:val="Default"/>
        <w:ind w:firstLine="709"/>
        <w:rPr>
          <w:i/>
          <w:iCs/>
          <w:sz w:val="28"/>
          <w:szCs w:val="28"/>
          <w:lang w:val="uk-UA"/>
        </w:rPr>
      </w:pPr>
    </w:p>
    <w:p w14:paraId="5DBE29CB" w14:textId="77777777" w:rsidR="009D3437" w:rsidRPr="006B23EB" w:rsidRDefault="009D3437" w:rsidP="009D3437">
      <w:pPr>
        <w:pStyle w:val="Default"/>
        <w:ind w:firstLine="709"/>
        <w:rPr>
          <w:sz w:val="32"/>
          <w:szCs w:val="32"/>
          <w:lang w:val="uk-UA"/>
        </w:rPr>
      </w:pPr>
      <w:r w:rsidRPr="006B23EB">
        <w:rPr>
          <w:i/>
          <w:iCs/>
          <w:sz w:val="28"/>
          <w:szCs w:val="28"/>
          <w:lang w:val="uk-UA"/>
        </w:rPr>
        <w:t xml:space="preserve">Наприклад: </w:t>
      </w:r>
      <w:r w:rsidRPr="006B23EB">
        <w:rPr>
          <w:sz w:val="32"/>
          <w:szCs w:val="32"/>
          <w:lang w:val="uk-UA"/>
        </w:rPr>
        <w:t xml:space="preserve"> </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17"/>
      </w:tblGrid>
      <w:tr w:rsidR="009D3437" w:rsidRPr="006B23EB" w14:paraId="19939685" w14:textId="77777777" w:rsidTr="009D069B">
        <w:trPr>
          <w:jc w:val="center"/>
        </w:trPr>
        <w:tc>
          <w:tcPr>
            <w:tcW w:w="817" w:type="dxa"/>
            <w:shd w:val="clear" w:color="auto" w:fill="auto"/>
            <w:vAlign w:val="center"/>
          </w:tcPr>
          <w:p w14:paraId="63563C7E" w14:textId="77777777" w:rsidR="009D3437" w:rsidRPr="006B23EB" w:rsidRDefault="009D3437" w:rsidP="009D069B">
            <w:pPr>
              <w:ind w:left="-142" w:right="-108"/>
              <w:jc w:val="center"/>
              <w:rPr>
                <w:b/>
                <w:sz w:val="24"/>
                <w:szCs w:val="24"/>
              </w:rPr>
            </w:pPr>
            <w:r w:rsidRPr="006B23EB">
              <w:rPr>
                <w:b/>
                <w:sz w:val="24"/>
                <w:szCs w:val="24"/>
              </w:rPr>
              <w:t>Шифр</w:t>
            </w:r>
          </w:p>
        </w:tc>
        <w:tc>
          <w:tcPr>
            <w:tcW w:w="8917" w:type="dxa"/>
            <w:shd w:val="clear" w:color="auto" w:fill="auto"/>
            <w:vAlign w:val="center"/>
          </w:tcPr>
          <w:p w14:paraId="7E5B8F40" w14:textId="77777777" w:rsidR="009D3437" w:rsidRPr="006B23EB" w:rsidRDefault="009D3437" w:rsidP="009D069B">
            <w:pPr>
              <w:jc w:val="center"/>
              <w:rPr>
                <w:b/>
                <w:sz w:val="24"/>
                <w:szCs w:val="24"/>
              </w:rPr>
            </w:pPr>
            <w:r w:rsidRPr="006B23EB">
              <w:rPr>
                <w:b/>
                <w:sz w:val="24"/>
                <w:szCs w:val="24"/>
              </w:rPr>
              <w:t>Компетентності</w:t>
            </w:r>
          </w:p>
        </w:tc>
      </w:tr>
    </w:tbl>
    <w:p w14:paraId="4E0220FE" w14:textId="77777777" w:rsidR="009D3437" w:rsidRPr="006B23EB" w:rsidRDefault="009D3437" w:rsidP="009D3437">
      <w:pPr>
        <w:jc w:val="both"/>
        <w:rPr>
          <w:rFonts w:ascii="Times" w:hAnsi="Times" w:cs="Arial"/>
          <w:i/>
          <w:iCs/>
          <w:sz w:val="2"/>
          <w:szCs w:val="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17"/>
      </w:tblGrid>
      <w:tr w:rsidR="009D3437" w:rsidRPr="006B23EB" w14:paraId="722475CE" w14:textId="77777777" w:rsidTr="009D069B">
        <w:trPr>
          <w:tblHeader/>
          <w:jc w:val="center"/>
        </w:trPr>
        <w:tc>
          <w:tcPr>
            <w:tcW w:w="817" w:type="dxa"/>
            <w:shd w:val="clear" w:color="auto" w:fill="auto"/>
            <w:vAlign w:val="center"/>
          </w:tcPr>
          <w:p w14:paraId="42B87E59" w14:textId="77777777" w:rsidR="009D3437" w:rsidRPr="006B23EB" w:rsidRDefault="009D3437" w:rsidP="009D069B">
            <w:pPr>
              <w:jc w:val="center"/>
              <w:rPr>
                <w:b/>
                <w:i/>
                <w:iCs/>
                <w:sz w:val="24"/>
                <w:szCs w:val="24"/>
              </w:rPr>
            </w:pPr>
            <w:r w:rsidRPr="006B23EB">
              <w:rPr>
                <w:b/>
                <w:i/>
                <w:iCs/>
                <w:sz w:val="24"/>
                <w:szCs w:val="24"/>
              </w:rPr>
              <w:t>1</w:t>
            </w:r>
          </w:p>
        </w:tc>
        <w:tc>
          <w:tcPr>
            <w:tcW w:w="8917" w:type="dxa"/>
            <w:shd w:val="clear" w:color="auto" w:fill="auto"/>
            <w:vAlign w:val="center"/>
          </w:tcPr>
          <w:p w14:paraId="3AD40083" w14:textId="77777777" w:rsidR="009D3437" w:rsidRPr="006B23EB" w:rsidRDefault="009D3437" w:rsidP="009D069B">
            <w:pPr>
              <w:jc w:val="center"/>
              <w:rPr>
                <w:b/>
                <w:i/>
                <w:iCs/>
                <w:sz w:val="24"/>
                <w:szCs w:val="24"/>
              </w:rPr>
            </w:pPr>
            <w:r w:rsidRPr="006B23EB">
              <w:rPr>
                <w:b/>
                <w:i/>
                <w:iCs/>
                <w:sz w:val="24"/>
                <w:szCs w:val="24"/>
              </w:rPr>
              <w:t>2</w:t>
            </w:r>
          </w:p>
        </w:tc>
      </w:tr>
      <w:tr w:rsidR="009D3437" w:rsidRPr="006B23EB" w14:paraId="7DA2F57C" w14:textId="77777777" w:rsidTr="009D069B">
        <w:trPr>
          <w:jc w:val="center"/>
        </w:trPr>
        <w:tc>
          <w:tcPr>
            <w:tcW w:w="817" w:type="dxa"/>
            <w:shd w:val="clear" w:color="auto" w:fill="auto"/>
          </w:tcPr>
          <w:p w14:paraId="7BC86654" w14:textId="77777777" w:rsidR="009D3437" w:rsidRPr="006B23EB" w:rsidRDefault="009D3437" w:rsidP="009D069B">
            <w:pPr>
              <w:rPr>
                <w:sz w:val="24"/>
                <w:szCs w:val="24"/>
              </w:rPr>
            </w:pPr>
            <w:r w:rsidRPr="006B23EB">
              <w:rPr>
                <w:sz w:val="24"/>
                <w:szCs w:val="24"/>
                <w:shd w:val="clear" w:color="auto" w:fill="FFFFFF"/>
              </w:rPr>
              <w:t>СК14</w:t>
            </w:r>
          </w:p>
        </w:tc>
        <w:tc>
          <w:tcPr>
            <w:tcW w:w="8917" w:type="dxa"/>
            <w:shd w:val="clear" w:color="auto" w:fill="auto"/>
          </w:tcPr>
          <w:p w14:paraId="520AA684" w14:textId="77777777" w:rsidR="009D3437" w:rsidRPr="006B23EB" w:rsidRDefault="009D3437" w:rsidP="009D069B">
            <w:pPr>
              <w:jc w:val="both"/>
              <w:rPr>
                <w:color w:val="000000"/>
                <w:sz w:val="24"/>
                <w:szCs w:val="24"/>
              </w:rPr>
            </w:pPr>
            <w:r w:rsidRPr="006B23EB">
              <w:rPr>
                <w:color w:val="000000"/>
                <w:sz w:val="24"/>
                <w:szCs w:val="24"/>
              </w:rPr>
              <w:t xml:space="preserve">Здатність до оцінювання газоносності </w:t>
            </w:r>
            <w:proofErr w:type="spellStart"/>
            <w:r w:rsidRPr="006B23EB">
              <w:rPr>
                <w:color w:val="000000"/>
                <w:sz w:val="24"/>
                <w:szCs w:val="24"/>
              </w:rPr>
              <w:t>метановугільних</w:t>
            </w:r>
            <w:proofErr w:type="spellEnd"/>
            <w:r w:rsidRPr="006B23EB">
              <w:rPr>
                <w:color w:val="000000"/>
                <w:sz w:val="24"/>
                <w:szCs w:val="24"/>
              </w:rPr>
              <w:t xml:space="preserve"> родовищ та створення систем і технологій їх розробки</w:t>
            </w:r>
          </w:p>
        </w:tc>
      </w:tr>
      <w:tr w:rsidR="009D3437" w:rsidRPr="006B23EB" w14:paraId="38B111CB" w14:textId="77777777" w:rsidTr="009D069B">
        <w:trPr>
          <w:jc w:val="center"/>
        </w:trPr>
        <w:tc>
          <w:tcPr>
            <w:tcW w:w="817" w:type="dxa"/>
            <w:shd w:val="clear" w:color="auto" w:fill="auto"/>
          </w:tcPr>
          <w:p w14:paraId="6FB08696" w14:textId="77777777" w:rsidR="009D3437" w:rsidRPr="006B23EB" w:rsidRDefault="009D3437" w:rsidP="009D069B">
            <w:pPr>
              <w:rPr>
                <w:sz w:val="24"/>
                <w:szCs w:val="24"/>
              </w:rPr>
            </w:pPr>
            <w:r w:rsidRPr="006B23EB">
              <w:rPr>
                <w:sz w:val="24"/>
                <w:szCs w:val="24"/>
                <w:shd w:val="clear" w:color="auto" w:fill="FFFFFF"/>
              </w:rPr>
              <w:t>СК15</w:t>
            </w:r>
          </w:p>
        </w:tc>
        <w:tc>
          <w:tcPr>
            <w:tcW w:w="8917" w:type="dxa"/>
            <w:shd w:val="clear" w:color="auto" w:fill="auto"/>
          </w:tcPr>
          <w:p w14:paraId="62282219" w14:textId="77777777" w:rsidR="009D3437" w:rsidRPr="006B23EB" w:rsidRDefault="009D3437" w:rsidP="009D069B">
            <w:pPr>
              <w:jc w:val="both"/>
              <w:rPr>
                <w:color w:val="000000"/>
                <w:sz w:val="24"/>
                <w:szCs w:val="24"/>
              </w:rPr>
            </w:pPr>
            <w:r w:rsidRPr="006B23EB">
              <w:rPr>
                <w:color w:val="000000"/>
                <w:sz w:val="24"/>
                <w:szCs w:val="24"/>
              </w:rPr>
              <w:t>Здатність до створення елементів технологій видобутку нетрадиційних вуглеводнів, транспортування та зберігання вуглеводневих енергоносіїв</w:t>
            </w:r>
          </w:p>
        </w:tc>
      </w:tr>
    </w:tbl>
    <w:p w14:paraId="7C04641F" w14:textId="77777777" w:rsidR="009D3437" w:rsidRPr="006B23EB" w:rsidRDefault="009D3437" w:rsidP="009D3437">
      <w:pPr>
        <w:pStyle w:val="1"/>
        <w:spacing w:before="0"/>
        <w:ind w:left="0" w:firstLine="567"/>
        <w:jc w:val="center"/>
        <w:rPr>
          <w:b/>
          <w:iCs/>
          <w:caps/>
          <w:smallCaps/>
          <w:spacing w:val="-4"/>
          <w:kern w:val="32"/>
          <w:sz w:val="28"/>
          <w:szCs w:val="28"/>
          <w:lang w:eastAsia="ja-JP"/>
        </w:rPr>
      </w:pPr>
      <w:bookmarkStart w:id="14" w:name="_Toc33197373"/>
      <w:bookmarkEnd w:id="11"/>
      <w:bookmarkEnd w:id="12"/>
      <w:bookmarkEnd w:id="13"/>
    </w:p>
    <w:p w14:paraId="4F81EF20" w14:textId="77777777" w:rsidR="009D3437" w:rsidRPr="006B23EB" w:rsidRDefault="009D3437" w:rsidP="009D3437">
      <w:pPr>
        <w:pStyle w:val="1"/>
        <w:spacing w:before="0"/>
        <w:ind w:left="0" w:firstLine="567"/>
        <w:jc w:val="center"/>
        <w:rPr>
          <w:b/>
          <w:smallCaps/>
          <w:sz w:val="28"/>
          <w:szCs w:val="28"/>
        </w:rPr>
      </w:pPr>
      <w:r w:rsidRPr="006B23EB">
        <w:rPr>
          <w:b/>
          <w:iCs/>
          <w:caps/>
          <w:smallCaps/>
          <w:spacing w:val="-4"/>
          <w:kern w:val="32"/>
          <w:sz w:val="28"/>
          <w:szCs w:val="28"/>
          <w:lang w:eastAsia="ja-JP"/>
        </w:rPr>
        <w:t>3 НОРМАТИВНИЙ ЗМІСТ ПІДГОТОВКИ, СФОРМУЛЬОВАНИЙ У ТЕРМІНАХ РЕЗУЛЬТАТІВ НАВЧАННЯ</w:t>
      </w:r>
      <w:bookmarkEnd w:id="14"/>
    </w:p>
    <w:p w14:paraId="46BF6DD3" w14:textId="77777777" w:rsidR="009D3437" w:rsidRPr="006B23EB" w:rsidRDefault="009D3437" w:rsidP="009D3437">
      <w:pPr>
        <w:ind w:firstLine="709"/>
        <w:jc w:val="both"/>
        <w:rPr>
          <w:sz w:val="28"/>
          <w:szCs w:val="28"/>
        </w:rPr>
      </w:pPr>
    </w:p>
    <w:p w14:paraId="38E51144" w14:textId="77777777" w:rsidR="009D3437" w:rsidRPr="006B23EB" w:rsidRDefault="009D3437" w:rsidP="009D3437">
      <w:pPr>
        <w:ind w:firstLine="709"/>
        <w:jc w:val="both"/>
        <w:rPr>
          <w:sz w:val="28"/>
          <w:szCs w:val="28"/>
        </w:rPr>
      </w:pPr>
      <w:r w:rsidRPr="006B23EB">
        <w:rPr>
          <w:sz w:val="28"/>
          <w:szCs w:val="28"/>
        </w:rPr>
        <w:t xml:space="preserve">Корелює з описом відповідного кваліфікаційного рівня НРК, назви </w:t>
      </w:r>
      <w:proofErr w:type="spellStart"/>
      <w:r w:rsidRPr="006B23EB">
        <w:rPr>
          <w:sz w:val="28"/>
          <w:szCs w:val="28"/>
        </w:rPr>
        <w:t>компетентностей</w:t>
      </w:r>
      <w:proofErr w:type="spellEnd"/>
      <w:r w:rsidRPr="006B23EB">
        <w:rPr>
          <w:sz w:val="28"/>
          <w:szCs w:val="28"/>
        </w:rPr>
        <w:t xml:space="preserve"> </w:t>
      </w:r>
      <w:proofErr w:type="spellStart"/>
      <w:r w:rsidRPr="006B23EB">
        <w:rPr>
          <w:sz w:val="28"/>
          <w:szCs w:val="28"/>
        </w:rPr>
        <w:t>формулюються</w:t>
      </w:r>
      <w:proofErr w:type="spellEnd"/>
      <w:r w:rsidRPr="006B23EB">
        <w:rPr>
          <w:sz w:val="28"/>
          <w:szCs w:val="28"/>
        </w:rPr>
        <w:t xml:space="preserve"> із врахуванням категорій </w:t>
      </w:r>
      <w:proofErr w:type="spellStart"/>
      <w:r w:rsidRPr="006B23EB">
        <w:rPr>
          <w:sz w:val="28"/>
          <w:szCs w:val="28"/>
        </w:rPr>
        <w:t>компетентностей</w:t>
      </w:r>
      <w:proofErr w:type="spellEnd"/>
      <w:r w:rsidRPr="006B23EB">
        <w:rPr>
          <w:sz w:val="28"/>
          <w:szCs w:val="28"/>
        </w:rPr>
        <w:t xml:space="preserve"> НРК: знання, уміння/навички, комунікація, відповідальність і автономія.</w:t>
      </w:r>
    </w:p>
    <w:p w14:paraId="46D440D5" w14:textId="77777777" w:rsidR="009D3437" w:rsidRPr="006B23EB" w:rsidRDefault="009D3437" w:rsidP="009D3437">
      <w:pPr>
        <w:ind w:firstLine="709"/>
        <w:jc w:val="both"/>
        <w:rPr>
          <w:i/>
          <w:iCs/>
          <w:sz w:val="28"/>
          <w:szCs w:val="28"/>
        </w:rPr>
      </w:pPr>
      <w:r w:rsidRPr="006B23EB">
        <w:rPr>
          <w:i/>
          <w:iCs/>
          <w:sz w:val="28"/>
          <w:szCs w:val="28"/>
        </w:rPr>
        <w:t>Наприклад:</w:t>
      </w:r>
    </w:p>
    <w:p w14:paraId="57C81121" w14:textId="77777777" w:rsidR="009D3437" w:rsidRPr="006B23EB" w:rsidRDefault="009D3437" w:rsidP="009D3437">
      <w:pPr>
        <w:ind w:firstLine="709"/>
        <w:jc w:val="both"/>
        <w:rPr>
          <w:i/>
          <w:iCs/>
          <w:sz w:val="28"/>
          <w:szCs w:val="28"/>
          <w:lang w:eastAsia="uk-UA"/>
        </w:rPr>
      </w:pPr>
      <w:r w:rsidRPr="006B23EB">
        <w:rPr>
          <w:i/>
          <w:iCs/>
          <w:sz w:val="28"/>
          <w:szCs w:val="28"/>
        </w:rPr>
        <w:t>К</w:t>
      </w:r>
      <w:r w:rsidRPr="006B23EB">
        <w:rPr>
          <w:i/>
          <w:iCs/>
          <w:sz w:val="28"/>
          <w:szCs w:val="28"/>
          <w:lang w:eastAsia="uk-UA"/>
        </w:rPr>
        <w:t xml:space="preserve">інцеві, підсумкові та інтегративні результати навчання </w:t>
      </w:r>
      <w:r w:rsidRPr="006B23EB">
        <w:rPr>
          <w:i/>
          <w:iCs/>
          <w:sz w:val="28"/>
          <w:szCs w:val="28"/>
        </w:rPr>
        <w:t xml:space="preserve">бакалавра зі спеціальності 185 Нафтогазова інженерія та технології, </w:t>
      </w:r>
      <w:r w:rsidRPr="006B23EB">
        <w:rPr>
          <w:i/>
          <w:iCs/>
          <w:sz w:val="28"/>
          <w:szCs w:val="28"/>
          <w:lang w:eastAsia="uk-UA"/>
        </w:rPr>
        <w:t xml:space="preserve">що визначають нормативний зміст підготовки і корелюються з переліком загальних і </w:t>
      </w:r>
      <w:r w:rsidRPr="006B23EB">
        <w:rPr>
          <w:i/>
          <w:iCs/>
          <w:sz w:val="28"/>
          <w:szCs w:val="28"/>
          <w:lang w:eastAsia="uk-UA"/>
        </w:rPr>
        <w:lastRenderedPageBreak/>
        <w:t xml:space="preserve">спеціальних </w:t>
      </w:r>
      <w:proofErr w:type="spellStart"/>
      <w:r w:rsidRPr="006B23EB">
        <w:rPr>
          <w:i/>
          <w:iCs/>
          <w:sz w:val="28"/>
          <w:szCs w:val="28"/>
          <w:lang w:eastAsia="uk-UA"/>
        </w:rPr>
        <w:t>компетентностей</w:t>
      </w:r>
      <w:proofErr w:type="spellEnd"/>
      <w:r w:rsidRPr="006B23EB">
        <w:rPr>
          <w:i/>
          <w:iCs/>
          <w:sz w:val="28"/>
          <w:szCs w:val="28"/>
          <w:lang w:eastAsia="uk-UA"/>
        </w:rPr>
        <w:t>, подано нижче.</w:t>
      </w:r>
    </w:p>
    <w:p w14:paraId="31461274" w14:textId="77777777" w:rsidR="009D3437" w:rsidRPr="006B23EB" w:rsidRDefault="009D3437" w:rsidP="009D3437">
      <w:pPr>
        <w:ind w:firstLine="709"/>
        <w:jc w:val="both"/>
        <w:rPr>
          <w:i/>
          <w:iCs/>
          <w:sz w:val="28"/>
          <w:szCs w:val="28"/>
          <w:lang w:eastAsia="uk-UA"/>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2"/>
        <w:gridCol w:w="8787"/>
      </w:tblGrid>
      <w:tr w:rsidR="009D3437" w:rsidRPr="006B23EB" w14:paraId="659FDD16" w14:textId="77777777" w:rsidTr="009D069B">
        <w:trPr>
          <w:tblHeader/>
        </w:trPr>
        <w:tc>
          <w:tcPr>
            <w:tcW w:w="442" w:type="pct"/>
            <w:vAlign w:val="center"/>
          </w:tcPr>
          <w:p w14:paraId="683EC275" w14:textId="77777777" w:rsidR="009D3437" w:rsidRPr="006B23EB" w:rsidRDefault="009D3437" w:rsidP="009D069B">
            <w:pPr>
              <w:jc w:val="center"/>
              <w:rPr>
                <w:rFonts w:ascii="Times" w:hAnsi="Times" w:cs="Arial"/>
                <w:b/>
                <w:sz w:val="24"/>
                <w:szCs w:val="24"/>
              </w:rPr>
            </w:pPr>
            <w:r w:rsidRPr="006B23EB">
              <w:rPr>
                <w:rFonts w:ascii="Times" w:hAnsi="Times" w:cs="Arial"/>
                <w:b/>
                <w:sz w:val="24"/>
                <w:szCs w:val="24"/>
              </w:rPr>
              <w:t>Шифр</w:t>
            </w:r>
          </w:p>
        </w:tc>
        <w:tc>
          <w:tcPr>
            <w:tcW w:w="4558" w:type="pct"/>
            <w:shd w:val="clear" w:color="auto" w:fill="auto"/>
            <w:vAlign w:val="center"/>
          </w:tcPr>
          <w:p w14:paraId="4AB6E5EF" w14:textId="77777777" w:rsidR="009D3437" w:rsidRPr="006B23EB" w:rsidRDefault="009D3437" w:rsidP="009D069B">
            <w:pPr>
              <w:jc w:val="center"/>
              <w:rPr>
                <w:rFonts w:ascii="Times" w:hAnsi="Times" w:cs="Arial"/>
                <w:b/>
                <w:sz w:val="24"/>
                <w:szCs w:val="24"/>
              </w:rPr>
            </w:pPr>
            <w:r w:rsidRPr="006B23EB">
              <w:rPr>
                <w:rFonts w:ascii="Times" w:hAnsi="Times" w:cs="Arial"/>
                <w:b/>
                <w:sz w:val="24"/>
                <w:szCs w:val="24"/>
                <w:shd w:val="clear" w:color="auto" w:fill="FFFFFF"/>
              </w:rPr>
              <w:t>Результати навчання</w:t>
            </w:r>
          </w:p>
        </w:tc>
      </w:tr>
    </w:tbl>
    <w:p w14:paraId="40F177F9" w14:textId="77777777" w:rsidR="009D3437" w:rsidRPr="006B23EB" w:rsidRDefault="009D3437" w:rsidP="009D3437">
      <w:pPr>
        <w:rPr>
          <w:rFonts w:ascii="Times" w:hAnsi="Times" w:cs="Arial"/>
          <w:i/>
          <w:i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801"/>
      </w:tblGrid>
      <w:tr w:rsidR="009D3437" w:rsidRPr="006B23EB" w14:paraId="21680680" w14:textId="77777777" w:rsidTr="009D069B">
        <w:trPr>
          <w:tblHeader/>
          <w:jc w:val="center"/>
        </w:trPr>
        <w:tc>
          <w:tcPr>
            <w:tcW w:w="430" w:type="pct"/>
          </w:tcPr>
          <w:p w14:paraId="0A946347" w14:textId="77777777" w:rsidR="009D3437" w:rsidRPr="006B23EB" w:rsidRDefault="009D3437" w:rsidP="009D069B">
            <w:pPr>
              <w:jc w:val="center"/>
              <w:rPr>
                <w:b/>
                <w:i/>
                <w:iCs/>
                <w:sz w:val="24"/>
                <w:szCs w:val="24"/>
              </w:rPr>
            </w:pPr>
            <w:r w:rsidRPr="006B23EB">
              <w:rPr>
                <w:b/>
                <w:i/>
                <w:iCs/>
                <w:sz w:val="24"/>
                <w:szCs w:val="24"/>
              </w:rPr>
              <w:t>1</w:t>
            </w:r>
          </w:p>
        </w:tc>
        <w:tc>
          <w:tcPr>
            <w:tcW w:w="4570" w:type="pct"/>
            <w:shd w:val="clear" w:color="auto" w:fill="auto"/>
          </w:tcPr>
          <w:p w14:paraId="79B149C5" w14:textId="77777777" w:rsidR="009D3437" w:rsidRPr="006B23EB" w:rsidRDefault="009D3437" w:rsidP="009D069B">
            <w:pPr>
              <w:jc w:val="center"/>
              <w:rPr>
                <w:b/>
                <w:i/>
                <w:iCs/>
                <w:sz w:val="24"/>
                <w:szCs w:val="24"/>
              </w:rPr>
            </w:pPr>
            <w:r w:rsidRPr="006B23EB">
              <w:rPr>
                <w:b/>
                <w:i/>
                <w:iCs/>
                <w:sz w:val="24"/>
                <w:szCs w:val="24"/>
              </w:rPr>
              <w:t>2</w:t>
            </w:r>
          </w:p>
        </w:tc>
      </w:tr>
      <w:tr w:rsidR="009D3437" w:rsidRPr="006B23EB" w14:paraId="34CB9E86" w14:textId="77777777" w:rsidTr="009D069B">
        <w:trPr>
          <w:jc w:val="center"/>
        </w:trPr>
        <w:tc>
          <w:tcPr>
            <w:tcW w:w="5000" w:type="pct"/>
            <w:gridSpan w:val="2"/>
          </w:tcPr>
          <w:p w14:paraId="2ECE20C3" w14:textId="77777777" w:rsidR="009D3437" w:rsidRPr="006B23EB" w:rsidRDefault="009D3437" w:rsidP="009D069B">
            <w:pPr>
              <w:jc w:val="center"/>
              <w:rPr>
                <w:b/>
                <w:i/>
                <w:iCs/>
                <w:sz w:val="24"/>
                <w:szCs w:val="24"/>
              </w:rPr>
            </w:pPr>
            <w:r w:rsidRPr="006B23EB">
              <w:rPr>
                <w:b/>
                <w:sz w:val="24"/>
                <w:szCs w:val="24"/>
              </w:rPr>
              <w:t>Результати навчання за Стандартом вищої освіти</w:t>
            </w:r>
            <w:r w:rsidRPr="006B23EB">
              <w:rPr>
                <w:rStyle w:val="aff5"/>
                <w:b/>
                <w:i/>
                <w:iCs/>
                <w:sz w:val="24"/>
                <w:szCs w:val="24"/>
              </w:rPr>
              <w:footnoteReference w:id="27"/>
            </w:r>
          </w:p>
        </w:tc>
      </w:tr>
      <w:tr w:rsidR="009D3437" w:rsidRPr="006B23EB" w14:paraId="77F96274" w14:textId="77777777" w:rsidTr="009D069B">
        <w:trPr>
          <w:jc w:val="center"/>
        </w:trPr>
        <w:tc>
          <w:tcPr>
            <w:tcW w:w="430" w:type="pct"/>
          </w:tcPr>
          <w:p w14:paraId="028D51AD" w14:textId="77777777" w:rsidR="009D3437" w:rsidRPr="006B23EB" w:rsidRDefault="009D3437" w:rsidP="009D069B">
            <w:pPr>
              <w:rPr>
                <w:sz w:val="24"/>
                <w:szCs w:val="24"/>
              </w:rPr>
            </w:pPr>
            <w:r w:rsidRPr="006B23EB">
              <w:rPr>
                <w:sz w:val="24"/>
                <w:szCs w:val="24"/>
              </w:rPr>
              <w:t>РН1</w:t>
            </w:r>
          </w:p>
        </w:tc>
        <w:tc>
          <w:tcPr>
            <w:tcW w:w="4570" w:type="pct"/>
            <w:shd w:val="clear" w:color="auto" w:fill="auto"/>
          </w:tcPr>
          <w:p w14:paraId="028308E8" w14:textId="77777777" w:rsidR="009D3437" w:rsidRPr="006B23EB" w:rsidRDefault="009D3437" w:rsidP="009D069B">
            <w:pPr>
              <w:jc w:val="both"/>
              <w:rPr>
                <w:color w:val="000000"/>
                <w:sz w:val="24"/>
                <w:szCs w:val="24"/>
              </w:rPr>
            </w:pPr>
            <w:r w:rsidRPr="006B23EB">
              <w:rPr>
                <w:color w:val="000000"/>
                <w:sz w:val="24"/>
                <w:szCs w:val="24"/>
              </w:rPr>
              <w:t>Знати і розуміти поняття, закономірності та особливості розвитку громадянського суспільства, прав і свобод людини і громадянина в України, а також етичні та правові засади професійної діяльності.</w:t>
            </w:r>
          </w:p>
        </w:tc>
      </w:tr>
      <w:tr w:rsidR="009D3437" w:rsidRPr="006B23EB" w14:paraId="340BDD66" w14:textId="77777777" w:rsidTr="009D069B">
        <w:trPr>
          <w:jc w:val="center"/>
        </w:trPr>
        <w:tc>
          <w:tcPr>
            <w:tcW w:w="430" w:type="pct"/>
          </w:tcPr>
          <w:p w14:paraId="3542F97E" w14:textId="77777777" w:rsidR="009D3437" w:rsidRPr="006B23EB" w:rsidRDefault="009D3437" w:rsidP="009D069B">
            <w:pPr>
              <w:rPr>
                <w:sz w:val="24"/>
                <w:szCs w:val="24"/>
              </w:rPr>
            </w:pPr>
            <w:r w:rsidRPr="006B23EB">
              <w:rPr>
                <w:sz w:val="24"/>
                <w:szCs w:val="24"/>
              </w:rPr>
              <w:t>РН2</w:t>
            </w:r>
          </w:p>
        </w:tc>
        <w:tc>
          <w:tcPr>
            <w:tcW w:w="4570" w:type="pct"/>
            <w:shd w:val="clear" w:color="auto" w:fill="auto"/>
          </w:tcPr>
          <w:p w14:paraId="656A249F" w14:textId="77777777" w:rsidR="009D3437" w:rsidRPr="006B23EB" w:rsidRDefault="009D3437" w:rsidP="009D069B">
            <w:pPr>
              <w:jc w:val="both"/>
              <w:rPr>
                <w:color w:val="000000"/>
                <w:sz w:val="24"/>
                <w:szCs w:val="24"/>
              </w:rPr>
            </w:pPr>
            <w:r w:rsidRPr="006B23EB">
              <w:rPr>
                <w:color w:val="000000"/>
                <w:sz w:val="24"/>
                <w:szCs w:val="24"/>
              </w:rPr>
              <w:t>Знати теорії, принципів, методів і понять нафтогазової інженерії, розуміти сучасний стан та роль нафтогазової галузі в забезпеченні енергетичної безпеки України.</w:t>
            </w:r>
          </w:p>
        </w:tc>
      </w:tr>
      <w:tr w:rsidR="009D3437" w:rsidRPr="006B23EB" w14:paraId="1B2E8ED6" w14:textId="77777777" w:rsidTr="009D069B">
        <w:trPr>
          <w:jc w:val="center"/>
        </w:trPr>
        <w:tc>
          <w:tcPr>
            <w:tcW w:w="430" w:type="pct"/>
          </w:tcPr>
          <w:p w14:paraId="463972A3" w14:textId="77777777" w:rsidR="009D3437" w:rsidRPr="006B23EB" w:rsidRDefault="009D3437" w:rsidP="009D069B">
            <w:pPr>
              <w:rPr>
                <w:sz w:val="24"/>
                <w:szCs w:val="24"/>
              </w:rPr>
            </w:pPr>
            <w:r w:rsidRPr="006B23EB">
              <w:rPr>
                <w:sz w:val="24"/>
                <w:szCs w:val="24"/>
              </w:rPr>
              <w:t>РН3</w:t>
            </w:r>
          </w:p>
        </w:tc>
        <w:tc>
          <w:tcPr>
            <w:tcW w:w="4570" w:type="pct"/>
            <w:shd w:val="clear" w:color="auto" w:fill="auto"/>
          </w:tcPr>
          <w:p w14:paraId="24EFB63A" w14:textId="77777777" w:rsidR="009D3437" w:rsidRPr="006B23EB" w:rsidRDefault="009D3437" w:rsidP="009D069B">
            <w:pPr>
              <w:jc w:val="both"/>
              <w:rPr>
                <w:color w:val="000000"/>
                <w:sz w:val="24"/>
                <w:szCs w:val="24"/>
              </w:rPr>
            </w:pPr>
            <w:r w:rsidRPr="006B23EB">
              <w:rPr>
                <w:color w:val="000000"/>
                <w:sz w:val="24"/>
                <w:szCs w:val="24"/>
              </w:rPr>
              <w:t>Аналізувати та розробляти елементи технологічних схем та технічних пристроїв систем буріння свердловин, видобування, транспортування та зберігання нафти і газу.</w:t>
            </w:r>
          </w:p>
        </w:tc>
      </w:tr>
      <w:tr w:rsidR="009D3437" w:rsidRPr="006B23EB" w14:paraId="7A5A8996" w14:textId="77777777" w:rsidTr="009D069B">
        <w:trPr>
          <w:jc w:val="center"/>
        </w:trPr>
        <w:tc>
          <w:tcPr>
            <w:tcW w:w="430" w:type="pct"/>
          </w:tcPr>
          <w:p w14:paraId="642A7152" w14:textId="77777777" w:rsidR="009D3437" w:rsidRPr="006B23EB" w:rsidRDefault="009D3437" w:rsidP="009D069B">
            <w:pPr>
              <w:rPr>
                <w:sz w:val="24"/>
                <w:szCs w:val="24"/>
              </w:rPr>
            </w:pPr>
            <w:r w:rsidRPr="006B23EB">
              <w:rPr>
                <w:sz w:val="24"/>
                <w:szCs w:val="24"/>
              </w:rPr>
              <w:t>РН4</w:t>
            </w:r>
          </w:p>
        </w:tc>
        <w:tc>
          <w:tcPr>
            <w:tcW w:w="4570" w:type="pct"/>
            <w:shd w:val="clear" w:color="auto" w:fill="auto"/>
          </w:tcPr>
          <w:p w14:paraId="4B4A3EDD" w14:textId="77777777" w:rsidR="009D3437" w:rsidRPr="006B23EB" w:rsidRDefault="009D3437" w:rsidP="009D069B">
            <w:pPr>
              <w:jc w:val="both"/>
              <w:rPr>
                <w:color w:val="000000"/>
                <w:sz w:val="24"/>
                <w:szCs w:val="24"/>
              </w:rPr>
            </w:pPr>
            <w:r w:rsidRPr="006B23EB">
              <w:rPr>
                <w:color w:val="000000"/>
                <w:sz w:val="24"/>
                <w:szCs w:val="24"/>
              </w:rPr>
              <w:t>Вільно спілкуватися державною та іноземною мовами з професійних питань усно і письмово, мати навички роботи з іноземними технічними виданнями.</w:t>
            </w:r>
          </w:p>
        </w:tc>
      </w:tr>
      <w:tr w:rsidR="009D3437" w:rsidRPr="006B23EB" w14:paraId="59798131" w14:textId="77777777" w:rsidTr="009D069B">
        <w:trPr>
          <w:jc w:val="center"/>
        </w:trPr>
        <w:tc>
          <w:tcPr>
            <w:tcW w:w="430" w:type="pct"/>
          </w:tcPr>
          <w:p w14:paraId="7E5D2F82" w14:textId="77777777" w:rsidR="009D3437" w:rsidRPr="006B23EB" w:rsidRDefault="009D3437" w:rsidP="009D069B">
            <w:pPr>
              <w:rPr>
                <w:sz w:val="24"/>
                <w:szCs w:val="24"/>
              </w:rPr>
            </w:pPr>
            <w:r w:rsidRPr="006B23EB">
              <w:rPr>
                <w:sz w:val="24"/>
                <w:szCs w:val="24"/>
              </w:rPr>
              <w:t>РН5</w:t>
            </w:r>
          </w:p>
        </w:tc>
        <w:tc>
          <w:tcPr>
            <w:tcW w:w="4570" w:type="pct"/>
            <w:shd w:val="clear" w:color="auto" w:fill="auto"/>
          </w:tcPr>
          <w:p w14:paraId="57F47D58" w14:textId="77777777" w:rsidR="009D3437" w:rsidRPr="006B23EB" w:rsidRDefault="009D3437" w:rsidP="009D069B">
            <w:pPr>
              <w:jc w:val="both"/>
              <w:rPr>
                <w:color w:val="000000"/>
                <w:sz w:val="24"/>
                <w:szCs w:val="24"/>
              </w:rPr>
            </w:pPr>
            <w:r w:rsidRPr="006B23EB">
              <w:rPr>
                <w:color w:val="000000"/>
                <w:sz w:val="24"/>
                <w:szCs w:val="24"/>
              </w:rPr>
              <w:t>Знаходити необхідну інформацію в науковій та довідковій літературі, базах даних, Інтернет та інших джерелах, оцінювати, інтерпретувати та застосовувати цю інформацію.</w:t>
            </w:r>
          </w:p>
        </w:tc>
      </w:tr>
      <w:tr w:rsidR="009D3437" w:rsidRPr="006B23EB" w14:paraId="45175893" w14:textId="77777777" w:rsidTr="009D069B">
        <w:trPr>
          <w:jc w:val="center"/>
        </w:trPr>
        <w:tc>
          <w:tcPr>
            <w:tcW w:w="430" w:type="pct"/>
          </w:tcPr>
          <w:p w14:paraId="255E280B" w14:textId="77777777" w:rsidR="009D3437" w:rsidRPr="006B23EB" w:rsidRDefault="009D3437" w:rsidP="009D069B">
            <w:pPr>
              <w:rPr>
                <w:sz w:val="24"/>
                <w:szCs w:val="24"/>
              </w:rPr>
            </w:pPr>
            <w:r w:rsidRPr="006B23EB">
              <w:rPr>
                <w:sz w:val="24"/>
                <w:szCs w:val="24"/>
              </w:rPr>
              <w:t>РН6</w:t>
            </w:r>
          </w:p>
        </w:tc>
        <w:tc>
          <w:tcPr>
            <w:tcW w:w="4570" w:type="pct"/>
            <w:shd w:val="clear" w:color="auto" w:fill="auto"/>
          </w:tcPr>
          <w:p w14:paraId="2832EF69" w14:textId="77777777" w:rsidR="009D3437" w:rsidRPr="006B23EB" w:rsidRDefault="009D3437" w:rsidP="009D069B">
            <w:pPr>
              <w:jc w:val="both"/>
              <w:rPr>
                <w:color w:val="000000"/>
                <w:sz w:val="24"/>
                <w:szCs w:val="24"/>
              </w:rPr>
            </w:pPr>
            <w:r w:rsidRPr="006B23EB">
              <w:rPr>
                <w:color w:val="000000"/>
                <w:sz w:val="24"/>
                <w:szCs w:val="24"/>
              </w:rPr>
              <w:t>Аналізувати геологічні процеси, базові закономірності формування та властивості гірських порід, у тому числі нафтогазових покладів.</w:t>
            </w:r>
          </w:p>
        </w:tc>
      </w:tr>
      <w:tr w:rsidR="009D3437" w:rsidRPr="006B23EB" w14:paraId="7F128C1D" w14:textId="77777777" w:rsidTr="009D069B">
        <w:trPr>
          <w:jc w:val="center"/>
        </w:trPr>
        <w:tc>
          <w:tcPr>
            <w:tcW w:w="430" w:type="pct"/>
          </w:tcPr>
          <w:p w14:paraId="2BADD98B" w14:textId="77777777" w:rsidR="009D3437" w:rsidRPr="006B23EB" w:rsidRDefault="009D3437" w:rsidP="009D069B">
            <w:pPr>
              <w:rPr>
                <w:sz w:val="24"/>
                <w:szCs w:val="24"/>
              </w:rPr>
            </w:pPr>
            <w:r w:rsidRPr="006B23EB">
              <w:rPr>
                <w:sz w:val="24"/>
                <w:szCs w:val="24"/>
              </w:rPr>
              <w:t>РН7</w:t>
            </w:r>
          </w:p>
        </w:tc>
        <w:tc>
          <w:tcPr>
            <w:tcW w:w="4570" w:type="pct"/>
            <w:shd w:val="clear" w:color="auto" w:fill="auto"/>
          </w:tcPr>
          <w:p w14:paraId="477F70AE" w14:textId="77777777" w:rsidR="009D3437" w:rsidRPr="006B23EB" w:rsidRDefault="009D3437" w:rsidP="009D069B">
            <w:pPr>
              <w:jc w:val="both"/>
              <w:rPr>
                <w:color w:val="000000"/>
                <w:sz w:val="24"/>
                <w:szCs w:val="24"/>
              </w:rPr>
            </w:pPr>
            <w:r w:rsidRPr="006B23EB">
              <w:rPr>
                <w:color w:val="000000"/>
                <w:sz w:val="24"/>
                <w:szCs w:val="24"/>
              </w:rPr>
              <w:t>Застосовувати сучасні цифрові технології та спеціалізоване програмне забезпечення для розв’язання інженерних та управлінських задач, пов’язаних з реалізацією базових нафтогазових технологій буріння свердловин, видобування, транспортування та зберігання нафти і газу.</w:t>
            </w:r>
          </w:p>
        </w:tc>
      </w:tr>
      <w:tr w:rsidR="009D3437" w:rsidRPr="006B23EB" w14:paraId="0094A708" w14:textId="77777777" w:rsidTr="009D069B">
        <w:trPr>
          <w:jc w:val="center"/>
        </w:trPr>
        <w:tc>
          <w:tcPr>
            <w:tcW w:w="430" w:type="pct"/>
          </w:tcPr>
          <w:p w14:paraId="05962AA0" w14:textId="77777777" w:rsidR="009D3437" w:rsidRPr="006B23EB" w:rsidRDefault="009D3437" w:rsidP="009D069B">
            <w:pPr>
              <w:rPr>
                <w:sz w:val="24"/>
                <w:szCs w:val="24"/>
              </w:rPr>
            </w:pPr>
            <w:r w:rsidRPr="006B23EB">
              <w:rPr>
                <w:sz w:val="24"/>
                <w:szCs w:val="24"/>
              </w:rPr>
              <w:t>РН8</w:t>
            </w:r>
          </w:p>
        </w:tc>
        <w:tc>
          <w:tcPr>
            <w:tcW w:w="4570" w:type="pct"/>
            <w:shd w:val="clear" w:color="auto" w:fill="auto"/>
          </w:tcPr>
          <w:p w14:paraId="6CEDF9CA" w14:textId="77777777" w:rsidR="009D3437" w:rsidRPr="006B23EB" w:rsidRDefault="009D3437" w:rsidP="009D069B">
            <w:pPr>
              <w:jc w:val="both"/>
              <w:rPr>
                <w:color w:val="000000"/>
                <w:sz w:val="24"/>
                <w:szCs w:val="24"/>
              </w:rPr>
            </w:pPr>
            <w:r w:rsidRPr="006B23EB">
              <w:rPr>
                <w:color w:val="000000"/>
                <w:sz w:val="24"/>
                <w:szCs w:val="24"/>
              </w:rPr>
              <w:t>Приймати ефективні рішення з професійних питань у важкопрогнозованих небезпечних умовах з урахуванням цілей, строків, ресурсних та законодавчих обмежень, екологічних та етичних аспектів.</w:t>
            </w:r>
          </w:p>
        </w:tc>
      </w:tr>
      <w:tr w:rsidR="009D3437" w:rsidRPr="006B23EB" w14:paraId="5C3B2ADA" w14:textId="77777777" w:rsidTr="009D069B">
        <w:trPr>
          <w:jc w:val="center"/>
        </w:trPr>
        <w:tc>
          <w:tcPr>
            <w:tcW w:w="430" w:type="pct"/>
          </w:tcPr>
          <w:p w14:paraId="61D8A011" w14:textId="77777777" w:rsidR="009D3437" w:rsidRPr="006B23EB" w:rsidRDefault="009D3437" w:rsidP="009D069B">
            <w:pPr>
              <w:rPr>
                <w:sz w:val="24"/>
                <w:szCs w:val="24"/>
              </w:rPr>
            </w:pPr>
            <w:r w:rsidRPr="006B23EB">
              <w:rPr>
                <w:sz w:val="24"/>
                <w:szCs w:val="24"/>
              </w:rPr>
              <w:t>РН9</w:t>
            </w:r>
          </w:p>
        </w:tc>
        <w:tc>
          <w:tcPr>
            <w:tcW w:w="4570" w:type="pct"/>
            <w:shd w:val="clear" w:color="auto" w:fill="auto"/>
          </w:tcPr>
          <w:p w14:paraId="4E8194ED" w14:textId="77777777" w:rsidR="009D3437" w:rsidRPr="006B23EB" w:rsidRDefault="009D3437" w:rsidP="009D069B">
            <w:pPr>
              <w:jc w:val="both"/>
              <w:rPr>
                <w:color w:val="000000"/>
                <w:sz w:val="24"/>
                <w:szCs w:val="24"/>
              </w:rPr>
            </w:pPr>
            <w:r w:rsidRPr="006B23EB">
              <w:rPr>
                <w:color w:val="000000"/>
                <w:sz w:val="24"/>
                <w:szCs w:val="24"/>
              </w:rPr>
              <w:t>Застосовувати базові поняття та методи фундаментальних і прикладних наук для розв’язання спеціалізованих задач в нафтогазовій інженерії.</w:t>
            </w:r>
          </w:p>
        </w:tc>
      </w:tr>
      <w:tr w:rsidR="009D3437" w:rsidRPr="006B23EB" w14:paraId="1721AD6B" w14:textId="77777777" w:rsidTr="009D069B">
        <w:trPr>
          <w:jc w:val="center"/>
        </w:trPr>
        <w:tc>
          <w:tcPr>
            <w:tcW w:w="430" w:type="pct"/>
          </w:tcPr>
          <w:p w14:paraId="64E7D678" w14:textId="77777777" w:rsidR="009D3437" w:rsidRPr="006B23EB" w:rsidRDefault="009D3437" w:rsidP="009D069B">
            <w:pPr>
              <w:rPr>
                <w:sz w:val="24"/>
                <w:szCs w:val="24"/>
              </w:rPr>
            </w:pPr>
            <w:r w:rsidRPr="006B23EB">
              <w:rPr>
                <w:sz w:val="24"/>
                <w:szCs w:val="24"/>
              </w:rPr>
              <w:t>РН10</w:t>
            </w:r>
          </w:p>
        </w:tc>
        <w:tc>
          <w:tcPr>
            <w:tcW w:w="4570" w:type="pct"/>
            <w:shd w:val="clear" w:color="auto" w:fill="auto"/>
          </w:tcPr>
          <w:p w14:paraId="2D1B9B4D" w14:textId="77777777" w:rsidR="009D3437" w:rsidRPr="006B23EB" w:rsidRDefault="009D3437" w:rsidP="009D069B">
            <w:pPr>
              <w:jc w:val="both"/>
              <w:rPr>
                <w:color w:val="000000"/>
                <w:sz w:val="24"/>
                <w:szCs w:val="24"/>
              </w:rPr>
            </w:pPr>
            <w:r w:rsidRPr="006B23EB">
              <w:rPr>
                <w:color w:val="000000"/>
                <w:sz w:val="24"/>
                <w:szCs w:val="24"/>
              </w:rPr>
              <w:t>Прогнозувати та аналізувати фізико-хімічні властивості нафти і газу в процесах їх видобування, транспортування та зберігання.</w:t>
            </w:r>
          </w:p>
        </w:tc>
      </w:tr>
      <w:tr w:rsidR="009D3437" w:rsidRPr="006B23EB" w14:paraId="5181AB11" w14:textId="77777777" w:rsidTr="009D069B">
        <w:trPr>
          <w:jc w:val="center"/>
        </w:trPr>
        <w:tc>
          <w:tcPr>
            <w:tcW w:w="430" w:type="pct"/>
          </w:tcPr>
          <w:p w14:paraId="0206B08D" w14:textId="77777777" w:rsidR="009D3437" w:rsidRPr="006B23EB" w:rsidRDefault="009D3437" w:rsidP="009D069B">
            <w:pPr>
              <w:rPr>
                <w:sz w:val="24"/>
                <w:szCs w:val="24"/>
              </w:rPr>
            </w:pPr>
            <w:r w:rsidRPr="006B23EB">
              <w:rPr>
                <w:sz w:val="24"/>
                <w:szCs w:val="24"/>
              </w:rPr>
              <w:t>РН11</w:t>
            </w:r>
          </w:p>
        </w:tc>
        <w:tc>
          <w:tcPr>
            <w:tcW w:w="4570" w:type="pct"/>
            <w:shd w:val="clear" w:color="auto" w:fill="auto"/>
          </w:tcPr>
          <w:p w14:paraId="55AFBA0F" w14:textId="77777777" w:rsidR="009D3437" w:rsidRPr="006B23EB" w:rsidRDefault="009D3437" w:rsidP="009D069B">
            <w:pPr>
              <w:jc w:val="both"/>
              <w:rPr>
                <w:color w:val="000000"/>
                <w:sz w:val="24"/>
                <w:szCs w:val="24"/>
              </w:rPr>
            </w:pPr>
            <w:r w:rsidRPr="006B23EB">
              <w:rPr>
                <w:color w:val="000000"/>
                <w:sz w:val="24"/>
                <w:szCs w:val="24"/>
              </w:rPr>
              <w:t xml:space="preserve">Розраховувати параметри </w:t>
            </w:r>
            <w:proofErr w:type="spellStart"/>
            <w:r w:rsidRPr="006B23EB">
              <w:rPr>
                <w:color w:val="000000"/>
                <w:sz w:val="24"/>
                <w:szCs w:val="24"/>
              </w:rPr>
              <w:t>гідрогазодинамічних</w:t>
            </w:r>
            <w:proofErr w:type="spellEnd"/>
            <w:r w:rsidRPr="006B23EB">
              <w:rPr>
                <w:color w:val="000000"/>
                <w:sz w:val="24"/>
                <w:szCs w:val="24"/>
              </w:rPr>
              <w:t xml:space="preserve"> процесів, які супроводжують рух нафти і газу та технологічних рідин в пласті/свердловинах/промислових і магістральних трубопроводах із застосуванням законів термодинаміки, гідравліки і газової динаміки та сучасних </w:t>
            </w:r>
            <w:proofErr w:type="spellStart"/>
            <w:r w:rsidRPr="006B23EB">
              <w:rPr>
                <w:color w:val="000000"/>
                <w:sz w:val="24"/>
                <w:szCs w:val="24"/>
              </w:rPr>
              <w:t>методик</w:t>
            </w:r>
            <w:proofErr w:type="spellEnd"/>
            <w:r w:rsidRPr="006B23EB">
              <w:rPr>
                <w:color w:val="000000"/>
                <w:sz w:val="24"/>
                <w:szCs w:val="24"/>
              </w:rPr>
              <w:t xml:space="preserve"> відповідних розрахунків.</w:t>
            </w:r>
          </w:p>
        </w:tc>
      </w:tr>
      <w:tr w:rsidR="009D3437" w:rsidRPr="006B23EB" w14:paraId="16116FF3" w14:textId="77777777" w:rsidTr="009D069B">
        <w:trPr>
          <w:jc w:val="center"/>
        </w:trPr>
        <w:tc>
          <w:tcPr>
            <w:tcW w:w="430" w:type="pct"/>
          </w:tcPr>
          <w:p w14:paraId="768C7EF1" w14:textId="77777777" w:rsidR="009D3437" w:rsidRPr="006B23EB" w:rsidRDefault="009D3437" w:rsidP="009D069B">
            <w:pPr>
              <w:rPr>
                <w:sz w:val="24"/>
                <w:szCs w:val="24"/>
              </w:rPr>
            </w:pPr>
            <w:r w:rsidRPr="006B23EB">
              <w:rPr>
                <w:sz w:val="24"/>
                <w:szCs w:val="24"/>
              </w:rPr>
              <w:t>РН12</w:t>
            </w:r>
          </w:p>
        </w:tc>
        <w:tc>
          <w:tcPr>
            <w:tcW w:w="4570" w:type="pct"/>
            <w:shd w:val="clear" w:color="auto" w:fill="auto"/>
          </w:tcPr>
          <w:p w14:paraId="06EEE69B" w14:textId="77777777" w:rsidR="009D3437" w:rsidRPr="006B23EB" w:rsidRDefault="009D3437" w:rsidP="009D069B">
            <w:pPr>
              <w:jc w:val="both"/>
              <w:rPr>
                <w:color w:val="000000"/>
                <w:sz w:val="24"/>
                <w:szCs w:val="24"/>
              </w:rPr>
            </w:pPr>
            <w:r w:rsidRPr="006B23EB">
              <w:rPr>
                <w:color w:val="000000"/>
                <w:sz w:val="24"/>
                <w:szCs w:val="24"/>
              </w:rPr>
              <w:t xml:space="preserve">Здійснювати розрахунки технологічних параметрів нафтогазових свердловин, систем підготовки нафти і газу, промислових та магістральних </w:t>
            </w:r>
            <w:proofErr w:type="spellStart"/>
            <w:r w:rsidRPr="006B23EB">
              <w:rPr>
                <w:color w:val="000000"/>
                <w:sz w:val="24"/>
                <w:szCs w:val="24"/>
              </w:rPr>
              <w:t>газонафтопроводів</w:t>
            </w:r>
            <w:proofErr w:type="spellEnd"/>
            <w:r w:rsidRPr="006B23EB">
              <w:rPr>
                <w:color w:val="000000"/>
                <w:sz w:val="24"/>
                <w:szCs w:val="24"/>
              </w:rPr>
              <w:t xml:space="preserve">, </w:t>
            </w:r>
            <w:proofErr w:type="spellStart"/>
            <w:r w:rsidRPr="006B23EB">
              <w:rPr>
                <w:color w:val="000000"/>
                <w:sz w:val="24"/>
                <w:szCs w:val="24"/>
              </w:rPr>
              <w:t>газонафтосховищ</w:t>
            </w:r>
            <w:proofErr w:type="spellEnd"/>
            <w:r w:rsidRPr="006B23EB">
              <w:rPr>
                <w:color w:val="000000"/>
                <w:sz w:val="24"/>
                <w:szCs w:val="24"/>
              </w:rPr>
              <w:t xml:space="preserve"> із застосуванням відповідних математичних та інженерних методів.</w:t>
            </w:r>
          </w:p>
        </w:tc>
      </w:tr>
      <w:tr w:rsidR="009D3437" w:rsidRPr="006B23EB" w14:paraId="56CB2E7D" w14:textId="77777777" w:rsidTr="009D069B">
        <w:trPr>
          <w:jc w:val="center"/>
        </w:trPr>
        <w:tc>
          <w:tcPr>
            <w:tcW w:w="430" w:type="pct"/>
          </w:tcPr>
          <w:p w14:paraId="36007420" w14:textId="77777777" w:rsidR="009D3437" w:rsidRPr="006B23EB" w:rsidRDefault="009D3437" w:rsidP="009D069B">
            <w:pPr>
              <w:rPr>
                <w:sz w:val="24"/>
                <w:szCs w:val="24"/>
              </w:rPr>
            </w:pPr>
            <w:r w:rsidRPr="006B23EB">
              <w:rPr>
                <w:sz w:val="24"/>
                <w:szCs w:val="24"/>
              </w:rPr>
              <w:t>РН13</w:t>
            </w:r>
          </w:p>
        </w:tc>
        <w:tc>
          <w:tcPr>
            <w:tcW w:w="4570" w:type="pct"/>
            <w:shd w:val="clear" w:color="auto" w:fill="auto"/>
          </w:tcPr>
          <w:p w14:paraId="4A73C7F7" w14:textId="77777777" w:rsidR="009D3437" w:rsidRPr="006B23EB" w:rsidRDefault="009D3437" w:rsidP="009D069B">
            <w:pPr>
              <w:jc w:val="both"/>
              <w:rPr>
                <w:color w:val="000000"/>
                <w:sz w:val="24"/>
                <w:szCs w:val="24"/>
              </w:rPr>
            </w:pPr>
            <w:r w:rsidRPr="006B23EB">
              <w:rPr>
                <w:color w:val="000000"/>
                <w:sz w:val="24"/>
                <w:szCs w:val="24"/>
              </w:rPr>
              <w:t>Аналізувати умови експлуатації складових елементів нафтогазових технічних комплексів, здійснювати оптимальний вибір технологічного обладнання та оптимізацію режиму експлуатації за певними критеріями, у тому числі за умов невизначеності.</w:t>
            </w:r>
          </w:p>
        </w:tc>
      </w:tr>
      <w:tr w:rsidR="009D3437" w:rsidRPr="006B23EB" w14:paraId="0CB9D679" w14:textId="77777777" w:rsidTr="009D069B">
        <w:trPr>
          <w:jc w:val="center"/>
        </w:trPr>
        <w:tc>
          <w:tcPr>
            <w:tcW w:w="430" w:type="pct"/>
          </w:tcPr>
          <w:p w14:paraId="4BC3507E" w14:textId="77777777" w:rsidR="009D3437" w:rsidRPr="006B23EB" w:rsidRDefault="009D3437" w:rsidP="009D069B">
            <w:pPr>
              <w:rPr>
                <w:sz w:val="24"/>
                <w:szCs w:val="24"/>
              </w:rPr>
            </w:pPr>
            <w:r w:rsidRPr="006B23EB">
              <w:rPr>
                <w:sz w:val="24"/>
                <w:szCs w:val="24"/>
              </w:rPr>
              <w:t>РН14</w:t>
            </w:r>
          </w:p>
        </w:tc>
        <w:tc>
          <w:tcPr>
            <w:tcW w:w="4570" w:type="pct"/>
            <w:shd w:val="clear" w:color="auto" w:fill="auto"/>
          </w:tcPr>
          <w:p w14:paraId="1EF3DEDF" w14:textId="77777777" w:rsidR="009D3437" w:rsidRPr="006B23EB" w:rsidRDefault="009D3437" w:rsidP="009D069B">
            <w:pPr>
              <w:jc w:val="both"/>
              <w:rPr>
                <w:color w:val="000000"/>
                <w:sz w:val="24"/>
                <w:szCs w:val="24"/>
              </w:rPr>
            </w:pPr>
            <w:r w:rsidRPr="006B23EB">
              <w:rPr>
                <w:color w:val="000000"/>
                <w:sz w:val="24"/>
                <w:szCs w:val="24"/>
              </w:rPr>
              <w:t>Аналізувати та оцінювати технічний стан елементів технологічного обладнання нафтогазових об’єктів засобами технічного діагностування в промислових і лабораторних умовах.</w:t>
            </w:r>
          </w:p>
        </w:tc>
      </w:tr>
      <w:tr w:rsidR="009D3437" w:rsidRPr="006B23EB" w14:paraId="1DE1EAB5" w14:textId="77777777" w:rsidTr="009D069B">
        <w:trPr>
          <w:jc w:val="center"/>
        </w:trPr>
        <w:tc>
          <w:tcPr>
            <w:tcW w:w="430" w:type="pct"/>
          </w:tcPr>
          <w:p w14:paraId="5065A20B" w14:textId="77777777" w:rsidR="009D3437" w:rsidRPr="006B23EB" w:rsidRDefault="009D3437" w:rsidP="009D069B">
            <w:pPr>
              <w:rPr>
                <w:sz w:val="24"/>
                <w:szCs w:val="24"/>
              </w:rPr>
            </w:pPr>
            <w:r w:rsidRPr="006B23EB">
              <w:rPr>
                <w:sz w:val="24"/>
                <w:szCs w:val="24"/>
              </w:rPr>
              <w:t>РН15</w:t>
            </w:r>
          </w:p>
        </w:tc>
        <w:tc>
          <w:tcPr>
            <w:tcW w:w="4570" w:type="pct"/>
            <w:shd w:val="clear" w:color="auto" w:fill="auto"/>
          </w:tcPr>
          <w:p w14:paraId="660661C7" w14:textId="77777777" w:rsidR="009D3437" w:rsidRPr="006B23EB" w:rsidRDefault="009D3437" w:rsidP="009D069B">
            <w:pPr>
              <w:jc w:val="both"/>
              <w:rPr>
                <w:color w:val="000000"/>
                <w:sz w:val="24"/>
                <w:szCs w:val="24"/>
              </w:rPr>
            </w:pPr>
            <w:r w:rsidRPr="006B23EB">
              <w:rPr>
                <w:color w:val="000000"/>
                <w:sz w:val="24"/>
                <w:szCs w:val="24"/>
              </w:rPr>
              <w:t>Обирати ефективні засоби контролю та автоматизації технологічних процесів у нафтогазовій галузі з урахуванням цілей та наявних обмежень</w:t>
            </w:r>
          </w:p>
        </w:tc>
      </w:tr>
      <w:tr w:rsidR="009D3437" w:rsidRPr="006B23EB" w14:paraId="6E01EDAB" w14:textId="77777777" w:rsidTr="009D069B">
        <w:trPr>
          <w:jc w:val="center"/>
        </w:trPr>
        <w:tc>
          <w:tcPr>
            <w:tcW w:w="430" w:type="pct"/>
          </w:tcPr>
          <w:p w14:paraId="7EF5EC4E" w14:textId="77777777" w:rsidR="009D3437" w:rsidRPr="006B23EB" w:rsidRDefault="009D3437" w:rsidP="009D069B">
            <w:pPr>
              <w:rPr>
                <w:sz w:val="24"/>
                <w:szCs w:val="24"/>
              </w:rPr>
            </w:pPr>
            <w:r w:rsidRPr="006B23EB">
              <w:rPr>
                <w:sz w:val="24"/>
                <w:szCs w:val="24"/>
              </w:rPr>
              <w:t>РН16</w:t>
            </w:r>
          </w:p>
        </w:tc>
        <w:tc>
          <w:tcPr>
            <w:tcW w:w="4570" w:type="pct"/>
            <w:shd w:val="clear" w:color="auto" w:fill="auto"/>
          </w:tcPr>
          <w:p w14:paraId="3B776246" w14:textId="77777777" w:rsidR="009D3437" w:rsidRPr="006B23EB" w:rsidRDefault="009D3437" w:rsidP="009D069B">
            <w:pPr>
              <w:jc w:val="both"/>
              <w:rPr>
                <w:color w:val="000000"/>
                <w:sz w:val="24"/>
                <w:szCs w:val="24"/>
              </w:rPr>
            </w:pPr>
            <w:r w:rsidRPr="006B23EB">
              <w:rPr>
                <w:color w:val="000000"/>
                <w:sz w:val="24"/>
                <w:szCs w:val="24"/>
              </w:rPr>
              <w:t xml:space="preserve">Планувати та організовувати роботу структурного підрозділу нафтогазового </w:t>
            </w:r>
            <w:r w:rsidRPr="006B23EB">
              <w:rPr>
                <w:color w:val="000000"/>
                <w:sz w:val="24"/>
                <w:szCs w:val="24"/>
              </w:rPr>
              <w:lastRenderedPageBreak/>
              <w:t>підприємства відповідно до вимог безпеки життєдіяльності, охорони праці та охорони довкілля.</w:t>
            </w:r>
          </w:p>
        </w:tc>
      </w:tr>
      <w:tr w:rsidR="009D3437" w:rsidRPr="006B23EB" w14:paraId="7A4A8FF4" w14:textId="77777777" w:rsidTr="009D069B">
        <w:trPr>
          <w:jc w:val="center"/>
        </w:trPr>
        <w:tc>
          <w:tcPr>
            <w:tcW w:w="430" w:type="pct"/>
          </w:tcPr>
          <w:p w14:paraId="5B07BBF2" w14:textId="77777777" w:rsidR="009D3437" w:rsidRPr="006B23EB" w:rsidRDefault="009D3437" w:rsidP="009D069B">
            <w:pPr>
              <w:rPr>
                <w:sz w:val="24"/>
                <w:szCs w:val="24"/>
              </w:rPr>
            </w:pPr>
            <w:r w:rsidRPr="006B23EB">
              <w:rPr>
                <w:sz w:val="24"/>
                <w:szCs w:val="24"/>
              </w:rPr>
              <w:lastRenderedPageBreak/>
              <w:t>РН17</w:t>
            </w:r>
          </w:p>
        </w:tc>
        <w:tc>
          <w:tcPr>
            <w:tcW w:w="4570" w:type="pct"/>
            <w:shd w:val="clear" w:color="auto" w:fill="auto"/>
          </w:tcPr>
          <w:p w14:paraId="52C21272" w14:textId="77777777" w:rsidR="009D3437" w:rsidRPr="006B23EB" w:rsidRDefault="009D3437" w:rsidP="009D069B">
            <w:pPr>
              <w:jc w:val="both"/>
              <w:rPr>
                <w:color w:val="000000"/>
                <w:sz w:val="24"/>
                <w:szCs w:val="24"/>
              </w:rPr>
            </w:pPr>
            <w:r w:rsidRPr="006B23EB">
              <w:rPr>
                <w:color w:val="000000"/>
                <w:sz w:val="24"/>
                <w:szCs w:val="24"/>
              </w:rPr>
              <w:t>Доносити до фахівців і нефахівців інформацію, ідеї, проблеми, рішення, власний досвід та аргументацію з питань нафтогазової інженерії і дотичних проблем</w:t>
            </w:r>
          </w:p>
        </w:tc>
      </w:tr>
      <w:tr w:rsidR="009D3437" w:rsidRPr="006B23EB" w14:paraId="4C452F2E" w14:textId="77777777" w:rsidTr="009D069B">
        <w:trPr>
          <w:jc w:val="center"/>
        </w:trPr>
        <w:tc>
          <w:tcPr>
            <w:tcW w:w="430" w:type="pct"/>
          </w:tcPr>
          <w:p w14:paraId="19817D1A" w14:textId="77777777" w:rsidR="009D3437" w:rsidRPr="006B23EB" w:rsidRDefault="009D3437" w:rsidP="009D069B">
            <w:pPr>
              <w:rPr>
                <w:sz w:val="24"/>
                <w:szCs w:val="24"/>
              </w:rPr>
            </w:pPr>
            <w:r w:rsidRPr="006B23EB">
              <w:rPr>
                <w:sz w:val="24"/>
                <w:szCs w:val="24"/>
              </w:rPr>
              <w:t>РН18</w:t>
            </w:r>
          </w:p>
        </w:tc>
        <w:tc>
          <w:tcPr>
            <w:tcW w:w="4570" w:type="pct"/>
            <w:shd w:val="clear" w:color="auto" w:fill="auto"/>
          </w:tcPr>
          <w:p w14:paraId="17A912DC" w14:textId="77777777" w:rsidR="009D3437" w:rsidRPr="006B23EB" w:rsidRDefault="009D3437" w:rsidP="009D069B">
            <w:pPr>
              <w:jc w:val="both"/>
              <w:rPr>
                <w:color w:val="000000"/>
                <w:sz w:val="24"/>
                <w:szCs w:val="24"/>
              </w:rPr>
            </w:pPr>
            <w:r w:rsidRPr="006B23EB">
              <w:rPr>
                <w:color w:val="000000"/>
                <w:sz w:val="24"/>
                <w:szCs w:val="24"/>
              </w:rPr>
              <w:t>Організовувати та керувати професійним розвитком осіб та груп у сфері нафтогазової інженерії.</w:t>
            </w:r>
          </w:p>
        </w:tc>
      </w:tr>
      <w:tr w:rsidR="009D3437" w:rsidRPr="006B23EB" w14:paraId="64DD7308" w14:textId="77777777" w:rsidTr="009D069B">
        <w:trPr>
          <w:jc w:val="center"/>
        </w:trPr>
        <w:tc>
          <w:tcPr>
            <w:tcW w:w="5000" w:type="pct"/>
            <w:gridSpan w:val="2"/>
            <w:vAlign w:val="center"/>
          </w:tcPr>
          <w:p w14:paraId="152FC677" w14:textId="77777777" w:rsidR="009D3437" w:rsidRPr="006E6179" w:rsidRDefault="009D3437" w:rsidP="009D069B">
            <w:pPr>
              <w:jc w:val="center"/>
              <w:rPr>
                <w:i/>
                <w:iCs/>
                <w:sz w:val="24"/>
                <w:szCs w:val="24"/>
                <w:shd w:val="clear" w:color="auto" w:fill="FFFFFF"/>
              </w:rPr>
            </w:pPr>
            <w:r w:rsidRPr="006E6179">
              <w:rPr>
                <w:b/>
                <w:sz w:val="24"/>
                <w:szCs w:val="24"/>
                <w:lang w:eastAsia="ja-JP"/>
              </w:rPr>
              <w:t>Спеціальні результати навчання з урахуванням особливостей освітньої програми</w:t>
            </w:r>
            <w:r w:rsidRPr="006E6179">
              <w:rPr>
                <w:rStyle w:val="aff5"/>
                <w:b/>
                <w:sz w:val="28"/>
                <w:szCs w:val="28"/>
                <w:lang w:eastAsia="ja-JP"/>
              </w:rPr>
              <w:footnoteReference w:id="28"/>
            </w:r>
            <w:r w:rsidRPr="006E6179">
              <w:rPr>
                <w:b/>
                <w:sz w:val="24"/>
                <w:szCs w:val="24"/>
                <w:lang w:eastAsia="ja-JP"/>
              </w:rPr>
              <w:t xml:space="preserve"> (за потреби та з урахуванням рекомендацій </w:t>
            </w:r>
            <w:proofErr w:type="spellStart"/>
            <w:r w:rsidRPr="006E6179">
              <w:rPr>
                <w:b/>
                <w:sz w:val="24"/>
                <w:szCs w:val="24"/>
                <w:lang w:eastAsia="ja-JP"/>
              </w:rPr>
              <w:t>стейкхолдерів</w:t>
            </w:r>
            <w:proofErr w:type="spellEnd"/>
            <w:r w:rsidRPr="006E6179">
              <w:rPr>
                <w:b/>
                <w:sz w:val="24"/>
                <w:szCs w:val="24"/>
                <w:lang w:eastAsia="ja-JP"/>
              </w:rPr>
              <w:t>)</w:t>
            </w:r>
          </w:p>
        </w:tc>
      </w:tr>
      <w:tr w:rsidR="009D3437" w:rsidRPr="006B23EB" w14:paraId="04D19B34" w14:textId="77777777" w:rsidTr="009D069B">
        <w:trPr>
          <w:jc w:val="center"/>
        </w:trPr>
        <w:tc>
          <w:tcPr>
            <w:tcW w:w="430" w:type="pct"/>
          </w:tcPr>
          <w:p w14:paraId="1E92F5C4" w14:textId="77777777" w:rsidR="009D3437" w:rsidRPr="006B23EB" w:rsidRDefault="009D3437" w:rsidP="009D069B">
            <w:pPr>
              <w:rPr>
                <w:sz w:val="24"/>
                <w:szCs w:val="24"/>
              </w:rPr>
            </w:pPr>
            <w:r w:rsidRPr="006B23EB">
              <w:rPr>
                <w:sz w:val="24"/>
                <w:szCs w:val="24"/>
              </w:rPr>
              <w:t>РН19</w:t>
            </w:r>
          </w:p>
        </w:tc>
        <w:tc>
          <w:tcPr>
            <w:tcW w:w="4570" w:type="pct"/>
            <w:shd w:val="clear" w:color="auto" w:fill="auto"/>
          </w:tcPr>
          <w:p w14:paraId="06EB1D59" w14:textId="77777777" w:rsidR="009D3437" w:rsidRPr="006B23EB" w:rsidRDefault="009D3437" w:rsidP="009D069B">
            <w:pPr>
              <w:jc w:val="both"/>
              <w:rPr>
                <w:color w:val="000000"/>
                <w:sz w:val="24"/>
                <w:szCs w:val="24"/>
              </w:rPr>
            </w:pPr>
            <w:r w:rsidRPr="006B23EB">
              <w:rPr>
                <w:color w:val="000000"/>
                <w:sz w:val="24"/>
                <w:szCs w:val="24"/>
              </w:rPr>
              <w:t xml:space="preserve">Створювати системи і технології розробки </w:t>
            </w:r>
            <w:proofErr w:type="spellStart"/>
            <w:r w:rsidRPr="006B23EB">
              <w:rPr>
                <w:color w:val="000000"/>
                <w:sz w:val="24"/>
                <w:szCs w:val="24"/>
              </w:rPr>
              <w:t>метоновугільних</w:t>
            </w:r>
            <w:proofErr w:type="spellEnd"/>
            <w:r w:rsidRPr="006B23EB">
              <w:rPr>
                <w:color w:val="000000"/>
                <w:sz w:val="24"/>
                <w:szCs w:val="24"/>
              </w:rPr>
              <w:t xml:space="preserve"> родовищ, оцінювати їх газоносність </w:t>
            </w:r>
          </w:p>
        </w:tc>
      </w:tr>
      <w:tr w:rsidR="009D3437" w:rsidRPr="006B23EB" w14:paraId="4EF6E86D" w14:textId="77777777" w:rsidTr="009D069B">
        <w:trPr>
          <w:jc w:val="center"/>
        </w:trPr>
        <w:tc>
          <w:tcPr>
            <w:tcW w:w="430" w:type="pct"/>
          </w:tcPr>
          <w:p w14:paraId="783BD262" w14:textId="77777777" w:rsidR="009D3437" w:rsidRPr="006B23EB" w:rsidRDefault="009D3437" w:rsidP="009D069B">
            <w:pPr>
              <w:rPr>
                <w:sz w:val="24"/>
                <w:szCs w:val="24"/>
              </w:rPr>
            </w:pPr>
            <w:r w:rsidRPr="006B23EB">
              <w:rPr>
                <w:sz w:val="24"/>
                <w:szCs w:val="24"/>
              </w:rPr>
              <w:t>РН20</w:t>
            </w:r>
          </w:p>
        </w:tc>
        <w:tc>
          <w:tcPr>
            <w:tcW w:w="4570" w:type="pct"/>
            <w:shd w:val="clear" w:color="auto" w:fill="auto"/>
          </w:tcPr>
          <w:p w14:paraId="2A02F828" w14:textId="77777777" w:rsidR="009D3437" w:rsidRPr="006B23EB" w:rsidRDefault="009D3437" w:rsidP="009D069B">
            <w:pPr>
              <w:jc w:val="both"/>
              <w:rPr>
                <w:color w:val="000000"/>
                <w:sz w:val="24"/>
                <w:szCs w:val="24"/>
              </w:rPr>
            </w:pPr>
            <w:r w:rsidRPr="006B23EB">
              <w:rPr>
                <w:color w:val="000000"/>
                <w:sz w:val="24"/>
                <w:szCs w:val="24"/>
              </w:rPr>
              <w:t>Створювати елементи технологій видобутку нетрадиційних вуглеводнів, транспортування та зберігання вуглеводневих енергоносіїв</w:t>
            </w:r>
          </w:p>
        </w:tc>
      </w:tr>
    </w:tbl>
    <w:p w14:paraId="713F8BE4" w14:textId="77777777" w:rsidR="009D3437" w:rsidRPr="006B23EB" w:rsidRDefault="009D3437" w:rsidP="009D3437">
      <w:pPr>
        <w:pStyle w:val="1"/>
        <w:spacing w:before="0"/>
        <w:ind w:left="0"/>
        <w:jc w:val="center"/>
        <w:rPr>
          <w:rFonts w:cs="Arial"/>
          <w:b/>
          <w:caps/>
          <w:kern w:val="32"/>
          <w:sz w:val="22"/>
          <w:szCs w:val="22"/>
          <w:lang w:eastAsia="ja-JP"/>
        </w:rPr>
      </w:pPr>
      <w:bookmarkStart w:id="15" w:name="_Toc452889204"/>
      <w:bookmarkStart w:id="16" w:name="_Toc506834722"/>
    </w:p>
    <w:p w14:paraId="2DE6920E" w14:textId="77777777" w:rsidR="009D3437" w:rsidRPr="006B23EB" w:rsidRDefault="009D3437" w:rsidP="009D3437">
      <w:pPr>
        <w:pStyle w:val="1"/>
        <w:spacing w:before="0"/>
        <w:ind w:left="0"/>
        <w:jc w:val="center"/>
        <w:rPr>
          <w:rFonts w:cs="Arial"/>
          <w:b/>
          <w:caps/>
          <w:kern w:val="32"/>
          <w:sz w:val="28"/>
          <w:szCs w:val="28"/>
          <w:lang w:eastAsia="ja-JP"/>
        </w:rPr>
      </w:pPr>
      <w:bookmarkStart w:id="17" w:name="_Toc33197374"/>
      <w:r w:rsidRPr="006B23EB">
        <w:rPr>
          <w:rFonts w:cs="Arial"/>
          <w:b/>
          <w:caps/>
          <w:kern w:val="32"/>
          <w:sz w:val="28"/>
          <w:szCs w:val="28"/>
          <w:lang w:eastAsia="ja-JP"/>
        </w:rPr>
        <w:t xml:space="preserve">4 РОЗПОДІЛ РЕЗУЛЬТАТІВ НАВЧАННЯ </w:t>
      </w:r>
      <w:bookmarkStart w:id="18" w:name="_Hlk510163815"/>
      <w:r w:rsidRPr="006B23EB">
        <w:rPr>
          <w:rFonts w:cs="Arial"/>
          <w:b/>
          <w:caps/>
          <w:kern w:val="32"/>
          <w:sz w:val="28"/>
          <w:szCs w:val="28"/>
          <w:lang w:eastAsia="ja-JP"/>
        </w:rPr>
        <w:t xml:space="preserve">ЗА </w:t>
      </w:r>
      <w:bookmarkEnd w:id="15"/>
      <w:bookmarkEnd w:id="16"/>
      <w:r w:rsidRPr="006B23EB">
        <w:rPr>
          <w:rFonts w:cs="Arial"/>
          <w:b/>
          <w:caps/>
          <w:kern w:val="32"/>
          <w:sz w:val="28"/>
          <w:szCs w:val="28"/>
          <w:lang w:eastAsia="ja-JP"/>
        </w:rPr>
        <w:t>ОСВІТНІМИ КОМПОНЕНТАМИ</w:t>
      </w:r>
      <w:bookmarkEnd w:id="17"/>
    </w:p>
    <w:bookmarkEnd w:id="18"/>
    <w:p w14:paraId="017DF00B" w14:textId="77777777" w:rsidR="009D3437" w:rsidRPr="006B23EB" w:rsidRDefault="009D3437" w:rsidP="009D3437">
      <w:pPr>
        <w:rPr>
          <w:lang w:eastAsia="ja-JP"/>
        </w:rPr>
      </w:pPr>
    </w:p>
    <w:tbl>
      <w:tblPr>
        <w:tblW w:w="5039" w:type="pct"/>
        <w:tblCellMar>
          <w:left w:w="0" w:type="dxa"/>
          <w:right w:w="0" w:type="dxa"/>
        </w:tblCellMar>
        <w:tblLook w:val="04A0" w:firstRow="1" w:lastRow="0" w:firstColumn="1" w:lastColumn="0" w:noHBand="0" w:noVBand="1"/>
      </w:tblPr>
      <w:tblGrid>
        <w:gridCol w:w="862"/>
        <w:gridCol w:w="5133"/>
        <w:gridCol w:w="3709"/>
      </w:tblGrid>
      <w:tr w:rsidR="009D3437" w:rsidRPr="006B23EB" w14:paraId="1E337DC8" w14:textId="77777777" w:rsidTr="009D069B">
        <w:trPr>
          <w:trHeight w:val="658"/>
        </w:trPr>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6E7803" w14:textId="77777777" w:rsidR="009D3437" w:rsidRPr="006B23EB" w:rsidRDefault="009D3437" w:rsidP="009D069B">
            <w:pPr>
              <w:jc w:val="center"/>
              <w:rPr>
                <w:b/>
                <w:color w:val="000000"/>
                <w:sz w:val="24"/>
                <w:szCs w:val="24"/>
              </w:rPr>
            </w:pPr>
            <w:r w:rsidRPr="006B23EB">
              <w:rPr>
                <w:b/>
                <w:color w:val="000000"/>
                <w:sz w:val="24"/>
                <w:szCs w:val="24"/>
              </w:rPr>
              <w:t>Шифр</w:t>
            </w:r>
          </w:p>
          <w:p w14:paraId="43FEF6C3" w14:textId="77777777" w:rsidR="009D3437" w:rsidRPr="006B23EB" w:rsidRDefault="009D3437" w:rsidP="009D069B">
            <w:pPr>
              <w:jc w:val="center"/>
              <w:rPr>
                <w:b/>
                <w:color w:val="000000"/>
                <w:sz w:val="24"/>
                <w:szCs w:val="24"/>
              </w:rPr>
            </w:pPr>
            <w:r w:rsidRPr="006B23EB">
              <w:rPr>
                <w:b/>
                <w:color w:val="000000"/>
                <w:sz w:val="24"/>
                <w:szCs w:val="24"/>
              </w:rPr>
              <w:t>РН</w:t>
            </w:r>
          </w:p>
        </w:tc>
        <w:tc>
          <w:tcPr>
            <w:tcW w:w="26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4D7CD2" w14:textId="77777777" w:rsidR="009D3437" w:rsidRPr="006B23EB" w:rsidRDefault="009D3437" w:rsidP="009D069B">
            <w:pPr>
              <w:jc w:val="center"/>
              <w:rPr>
                <w:b/>
                <w:color w:val="000000"/>
                <w:sz w:val="24"/>
                <w:szCs w:val="24"/>
              </w:rPr>
            </w:pPr>
            <w:r w:rsidRPr="006B23EB">
              <w:rPr>
                <w:b/>
                <w:color w:val="000000"/>
                <w:sz w:val="24"/>
                <w:szCs w:val="24"/>
              </w:rPr>
              <w:t>Результати навчання</w:t>
            </w:r>
          </w:p>
        </w:tc>
        <w:tc>
          <w:tcPr>
            <w:tcW w:w="19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BA3FEE" w14:textId="77777777" w:rsidR="009D3437" w:rsidRPr="006B23EB" w:rsidRDefault="009D3437" w:rsidP="009D069B">
            <w:pPr>
              <w:jc w:val="center"/>
              <w:rPr>
                <w:b/>
                <w:color w:val="000000"/>
                <w:sz w:val="24"/>
                <w:szCs w:val="24"/>
              </w:rPr>
            </w:pPr>
            <w:r w:rsidRPr="006B23EB">
              <w:rPr>
                <w:b/>
                <w:color w:val="000000"/>
                <w:sz w:val="24"/>
                <w:szCs w:val="24"/>
              </w:rPr>
              <w:t>Найменування освітніх компонентів</w:t>
            </w:r>
          </w:p>
        </w:tc>
      </w:tr>
    </w:tbl>
    <w:p w14:paraId="386D1FD9" w14:textId="77777777" w:rsidR="009D3437" w:rsidRPr="006B23EB" w:rsidRDefault="009D3437" w:rsidP="009D3437">
      <w:pPr>
        <w:rPr>
          <w:sz w:val="2"/>
          <w:szCs w:val="2"/>
        </w:rPr>
      </w:pPr>
    </w:p>
    <w:tbl>
      <w:tblPr>
        <w:tblW w:w="5046" w:type="pct"/>
        <w:tblLayout w:type="fixed"/>
        <w:tblCellMar>
          <w:left w:w="85" w:type="dxa"/>
          <w:right w:w="85" w:type="dxa"/>
        </w:tblCellMar>
        <w:tblLook w:val="04A0" w:firstRow="1" w:lastRow="0" w:firstColumn="1" w:lastColumn="0" w:noHBand="0" w:noVBand="1"/>
      </w:tblPr>
      <w:tblGrid>
        <w:gridCol w:w="863"/>
        <w:gridCol w:w="5145"/>
        <w:gridCol w:w="3710"/>
      </w:tblGrid>
      <w:tr w:rsidR="009D3437" w:rsidRPr="006B23EB" w14:paraId="2DFB8B39" w14:textId="77777777" w:rsidTr="009D069B">
        <w:trPr>
          <w:trHeight w:val="20"/>
          <w:tblHeader/>
        </w:trPr>
        <w:tc>
          <w:tcPr>
            <w:tcW w:w="44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D6B9888" w14:textId="77777777" w:rsidR="009D3437" w:rsidRPr="006B23EB" w:rsidRDefault="009D3437" w:rsidP="009D069B">
            <w:pPr>
              <w:jc w:val="center"/>
              <w:rPr>
                <w:b/>
                <w:i/>
                <w:color w:val="000000"/>
                <w:sz w:val="24"/>
                <w:szCs w:val="24"/>
              </w:rPr>
            </w:pPr>
            <w:r w:rsidRPr="006B23EB">
              <w:rPr>
                <w:b/>
                <w:i/>
                <w:color w:val="000000"/>
                <w:sz w:val="24"/>
                <w:szCs w:val="24"/>
              </w:rPr>
              <w:t>1</w:t>
            </w:r>
          </w:p>
        </w:tc>
        <w:tc>
          <w:tcPr>
            <w:tcW w:w="26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3C764EF" w14:textId="77777777" w:rsidR="009D3437" w:rsidRPr="006B23EB" w:rsidRDefault="009D3437" w:rsidP="009D069B">
            <w:pPr>
              <w:jc w:val="center"/>
              <w:rPr>
                <w:b/>
                <w:i/>
                <w:color w:val="000000"/>
                <w:sz w:val="24"/>
                <w:szCs w:val="24"/>
              </w:rPr>
            </w:pPr>
            <w:r w:rsidRPr="006B23EB">
              <w:rPr>
                <w:b/>
                <w:i/>
                <w:color w:val="000000"/>
                <w:sz w:val="24"/>
                <w:szCs w:val="24"/>
              </w:rPr>
              <w:t>2</w:t>
            </w:r>
          </w:p>
        </w:tc>
        <w:tc>
          <w:tcPr>
            <w:tcW w:w="19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3780244" w14:textId="77777777" w:rsidR="009D3437" w:rsidRPr="006B23EB" w:rsidRDefault="009D3437" w:rsidP="009D069B">
            <w:pPr>
              <w:jc w:val="center"/>
              <w:rPr>
                <w:b/>
                <w:i/>
                <w:color w:val="000000"/>
                <w:sz w:val="24"/>
                <w:szCs w:val="24"/>
              </w:rPr>
            </w:pPr>
            <w:r w:rsidRPr="006B23EB">
              <w:rPr>
                <w:b/>
                <w:i/>
                <w:color w:val="000000"/>
                <w:sz w:val="24"/>
                <w:szCs w:val="24"/>
              </w:rPr>
              <w:t>3</w:t>
            </w:r>
          </w:p>
        </w:tc>
      </w:tr>
      <w:tr w:rsidR="009D3437" w:rsidRPr="006B23EB" w14:paraId="22E70EA8" w14:textId="77777777" w:rsidTr="009D069B">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618DD1B" w14:textId="77777777" w:rsidR="009D3437" w:rsidRPr="006B23EB" w:rsidRDefault="009D3437" w:rsidP="009D069B">
            <w:pPr>
              <w:jc w:val="center"/>
              <w:rPr>
                <w:b/>
                <w:color w:val="000000"/>
                <w:sz w:val="24"/>
                <w:szCs w:val="24"/>
              </w:rPr>
            </w:pPr>
            <w:r w:rsidRPr="006B23EB">
              <w:rPr>
                <w:b/>
                <w:color w:val="000000"/>
                <w:sz w:val="24"/>
                <w:szCs w:val="24"/>
              </w:rPr>
              <w:t>1 ОБОВ’ЯЗКОВА ЧАСТИНА</w:t>
            </w:r>
          </w:p>
        </w:tc>
      </w:tr>
      <w:tr w:rsidR="009D3437" w:rsidRPr="006B23EB" w14:paraId="4C4EF3A9"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529FF34" w14:textId="77777777" w:rsidR="009D3437" w:rsidRPr="006B23EB" w:rsidRDefault="009D3437" w:rsidP="009D069B">
            <w:pPr>
              <w:jc w:val="center"/>
              <w:rPr>
                <w:sz w:val="24"/>
                <w:szCs w:val="24"/>
              </w:rPr>
            </w:pPr>
            <w:r w:rsidRPr="006B23EB">
              <w:rPr>
                <w:sz w:val="24"/>
                <w:szCs w:val="24"/>
              </w:rPr>
              <w:t>РН1</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7301BE7" w14:textId="77777777" w:rsidR="009D3437" w:rsidRPr="006B23EB" w:rsidRDefault="009D3437" w:rsidP="009D069B">
            <w:pPr>
              <w:ind w:left="85" w:right="49"/>
              <w:jc w:val="both"/>
              <w:rPr>
                <w:color w:val="000000"/>
                <w:sz w:val="24"/>
                <w:szCs w:val="24"/>
              </w:rPr>
            </w:pPr>
            <w:r w:rsidRPr="006B23EB">
              <w:rPr>
                <w:color w:val="000000"/>
                <w:sz w:val="24"/>
                <w:szCs w:val="24"/>
              </w:rPr>
              <w:t>Знати і розуміти поняття, закономірності та особливості розвитку громадянського суспільства, прав і свобод людини і громадянина в України, а також етичні та правові засади професійної діяльності.</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AB0E42" w14:textId="77777777" w:rsidR="009D3437" w:rsidRPr="006B23EB" w:rsidRDefault="009D3437" w:rsidP="009D069B">
            <w:pPr>
              <w:ind w:left="85" w:right="49"/>
              <w:rPr>
                <w:sz w:val="24"/>
                <w:szCs w:val="24"/>
              </w:rPr>
            </w:pPr>
            <w:r w:rsidRPr="006B23EB">
              <w:rPr>
                <w:color w:val="000000"/>
                <w:sz w:val="24"/>
                <w:szCs w:val="24"/>
              </w:rPr>
              <w:t>Цивілізаційні процеси в українському суспільстві; Ціннісні компетенції фахівця; Основи нафтогазової справи; Фізична культура і спорт; Правознавство</w:t>
            </w:r>
          </w:p>
        </w:tc>
      </w:tr>
      <w:tr w:rsidR="009D3437" w:rsidRPr="006B23EB" w14:paraId="1F8DDF27"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E673A3" w14:textId="77777777" w:rsidR="009D3437" w:rsidRPr="006B23EB" w:rsidRDefault="009D3437" w:rsidP="009D069B">
            <w:pPr>
              <w:jc w:val="center"/>
              <w:rPr>
                <w:sz w:val="24"/>
                <w:szCs w:val="24"/>
              </w:rPr>
            </w:pPr>
            <w:r w:rsidRPr="006B23EB">
              <w:rPr>
                <w:sz w:val="24"/>
                <w:szCs w:val="24"/>
              </w:rPr>
              <w:t>РН2</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2EEF481" w14:textId="77777777" w:rsidR="009D3437" w:rsidRPr="006B23EB" w:rsidRDefault="009D3437" w:rsidP="009D069B">
            <w:pPr>
              <w:ind w:left="85" w:right="49"/>
              <w:jc w:val="both"/>
              <w:rPr>
                <w:color w:val="000000"/>
                <w:sz w:val="24"/>
                <w:szCs w:val="24"/>
              </w:rPr>
            </w:pPr>
            <w:r w:rsidRPr="006B23EB">
              <w:rPr>
                <w:color w:val="000000"/>
                <w:sz w:val="24"/>
                <w:szCs w:val="24"/>
              </w:rPr>
              <w:t>Знати теорії, принципів, методів і понять нафтогазової інженерії, розуміти сучасний стан та роль нафтогазової галузі в забезпеченні енергетичної безпеки України.</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26CCDC" w14:textId="77777777" w:rsidR="009D3437" w:rsidRPr="006B23EB" w:rsidRDefault="009D3437" w:rsidP="009D069B">
            <w:pPr>
              <w:ind w:left="85" w:right="49"/>
              <w:rPr>
                <w:color w:val="000000"/>
                <w:sz w:val="24"/>
                <w:szCs w:val="24"/>
              </w:rPr>
            </w:pPr>
            <w:r w:rsidRPr="006B23EB">
              <w:rPr>
                <w:color w:val="000000"/>
                <w:sz w:val="24"/>
                <w:szCs w:val="24"/>
              </w:rPr>
              <w:t>Основи нафтогазової справи; Навчально-ознайомча практика; Виробнича практика; Передатестаційна практика; Технології видобування нафти і газу</w:t>
            </w:r>
          </w:p>
        </w:tc>
      </w:tr>
      <w:tr w:rsidR="009D3437" w:rsidRPr="006B23EB" w14:paraId="25525E02"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0B69CBC" w14:textId="77777777" w:rsidR="009D3437" w:rsidRPr="006B23EB" w:rsidRDefault="009D3437" w:rsidP="009D069B">
            <w:pPr>
              <w:jc w:val="center"/>
              <w:rPr>
                <w:sz w:val="24"/>
                <w:szCs w:val="24"/>
              </w:rPr>
            </w:pPr>
            <w:r w:rsidRPr="006B23EB">
              <w:rPr>
                <w:sz w:val="24"/>
                <w:szCs w:val="24"/>
              </w:rPr>
              <w:t>РН3</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A7894D" w14:textId="77777777" w:rsidR="009D3437" w:rsidRPr="006B23EB" w:rsidRDefault="009D3437" w:rsidP="009D069B">
            <w:pPr>
              <w:ind w:left="85" w:right="49"/>
              <w:jc w:val="both"/>
              <w:rPr>
                <w:color w:val="000000"/>
                <w:sz w:val="24"/>
                <w:szCs w:val="24"/>
              </w:rPr>
            </w:pPr>
            <w:r w:rsidRPr="006B23EB">
              <w:rPr>
                <w:color w:val="000000"/>
                <w:sz w:val="24"/>
                <w:szCs w:val="24"/>
              </w:rPr>
              <w:t>Аналізувати та розробляти елементи технологічних схем та технічних пристроїв систем буріння свердловин, видобування, транспортування та зберігання нафти і газу.</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4B20DE" w14:textId="77777777" w:rsidR="009D3437" w:rsidRPr="006B23EB" w:rsidRDefault="009D3437" w:rsidP="009D069B">
            <w:pPr>
              <w:ind w:left="85" w:right="49"/>
              <w:rPr>
                <w:color w:val="000000"/>
                <w:sz w:val="24"/>
                <w:szCs w:val="24"/>
              </w:rPr>
            </w:pPr>
            <w:r w:rsidRPr="006B23EB">
              <w:rPr>
                <w:color w:val="000000"/>
                <w:sz w:val="24"/>
                <w:szCs w:val="24"/>
              </w:rPr>
              <w:t>Основи нафтогазової справи; Буріння свердловин;</w:t>
            </w:r>
          </w:p>
          <w:p w14:paraId="5338D2F1" w14:textId="77777777" w:rsidR="009D3437" w:rsidRPr="006B23EB" w:rsidRDefault="009D3437" w:rsidP="009D069B">
            <w:pPr>
              <w:ind w:left="85" w:right="49"/>
              <w:rPr>
                <w:color w:val="000000"/>
                <w:sz w:val="24"/>
                <w:szCs w:val="24"/>
              </w:rPr>
            </w:pPr>
            <w:r w:rsidRPr="006B23EB">
              <w:rPr>
                <w:color w:val="000000"/>
                <w:sz w:val="24"/>
                <w:szCs w:val="24"/>
              </w:rPr>
              <w:t xml:space="preserve">Нафтогазове обладнання; </w:t>
            </w:r>
          </w:p>
          <w:p w14:paraId="46014FC7" w14:textId="77777777" w:rsidR="009D3437" w:rsidRPr="006B23EB" w:rsidRDefault="009D3437" w:rsidP="009D069B">
            <w:pPr>
              <w:ind w:left="85" w:right="49"/>
              <w:rPr>
                <w:color w:val="000000"/>
                <w:sz w:val="24"/>
                <w:szCs w:val="24"/>
              </w:rPr>
            </w:pPr>
            <w:r w:rsidRPr="006B23EB">
              <w:rPr>
                <w:color w:val="000000"/>
                <w:sz w:val="24"/>
                <w:szCs w:val="24"/>
              </w:rPr>
              <w:t xml:space="preserve">Основи транспортування і зберігання вуглеводнів; </w:t>
            </w:r>
          </w:p>
          <w:p w14:paraId="3B5E522C" w14:textId="77777777" w:rsidR="009D3437" w:rsidRPr="006B23EB" w:rsidRDefault="009D3437" w:rsidP="009D069B">
            <w:pPr>
              <w:ind w:left="85" w:right="49"/>
              <w:rPr>
                <w:color w:val="000000"/>
                <w:sz w:val="24"/>
                <w:szCs w:val="24"/>
              </w:rPr>
            </w:pPr>
            <w:r w:rsidRPr="006B23EB">
              <w:rPr>
                <w:color w:val="000000"/>
                <w:sz w:val="24"/>
                <w:szCs w:val="24"/>
              </w:rPr>
              <w:t xml:space="preserve">Буріння свердловин (на нафту та газ); </w:t>
            </w:r>
          </w:p>
          <w:p w14:paraId="2C832366" w14:textId="77777777" w:rsidR="009D3437" w:rsidRPr="006B23EB" w:rsidRDefault="009D3437" w:rsidP="009D069B">
            <w:pPr>
              <w:ind w:left="85" w:right="49"/>
              <w:rPr>
                <w:color w:val="000000"/>
                <w:sz w:val="24"/>
                <w:szCs w:val="24"/>
              </w:rPr>
            </w:pPr>
            <w:r w:rsidRPr="006B23EB">
              <w:rPr>
                <w:color w:val="000000"/>
                <w:sz w:val="24"/>
                <w:szCs w:val="24"/>
              </w:rPr>
              <w:t xml:space="preserve">Курсовий проект з буріння на нафту та газ; </w:t>
            </w:r>
          </w:p>
          <w:p w14:paraId="3DF1C97C" w14:textId="77777777" w:rsidR="009D3437" w:rsidRPr="006B23EB" w:rsidRDefault="009D3437" w:rsidP="009D069B">
            <w:pPr>
              <w:ind w:left="85" w:right="49"/>
              <w:rPr>
                <w:color w:val="000000"/>
                <w:sz w:val="24"/>
                <w:szCs w:val="24"/>
              </w:rPr>
            </w:pPr>
            <w:r w:rsidRPr="006B23EB">
              <w:rPr>
                <w:color w:val="000000"/>
                <w:sz w:val="24"/>
                <w:szCs w:val="24"/>
              </w:rPr>
              <w:t xml:space="preserve">Спорудження та захист </w:t>
            </w:r>
            <w:proofErr w:type="spellStart"/>
            <w:r w:rsidRPr="006B23EB">
              <w:rPr>
                <w:color w:val="000000"/>
                <w:sz w:val="24"/>
                <w:szCs w:val="24"/>
              </w:rPr>
              <w:t>газонафтопроводів</w:t>
            </w:r>
            <w:proofErr w:type="spellEnd"/>
            <w:r w:rsidRPr="006B23EB">
              <w:rPr>
                <w:color w:val="000000"/>
                <w:sz w:val="24"/>
                <w:szCs w:val="24"/>
              </w:rPr>
              <w:t xml:space="preserve">; </w:t>
            </w:r>
          </w:p>
          <w:p w14:paraId="7FCB742F" w14:textId="77777777" w:rsidR="009D3437" w:rsidRPr="006B23EB" w:rsidRDefault="009D3437" w:rsidP="009D069B">
            <w:pPr>
              <w:ind w:left="85" w:right="49"/>
              <w:rPr>
                <w:color w:val="000000"/>
                <w:sz w:val="24"/>
                <w:szCs w:val="24"/>
              </w:rPr>
            </w:pPr>
            <w:r w:rsidRPr="006B23EB">
              <w:rPr>
                <w:color w:val="000000"/>
                <w:sz w:val="24"/>
                <w:szCs w:val="24"/>
              </w:rPr>
              <w:t xml:space="preserve">Технології видобування нафти і </w:t>
            </w:r>
            <w:r w:rsidRPr="006B23EB">
              <w:rPr>
                <w:color w:val="000000"/>
                <w:sz w:val="24"/>
                <w:szCs w:val="24"/>
              </w:rPr>
              <w:lastRenderedPageBreak/>
              <w:t xml:space="preserve">газу; </w:t>
            </w:r>
          </w:p>
          <w:p w14:paraId="3B351C9F" w14:textId="77777777" w:rsidR="009D3437" w:rsidRPr="006B23EB" w:rsidRDefault="009D3437" w:rsidP="009D069B">
            <w:pPr>
              <w:ind w:left="85" w:right="49"/>
              <w:rPr>
                <w:color w:val="000000"/>
                <w:sz w:val="24"/>
                <w:szCs w:val="24"/>
              </w:rPr>
            </w:pPr>
            <w:r w:rsidRPr="006B23EB">
              <w:rPr>
                <w:color w:val="000000"/>
                <w:sz w:val="24"/>
                <w:szCs w:val="24"/>
              </w:rPr>
              <w:t>Охорона праці в нафтогазовій галузі;</w:t>
            </w:r>
          </w:p>
          <w:p w14:paraId="7F97C8D0" w14:textId="77777777" w:rsidR="009D3437" w:rsidRPr="006B23EB" w:rsidRDefault="009D3437" w:rsidP="009D069B">
            <w:pPr>
              <w:ind w:left="85" w:right="49"/>
              <w:rPr>
                <w:color w:val="000000"/>
                <w:sz w:val="24"/>
                <w:szCs w:val="24"/>
              </w:rPr>
            </w:pPr>
            <w:r w:rsidRPr="006B23EB">
              <w:rPr>
                <w:color w:val="000000"/>
                <w:sz w:val="24"/>
                <w:szCs w:val="24"/>
              </w:rPr>
              <w:t>Природоохоронні технології в галузі;</w:t>
            </w:r>
          </w:p>
          <w:p w14:paraId="7CFFD795" w14:textId="77777777" w:rsidR="009D3437" w:rsidRPr="006B23EB" w:rsidRDefault="009D3437" w:rsidP="009D069B">
            <w:pPr>
              <w:ind w:left="85" w:right="49"/>
              <w:rPr>
                <w:color w:val="000000"/>
                <w:sz w:val="24"/>
                <w:szCs w:val="24"/>
              </w:rPr>
            </w:pPr>
            <w:r w:rsidRPr="006B23EB">
              <w:rPr>
                <w:color w:val="000000"/>
                <w:sz w:val="24"/>
                <w:szCs w:val="24"/>
              </w:rPr>
              <w:t xml:space="preserve">Виконання кваліфікаційної роботи </w:t>
            </w:r>
          </w:p>
          <w:p w14:paraId="7DFE716D" w14:textId="77777777" w:rsidR="009D3437" w:rsidRPr="006B23EB" w:rsidRDefault="009D3437" w:rsidP="009D069B">
            <w:pPr>
              <w:ind w:left="85" w:right="49"/>
              <w:rPr>
                <w:color w:val="000000"/>
                <w:sz w:val="24"/>
                <w:szCs w:val="24"/>
              </w:rPr>
            </w:pPr>
          </w:p>
        </w:tc>
      </w:tr>
      <w:tr w:rsidR="009D3437" w:rsidRPr="006B23EB" w14:paraId="0C961626"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ED2C7F" w14:textId="77777777" w:rsidR="009D3437" w:rsidRPr="006B23EB" w:rsidRDefault="009D3437" w:rsidP="009D069B">
            <w:pPr>
              <w:jc w:val="center"/>
              <w:rPr>
                <w:sz w:val="24"/>
                <w:szCs w:val="24"/>
              </w:rPr>
            </w:pPr>
            <w:r w:rsidRPr="006B23EB">
              <w:rPr>
                <w:sz w:val="24"/>
                <w:szCs w:val="24"/>
              </w:rPr>
              <w:lastRenderedPageBreak/>
              <w:t>РН4</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CD0DFB4" w14:textId="77777777" w:rsidR="009D3437" w:rsidRPr="006B23EB" w:rsidRDefault="009D3437" w:rsidP="009D069B">
            <w:pPr>
              <w:ind w:left="85" w:right="49"/>
              <w:jc w:val="both"/>
              <w:rPr>
                <w:color w:val="000000"/>
                <w:sz w:val="24"/>
                <w:szCs w:val="24"/>
              </w:rPr>
            </w:pPr>
            <w:r w:rsidRPr="006B23EB">
              <w:rPr>
                <w:color w:val="000000"/>
                <w:sz w:val="24"/>
                <w:szCs w:val="24"/>
              </w:rPr>
              <w:t>Вільно спілкуватися державною та іноземною мовами з професійних питань усно і письмово, мати навички роботи з іноземними технічними виданнями.</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22AE85" w14:textId="77777777" w:rsidR="009D3437" w:rsidRPr="006B23EB" w:rsidRDefault="009D3437" w:rsidP="009D069B">
            <w:pPr>
              <w:ind w:left="85" w:right="49"/>
              <w:rPr>
                <w:color w:val="000000"/>
                <w:sz w:val="24"/>
                <w:szCs w:val="24"/>
              </w:rPr>
            </w:pPr>
            <w:r w:rsidRPr="006B23EB">
              <w:rPr>
                <w:color w:val="000000"/>
                <w:spacing w:val="-4"/>
                <w:sz w:val="24"/>
                <w:szCs w:val="24"/>
              </w:rPr>
              <w:t>Українська мова; Іноземна мова професійного спрямування (англійська/німецька/французька);</w:t>
            </w:r>
            <w:r w:rsidRPr="006B23EB">
              <w:rPr>
                <w:color w:val="000000"/>
                <w:sz w:val="24"/>
                <w:szCs w:val="24"/>
              </w:rPr>
              <w:t xml:space="preserve"> Виконання кваліфікаційної роботи</w:t>
            </w:r>
          </w:p>
          <w:p w14:paraId="118DEBA7" w14:textId="77777777" w:rsidR="009D3437" w:rsidRPr="006B23EB" w:rsidRDefault="009D3437" w:rsidP="009D069B">
            <w:pPr>
              <w:ind w:left="85" w:right="49"/>
              <w:rPr>
                <w:sz w:val="24"/>
                <w:szCs w:val="24"/>
              </w:rPr>
            </w:pPr>
          </w:p>
        </w:tc>
      </w:tr>
      <w:tr w:rsidR="009D3437" w:rsidRPr="006B23EB" w14:paraId="593A5DE4"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DC7749" w14:textId="77777777" w:rsidR="009D3437" w:rsidRPr="006B23EB" w:rsidRDefault="009D3437" w:rsidP="009D069B">
            <w:pPr>
              <w:jc w:val="center"/>
              <w:rPr>
                <w:sz w:val="24"/>
                <w:szCs w:val="24"/>
              </w:rPr>
            </w:pPr>
            <w:r w:rsidRPr="006B23EB">
              <w:rPr>
                <w:sz w:val="24"/>
                <w:szCs w:val="24"/>
              </w:rPr>
              <w:t>РН5</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D9104C" w14:textId="77777777" w:rsidR="009D3437" w:rsidRPr="006B23EB" w:rsidRDefault="009D3437" w:rsidP="009D069B">
            <w:pPr>
              <w:ind w:left="85" w:right="49"/>
              <w:jc w:val="both"/>
              <w:rPr>
                <w:color w:val="000000"/>
                <w:sz w:val="24"/>
                <w:szCs w:val="24"/>
              </w:rPr>
            </w:pPr>
            <w:r w:rsidRPr="006B23EB">
              <w:rPr>
                <w:color w:val="000000"/>
                <w:sz w:val="24"/>
                <w:szCs w:val="24"/>
              </w:rPr>
              <w:t>Знаходити необхідну інформацію в науковій та довідковій літературі, базах даних, Інтернет та інших джерелах, оцінювати, інтерпретувати та застосовувати цю інформацію.</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531949" w14:textId="77777777" w:rsidR="009D3437" w:rsidRPr="006B23EB" w:rsidRDefault="009D3437" w:rsidP="009D069B">
            <w:pPr>
              <w:ind w:left="63"/>
              <w:rPr>
                <w:color w:val="000000"/>
                <w:sz w:val="24"/>
                <w:szCs w:val="24"/>
              </w:rPr>
            </w:pPr>
            <w:r w:rsidRPr="006B23EB">
              <w:rPr>
                <w:color w:val="000000"/>
                <w:sz w:val="24"/>
                <w:szCs w:val="24"/>
              </w:rPr>
              <w:t>Ціннісні компетенції фахівця; Основи нафтогазової справи; Навчально-ознайомча практика; Виробнича практика;</w:t>
            </w:r>
            <w:r w:rsidRPr="006B23EB">
              <w:t xml:space="preserve"> </w:t>
            </w:r>
            <w:r w:rsidRPr="006B23EB">
              <w:rPr>
                <w:color w:val="000000"/>
                <w:sz w:val="24"/>
                <w:szCs w:val="24"/>
              </w:rPr>
              <w:t>Передатестаційна практика; Виконання кваліфікаційної роботи</w:t>
            </w:r>
          </w:p>
          <w:p w14:paraId="70FDF203" w14:textId="77777777" w:rsidR="009D3437" w:rsidRPr="006B23EB" w:rsidRDefault="009D3437" w:rsidP="009D069B">
            <w:pPr>
              <w:ind w:left="63"/>
              <w:rPr>
                <w:sz w:val="24"/>
                <w:szCs w:val="24"/>
              </w:rPr>
            </w:pPr>
          </w:p>
        </w:tc>
      </w:tr>
      <w:tr w:rsidR="009D3437" w:rsidRPr="006B23EB" w14:paraId="141CF6CF"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F30D6F6" w14:textId="77777777" w:rsidR="009D3437" w:rsidRPr="006B23EB" w:rsidRDefault="009D3437" w:rsidP="009D069B">
            <w:pPr>
              <w:jc w:val="center"/>
              <w:rPr>
                <w:sz w:val="24"/>
                <w:szCs w:val="24"/>
              </w:rPr>
            </w:pPr>
            <w:r w:rsidRPr="006B23EB">
              <w:rPr>
                <w:sz w:val="24"/>
                <w:szCs w:val="24"/>
              </w:rPr>
              <w:t>РН6</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B35AC1" w14:textId="77777777" w:rsidR="009D3437" w:rsidRPr="006B23EB" w:rsidRDefault="009D3437" w:rsidP="009D069B">
            <w:pPr>
              <w:ind w:left="85" w:right="49"/>
              <w:jc w:val="both"/>
              <w:rPr>
                <w:color w:val="000000"/>
                <w:sz w:val="24"/>
                <w:szCs w:val="24"/>
              </w:rPr>
            </w:pPr>
            <w:r w:rsidRPr="006B23EB">
              <w:rPr>
                <w:color w:val="000000"/>
                <w:sz w:val="24"/>
                <w:szCs w:val="24"/>
              </w:rPr>
              <w:t>Аналізувати геологічні процеси, базові закономірності формування та властивості гірських порід, у тому числі нафтогазових покладів.</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EAD9195" w14:textId="77777777" w:rsidR="009D3437" w:rsidRPr="006B23EB" w:rsidRDefault="009D3437" w:rsidP="009D069B">
            <w:pPr>
              <w:ind w:left="63"/>
              <w:rPr>
                <w:color w:val="000000"/>
                <w:sz w:val="24"/>
                <w:szCs w:val="24"/>
              </w:rPr>
            </w:pPr>
            <w:r w:rsidRPr="006B23EB">
              <w:rPr>
                <w:color w:val="000000"/>
                <w:sz w:val="24"/>
                <w:szCs w:val="24"/>
              </w:rPr>
              <w:t xml:space="preserve">Геологія; </w:t>
            </w:r>
          </w:p>
          <w:p w14:paraId="03B6B129" w14:textId="77777777" w:rsidR="009D3437" w:rsidRPr="006B23EB" w:rsidRDefault="009D3437" w:rsidP="009D069B">
            <w:pPr>
              <w:ind w:left="63"/>
              <w:rPr>
                <w:color w:val="000000"/>
                <w:sz w:val="24"/>
                <w:szCs w:val="24"/>
              </w:rPr>
            </w:pPr>
            <w:r w:rsidRPr="006B23EB">
              <w:rPr>
                <w:color w:val="000000"/>
                <w:sz w:val="24"/>
                <w:szCs w:val="24"/>
              </w:rPr>
              <w:t>Основи геології</w:t>
            </w:r>
            <w:r w:rsidRPr="006B23EB">
              <w:t xml:space="preserve"> </w:t>
            </w:r>
            <w:r w:rsidRPr="006B23EB">
              <w:rPr>
                <w:color w:val="000000"/>
                <w:sz w:val="24"/>
                <w:szCs w:val="24"/>
              </w:rPr>
              <w:t xml:space="preserve">родовищ нафти і газу; </w:t>
            </w:r>
          </w:p>
          <w:p w14:paraId="12B735EF" w14:textId="77777777" w:rsidR="009D3437" w:rsidRPr="006B23EB" w:rsidRDefault="009D3437" w:rsidP="009D069B">
            <w:pPr>
              <w:ind w:left="63"/>
              <w:rPr>
                <w:color w:val="000000"/>
                <w:sz w:val="24"/>
                <w:szCs w:val="24"/>
              </w:rPr>
            </w:pPr>
            <w:r w:rsidRPr="006B23EB">
              <w:rPr>
                <w:color w:val="000000"/>
                <w:sz w:val="24"/>
                <w:szCs w:val="24"/>
              </w:rPr>
              <w:t xml:space="preserve">Геодезія; </w:t>
            </w:r>
          </w:p>
          <w:p w14:paraId="199CC29B" w14:textId="77777777" w:rsidR="009D3437" w:rsidRPr="006B23EB" w:rsidRDefault="009D3437" w:rsidP="009D069B">
            <w:pPr>
              <w:ind w:left="63"/>
              <w:rPr>
                <w:color w:val="000000"/>
                <w:sz w:val="24"/>
                <w:szCs w:val="24"/>
              </w:rPr>
            </w:pPr>
            <w:r w:rsidRPr="006B23EB">
              <w:rPr>
                <w:color w:val="000000"/>
                <w:sz w:val="24"/>
                <w:szCs w:val="24"/>
              </w:rPr>
              <w:t xml:space="preserve">Фізика гірських порід; Гідрогеологія нафтогазових родовищ; </w:t>
            </w:r>
          </w:p>
          <w:p w14:paraId="2DE2714D" w14:textId="77777777" w:rsidR="009D3437" w:rsidRPr="006B23EB" w:rsidRDefault="009D3437" w:rsidP="009D069B">
            <w:pPr>
              <w:ind w:left="63"/>
              <w:rPr>
                <w:color w:val="000000"/>
                <w:sz w:val="24"/>
                <w:szCs w:val="24"/>
              </w:rPr>
            </w:pPr>
            <w:r w:rsidRPr="006B23EB">
              <w:rPr>
                <w:color w:val="000000"/>
                <w:sz w:val="24"/>
                <w:szCs w:val="24"/>
              </w:rPr>
              <w:t>Навчальна практика (геологічна); Навчальна практика (геодезична)</w:t>
            </w:r>
          </w:p>
          <w:p w14:paraId="63216B44" w14:textId="77777777" w:rsidR="009D3437" w:rsidRPr="006B23EB" w:rsidRDefault="009D3437" w:rsidP="009D069B">
            <w:pPr>
              <w:ind w:left="63"/>
              <w:rPr>
                <w:color w:val="000000"/>
                <w:sz w:val="24"/>
                <w:szCs w:val="24"/>
              </w:rPr>
            </w:pPr>
          </w:p>
        </w:tc>
      </w:tr>
      <w:tr w:rsidR="009D3437" w:rsidRPr="006B23EB" w14:paraId="30368FF0"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351447" w14:textId="77777777" w:rsidR="009D3437" w:rsidRPr="006B23EB" w:rsidRDefault="009D3437" w:rsidP="009D069B">
            <w:pPr>
              <w:jc w:val="center"/>
              <w:rPr>
                <w:sz w:val="24"/>
                <w:szCs w:val="24"/>
              </w:rPr>
            </w:pPr>
            <w:r w:rsidRPr="006B23EB">
              <w:rPr>
                <w:sz w:val="24"/>
                <w:szCs w:val="24"/>
              </w:rPr>
              <w:t>РН7</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57C0A9" w14:textId="77777777" w:rsidR="009D3437" w:rsidRPr="006B23EB" w:rsidRDefault="009D3437" w:rsidP="009D069B">
            <w:pPr>
              <w:ind w:left="85" w:right="49"/>
              <w:jc w:val="both"/>
              <w:rPr>
                <w:color w:val="000000"/>
                <w:sz w:val="24"/>
                <w:szCs w:val="24"/>
              </w:rPr>
            </w:pPr>
            <w:r w:rsidRPr="006B23EB">
              <w:rPr>
                <w:color w:val="000000"/>
                <w:sz w:val="24"/>
                <w:szCs w:val="24"/>
              </w:rPr>
              <w:t>Застосовувати сучасні цифрові технології та спеціалізоване програмне забезпечення для розв’язання інженерних та управлінських задач, пов’язаних з реалізацією базових нафтогазових технологій буріння свердловин, видобування, транспортування та зберігання нафти і газу.</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86D735" w14:textId="77777777" w:rsidR="009D3437" w:rsidRPr="006B23EB" w:rsidRDefault="009D3437" w:rsidP="009D069B">
            <w:pPr>
              <w:ind w:left="63"/>
              <w:rPr>
                <w:color w:val="000000"/>
                <w:sz w:val="24"/>
                <w:szCs w:val="24"/>
              </w:rPr>
            </w:pPr>
            <w:r w:rsidRPr="006B23EB">
              <w:rPr>
                <w:color w:val="000000"/>
                <w:sz w:val="24"/>
                <w:szCs w:val="24"/>
              </w:rPr>
              <w:t xml:space="preserve">Інженерна та комп’ютерна графіка; </w:t>
            </w:r>
          </w:p>
          <w:p w14:paraId="41FACE7E" w14:textId="77777777" w:rsidR="009D3437" w:rsidRPr="006B23EB" w:rsidRDefault="009D3437" w:rsidP="009D069B">
            <w:pPr>
              <w:ind w:left="63"/>
              <w:rPr>
                <w:color w:val="000000"/>
                <w:sz w:val="24"/>
                <w:szCs w:val="24"/>
              </w:rPr>
            </w:pPr>
            <w:r w:rsidRPr="006B23EB">
              <w:rPr>
                <w:color w:val="000000"/>
                <w:sz w:val="24"/>
                <w:szCs w:val="24"/>
              </w:rPr>
              <w:t xml:space="preserve">Інформатика, алгоритмізація та програмування; </w:t>
            </w:r>
          </w:p>
          <w:p w14:paraId="4DD08121" w14:textId="77777777" w:rsidR="009D3437" w:rsidRPr="006B23EB" w:rsidRDefault="009D3437" w:rsidP="009D069B">
            <w:pPr>
              <w:ind w:left="63"/>
              <w:rPr>
                <w:color w:val="000000"/>
                <w:sz w:val="24"/>
                <w:szCs w:val="24"/>
              </w:rPr>
            </w:pPr>
            <w:r w:rsidRPr="006B23EB">
              <w:rPr>
                <w:color w:val="000000"/>
                <w:sz w:val="24"/>
                <w:szCs w:val="24"/>
              </w:rPr>
              <w:t xml:space="preserve">Теорія ймовірностей та математична статистика; Комп'ютерні технології в нафтогазовій інженерії; Моделювання технологічних процесів; </w:t>
            </w:r>
          </w:p>
          <w:p w14:paraId="52F6A228" w14:textId="77777777" w:rsidR="009D3437" w:rsidRPr="006B23EB" w:rsidRDefault="009D3437" w:rsidP="009D069B">
            <w:pPr>
              <w:ind w:left="63"/>
              <w:rPr>
                <w:color w:val="000000"/>
                <w:sz w:val="24"/>
                <w:szCs w:val="24"/>
              </w:rPr>
            </w:pPr>
            <w:r w:rsidRPr="006B23EB">
              <w:rPr>
                <w:color w:val="000000"/>
                <w:sz w:val="24"/>
                <w:szCs w:val="24"/>
              </w:rPr>
              <w:t xml:space="preserve">Курсовий проект з буріння на нафту та газ; </w:t>
            </w:r>
          </w:p>
          <w:p w14:paraId="5AB7CA32" w14:textId="77777777" w:rsidR="009D3437" w:rsidRPr="006B23EB" w:rsidRDefault="009D3437" w:rsidP="009D069B">
            <w:pPr>
              <w:ind w:left="63"/>
              <w:rPr>
                <w:color w:val="000000"/>
                <w:sz w:val="24"/>
                <w:szCs w:val="24"/>
              </w:rPr>
            </w:pPr>
            <w:r w:rsidRPr="006B23EB">
              <w:rPr>
                <w:color w:val="000000"/>
                <w:sz w:val="24"/>
                <w:szCs w:val="24"/>
              </w:rPr>
              <w:t xml:space="preserve">Технології видобування нафти і газу; </w:t>
            </w:r>
          </w:p>
          <w:p w14:paraId="57D4CF0F" w14:textId="77777777" w:rsidR="009D3437" w:rsidRPr="006B23EB" w:rsidRDefault="009D3437" w:rsidP="009D069B">
            <w:pPr>
              <w:ind w:left="63"/>
              <w:rPr>
                <w:color w:val="000000"/>
                <w:sz w:val="24"/>
                <w:szCs w:val="24"/>
              </w:rPr>
            </w:pPr>
            <w:r w:rsidRPr="006B23EB">
              <w:rPr>
                <w:color w:val="000000"/>
                <w:sz w:val="24"/>
                <w:szCs w:val="24"/>
              </w:rPr>
              <w:t>Виконання кваліфікаційної роботи</w:t>
            </w:r>
          </w:p>
          <w:p w14:paraId="1A1845B2" w14:textId="77777777" w:rsidR="009D3437" w:rsidRPr="006B23EB" w:rsidRDefault="009D3437" w:rsidP="009D069B">
            <w:pPr>
              <w:ind w:left="63"/>
              <w:rPr>
                <w:color w:val="000000"/>
                <w:sz w:val="24"/>
                <w:szCs w:val="24"/>
              </w:rPr>
            </w:pPr>
          </w:p>
        </w:tc>
      </w:tr>
      <w:tr w:rsidR="009D3437" w:rsidRPr="006B23EB" w14:paraId="737C30C0"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3CAE99" w14:textId="77777777" w:rsidR="009D3437" w:rsidRPr="006B23EB" w:rsidRDefault="009D3437" w:rsidP="009D069B">
            <w:pPr>
              <w:jc w:val="center"/>
              <w:rPr>
                <w:sz w:val="24"/>
                <w:szCs w:val="24"/>
              </w:rPr>
            </w:pPr>
            <w:r w:rsidRPr="006B23EB">
              <w:rPr>
                <w:sz w:val="24"/>
                <w:szCs w:val="24"/>
              </w:rPr>
              <w:t>РН8</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02F735" w14:textId="77777777" w:rsidR="009D3437" w:rsidRPr="006B23EB" w:rsidRDefault="009D3437" w:rsidP="009D069B">
            <w:pPr>
              <w:ind w:left="85" w:right="49"/>
              <w:jc w:val="both"/>
              <w:rPr>
                <w:color w:val="000000"/>
                <w:sz w:val="24"/>
                <w:szCs w:val="24"/>
              </w:rPr>
            </w:pPr>
            <w:r w:rsidRPr="006B23EB">
              <w:rPr>
                <w:color w:val="000000"/>
                <w:sz w:val="24"/>
                <w:szCs w:val="24"/>
              </w:rPr>
              <w:t xml:space="preserve">Приймати ефективні рішення з професійних питань у важкопрогнозованих небезпечних умовах з урахуванням цілей, строків, ресурсних та законодавчих обмежень, екологічних та </w:t>
            </w:r>
            <w:r w:rsidRPr="006B23EB">
              <w:rPr>
                <w:color w:val="000000"/>
                <w:sz w:val="24"/>
                <w:szCs w:val="24"/>
              </w:rPr>
              <w:lastRenderedPageBreak/>
              <w:t>етичних аспектів.</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BD254A5" w14:textId="77777777" w:rsidR="009D3437" w:rsidRPr="006B23EB" w:rsidRDefault="009D3437" w:rsidP="009D069B">
            <w:pPr>
              <w:ind w:left="63"/>
              <w:rPr>
                <w:color w:val="000000"/>
                <w:sz w:val="24"/>
                <w:szCs w:val="24"/>
              </w:rPr>
            </w:pPr>
            <w:r w:rsidRPr="006B23EB">
              <w:rPr>
                <w:color w:val="000000"/>
                <w:sz w:val="24"/>
                <w:szCs w:val="24"/>
              </w:rPr>
              <w:lastRenderedPageBreak/>
              <w:t xml:space="preserve">Цивільна безпека; </w:t>
            </w:r>
          </w:p>
          <w:p w14:paraId="1F05EDBF" w14:textId="77777777" w:rsidR="009D3437" w:rsidRPr="006B23EB" w:rsidRDefault="009D3437" w:rsidP="009D069B">
            <w:pPr>
              <w:ind w:left="63"/>
              <w:rPr>
                <w:color w:val="000000"/>
                <w:sz w:val="24"/>
                <w:szCs w:val="24"/>
              </w:rPr>
            </w:pPr>
            <w:r w:rsidRPr="006B23EB">
              <w:rPr>
                <w:color w:val="000000"/>
                <w:sz w:val="24"/>
                <w:szCs w:val="24"/>
              </w:rPr>
              <w:t xml:space="preserve">Охорона праці в нафтогазовій галузі </w:t>
            </w:r>
          </w:p>
          <w:p w14:paraId="417E8DE1" w14:textId="77777777" w:rsidR="009D3437" w:rsidRPr="006B23EB" w:rsidRDefault="009D3437" w:rsidP="009D069B">
            <w:pPr>
              <w:ind w:left="63"/>
              <w:rPr>
                <w:color w:val="000000"/>
                <w:sz w:val="24"/>
                <w:szCs w:val="24"/>
              </w:rPr>
            </w:pPr>
            <w:r w:rsidRPr="006B23EB">
              <w:rPr>
                <w:color w:val="000000"/>
                <w:sz w:val="24"/>
                <w:szCs w:val="24"/>
              </w:rPr>
              <w:t xml:space="preserve">Природоохоронні технології в </w:t>
            </w:r>
            <w:r w:rsidRPr="006B23EB">
              <w:rPr>
                <w:color w:val="000000"/>
                <w:sz w:val="24"/>
                <w:szCs w:val="24"/>
              </w:rPr>
              <w:lastRenderedPageBreak/>
              <w:t xml:space="preserve">галузі; </w:t>
            </w:r>
          </w:p>
          <w:p w14:paraId="2F15D43F" w14:textId="77777777" w:rsidR="009D3437" w:rsidRPr="006B23EB" w:rsidRDefault="009D3437" w:rsidP="009D069B">
            <w:pPr>
              <w:ind w:left="63"/>
              <w:rPr>
                <w:color w:val="000000"/>
                <w:sz w:val="24"/>
                <w:szCs w:val="24"/>
              </w:rPr>
            </w:pPr>
            <w:r w:rsidRPr="006B23EB">
              <w:rPr>
                <w:color w:val="000000"/>
                <w:sz w:val="24"/>
                <w:szCs w:val="24"/>
              </w:rPr>
              <w:t>Виробнича практика; Передатестаційна практика</w:t>
            </w:r>
          </w:p>
        </w:tc>
      </w:tr>
      <w:tr w:rsidR="009D3437" w:rsidRPr="006B23EB" w14:paraId="41D1D155"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673AF8" w14:textId="77777777" w:rsidR="009D3437" w:rsidRPr="006B23EB" w:rsidRDefault="009D3437" w:rsidP="009D069B">
            <w:pPr>
              <w:jc w:val="center"/>
              <w:rPr>
                <w:sz w:val="24"/>
                <w:szCs w:val="24"/>
              </w:rPr>
            </w:pPr>
            <w:r w:rsidRPr="006B23EB">
              <w:rPr>
                <w:sz w:val="24"/>
                <w:szCs w:val="24"/>
              </w:rPr>
              <w:lastRenderedPageBreak/>
              <w:t>РН9</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94E3ACC" w14:textId="77777777" w:rsidR="009D3437" w:rsidRPr="006B23EB" w:rsidRDefault="009D3437" w:rsidP="009D069B">
            <w:pPr>
              <w:ind w:left="85" w:right="49"/>
              <w:jc w:val="both"/>
              <w:rPr>
                <w:color w:val="000000"/>
                <w:sz w:val="24"/>
                <w:szCs w:val="24"/>
              </w:rPr>
            </w:pPr>
            <w:r w:rsidRPr="006B23EB">
              <w:rPr>
                <w:color w:val="000000"/>
                <w:sz w:val="24"/>
                <w:szCs w:val="24"/>
              </w:rPr>
              <w:t>Застосовувати базові поняття та методи фундаментальних і прикладних наук для розв’язання спеціалізованих задач в нафтогазовій інженерії.</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93283F2" w14:textId="77777777" w:rsidR="009D3437" w:rsidRPr="006B23EB" w:rsidRDefault="009D3437" w:rsidP="009D069B">
            <w:pPr>
              <w:ind w:left="63"/>
              <w:rPr>
                <w:color w:val="000000"/>
                <w:sz w:val="24"/>
                <w:szCs w:val="24"/>
              </w:rPr>
            </w:pPr>
            <w:r w:rsidRPr="006B23EB">
              <w:rPr>
                <w:color w:val="000000"/>
                <w:sz w:val="24"/>
                <w:szCs w:val="24"/>
              </w:rPr>
              <w:t xml:space="preserve">Вища математика; </w:t>
            </w:r>
          </w:p>
          <w:p w14:paraId="11FC9A9B" w14:textId="77777777" w:rsidR="009D3437" w:rsidRPr="006B23EB" w:rsidRDefault="009D3437" w:rsidP="009D069B">
            <w:pPr>
              <w:ind w:left="63"/>
              <w:rPr>
                <w:color w:val="000000"/>
                <w:sz w:val="24"/>
                <w:szCs w:val="24"/>
              </w:rPr>
            </w:pPr>
            <w:r w:rsidRPr="006B23EB">
              <w:rPr>
                <w:color w:val="000000"/>
                <w:sz w:val="24"/>
                <w:szCs w:val="24"/>
              </w:rPr>
              <w:t xml:space="preserve">Фізика; </w:t>
            </w:r>
          </w:p>
          <w:p w14:paraId="22C3EEEC" w14:textId="77777777" w:rsidR="009D3437" w:rsidRPr="006B23EB" w:rsidRDefault="009D3437" w:rsidP="009D069B">
            <w:pPr>
              <w:ind w:left="63"/>
              <w:rPr>
                <w:color w:val="000000"/>
                <w:sz w:val="24"/>
                <w:szCs w:val="24"/>
              </w:rPr>
            </w:pPr>
            <w:r w:rsidRPr="006B23EB">
              <w:rPr>
                <w:color w:val="000000"/>
                <w:sz w:val="24"/>
                <w:szCs w:val="24"/>
              </w:rPr>
              <w:t xml:space="preserve">Хімія; </w:t>
            </w:r>
          </w:p>
          <w:p w14:paraId="51B19991" w14:textId="77777777" w:rsidR="009D3437" w:rsidRPr="006B23EB" w:rsidRDefault="009D3437" w:rsidP="009D069B">
            <w:pPr>
              <w:ind w:left="63"/>
              <w:rPr>
                <w:color w:val="000000"/>
                <w:sz w:val="24"/>
                <w:szCs w:val="24"/>
              </w:rPr>
            </w:pPr>
            <w:r w:rsidRPr="006B23EB">
              <w:rPr>
                <w:color w:val="000000"/>
                <w:sz w:val="24"/>
                <w:szCs w:val="24"/>
              </w:rPr>
              <w:t>Теорія ймовірностей та математична статистика; Інформатика, алгоритмізація та програмування;</w:t>
            </w:r>
          </w:p>
          <w:p w14:paraId="255D349B" w14:textId="77777777" w:rsidR="009D3437" w:rsidRPr="006B23EB" w:rsidRDefault="009D3437" w:rsidP="009D069B">
            <w:pPr>
              <w:ind w:left="63"/>
              <w:rPr>
                <w:color w:val="000000"/>
                <w:sz w:val="24"/>
                <w:szCs w:val="24"/>
              </w:rPr>
            </w:pPr>
            <w:r w:rsidRPr="006B23EB">
              <w:rPr>
                <w:color w:val="000000"/>
                <w:sz w:val="24"/>
                <w:szCs w:val="24"/>
              </w:rPr>
              <w:t>Технічна механіка і опір матеріалів</w:t>
            </w:r>
          </w:p>
          <w:p w14:paraId="03B7EB7D" w14:textId="77777777" w:rsidR="009D3437" w:rsidRPr="006B23EB" w:rsidRDefault="009D3437" w:rsidP="009D069B">
            <w:pPr>
              <w:ind w:left="63"/>
              <w:rPr>
                <w:color w:val="000000"/>
                <w:sz w:val="24"/>
                <w:szCs w:val="24"/>
              </w:rPr>
            </w:pPr>
          </w:p>
        </w:tc>
      </w:tr>
      <w:tr w:rsidR="009D3437" w:rsidRPr="006B23EB" w14:paraId="757449ED"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9588930" w14:textId="77777777" w:rsidR="009D3437" w:rsidRPr="006B23EB" w:rsidRDefault="009D3437" w:rsidP="009D069B">
            <w:pPr>
              <w:jc w:val="center"/>
              <w:rPr>
                <w:sz w:val="24"/>
                <w:szCs w:val="24"/>
              </w:rPr>
            </w:pPr>
            <w:r w:rsidRPr="006B23EB">
              <w:rPr>
                <w:sz w:val="24"/>
                <w:szCs w:val="24"/>
              </w:rPr>
              <w:t>РН10</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93D213" w14:textId="77777777" w:rsidR="009D3437" w:rsidRPr="006B23EB" w:rsidRDefault="009D3437" w:rsidP="009D069B">
            <w:pPr>
              <w:ind w:left="85" w:right="49"/>
              <w:jc w:val="both"/>
              <w:rPr>
                <w:color w:val="000000"/>
                <w:sz w:val="24"/>
                <w:szCs w:val="24"/>
              </w:rPr>
            </w:pPr>
            <w:r w:rsidRPr="006B23EB">
              <w:rPr>
                <w:color w:val="000000"/>
                <w:sz w:val="24"/>
                <w:szCs w:val="24"/>
              </w:rPr>
              <w:t>Прогнозувати та аналізувати фізико-хімічні властивості нафти і газу в процесах їх видобування, транспортування та зберігання.</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5EF025C" w14:textId="77777777" w:rsidR="009D3437" w:rsidRPr="006B23EB" w:rsidRDefault="009D3437" w:rsidP="009D069B">
            <w:pPr>
              <w:ind w:left="63"/>
              <w:rPr>
                <w:color w:val="000000"/>
                <w:sz w:val="24"/>
                <w:szCs w:val="24"/>
              </w:rPr>
            </w:pPr>
            <w:r w:rsidRPr="006B23EB">
              <w:rPr>
                <w:color w:val="000000"/>
                <w:sz w:val="24"/>
                <w:szCs w:val="24"/>
              </w:rPr>
              <w:t xml:space="preserve">Основи транспортування і зберігання вуглеводнів; </w:t>
            </w:r>
          </w:p>
          <w:p w14:paraId="6D3A6CFE" w14:textId="77777777" w:rsidR="009D3437" w:rsidRPr="006B23EB" w:rsidRDefault="009D3437" w:rsidP="009D069B">
            <w:pPr>
              <w:ind w:left="63"/>
              <w:rPr>
                <w:color w:val="000000"/>
                <w:sz w:val="24"/>
                <w:szCs w:val="24"/>
              </w:rPr>
            </w:pPr>
            <w:r w:rsidRPr="006B23EB">
              <w:rPr>
                <w:color w:val="000000"/>
                <w:sz w:val="24"/>
                <w:szCs w:val="24"/>
              </w:rPr>
              <w:t>Технології видобування нафти і газу</w:t>
            </w:r>
          </w:p>
        </w:tc>
      </w:tr>
      <w:tr w:rsidR="009D3437" w:rsidRPr="006B23EB" w14:paraId="63749EB3"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44FA78" w14:textId="77777777" w:rsidR="009D3437" w:rsidRPr="006B23EB" w:rsidRDefault="009D3437" w:rsidP="009D069B">
            <w:pPr>
              <w:jc w:val="center"/>
              <w:rPr>
                <w:sz w:val="24"/>
                <w:szCs w:val="24"/>
              </w:rPr>
            </w:pPr>
            <w:r w:rsidRPr="006B23EB">
              <w:rPr>
                <w:sz w:val="24"/>
                <w:szCs w:val="24"/>
              </w:rPr>
              <w:t>РН11</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497A54" w14:textId="77777777" w:rsidR="009D3437" w:rsidRPr="006B23EB" w:rsidRDefault="009D3437" w:rsidP="009D069B">
            <w:pPr>
              <w:ind w:left="85" w:right="49"/>
              <w:jc w:val="both"/>
              <w:rPr>
                <w:color w:val="000000"/>
                <w:sz w:val="24"/>
                <w:szCs w:val="24"/>
              </w:rPr>
            </w:pPr>
            <w:r w:rsidRPr="006B23EB">
              <w:rPr>
                <w:color w:val="000000"/>
                <w:sz w:val="24"/>
                <w:szCs w:val="24"/>
              </w:rPr>
              <w:t xml:space="preserve">Розраховувати параметри </w:t>
            </w:r>
            <w:proofErr w:type="spellStart"/>
            <w:r w:rsidRPr="006B23EB">
              <w:rPr>
                <w:color w:val="000000"/>
                <w:sz w:val="24"/>
                <w:szCs w:val="24"/>
              </w:rPr>
              <w:t>гідрогазодинамічних</w:t>
            </w:r>
            <w:proofErr w:type="spellEnd"/>
            <w:r w:rsidRPr="006B23EB">
              <w:rPr>
                <w:color w:val="000000"/>
                <w:sz w:val="24"/>
                <w:szCs w:val="24"/>
              </w:rPr>
              <w:t xml:space="preserve"> процесів, які супроводжують рух нафти і газу та технологічних рідин в пласті/свердловинах/промислових і магістральних трубопроводах із застосуванням законів термодинаміки, гідравліки і газової динаміки та сучасних </w:t>
            </w:r>
            <w:proofErr w:type="spellStart"/>
            <w:r w:rsidRPr="006B23EB">
              <w:rPr>
                <w:color w:val="000000"/>
                <w:sz w:val="24"/>
                <w:szCs w:val="24"/>
              </w:rPr>
              <w:t>методик</w:t>
            </w:r>
            <w:proofErr w:type="spellEnd"/>
            <w:r w:rsidRPr="006B23EB">
              <w:rPr>
                <w:color w:val="000000"/>
                <w:sz w:val="24"/>
                <w:szCs w:val="24"/>
              </w:rPr>
              <w:t xml:space="preserve"> відповідних розрахунків.</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E6ACDA" w14:textId="77777777" w:rsidR="009D3437" w:rsidRPr="006B23EB" w:rsidRDefault="009D3437" w:rsidP="009D069B">
            <w:pPr>
              <w:ind w:left="63"/>
              <w:rPr>
                <w:color w:val="000000"/>
                <w:sz w:val="24"/>
                <w:szCs w:val="24"/>
              </w:rPr>
            </w:pPr>
            <w:r w:rsidRPr="006B23EB">
              <w:rPr>
                <w:color w:val="000000"/>
                <w:sz w:val="24"/>
                <w:szCs w:val="24"/>
              </w:rPr>
              <w:t xml:space="preserve">Нафтогазова механіка; </w:t>
            </w:r>
            <w:proofErr w:type="spellStart"/>
            <w:r w:rsidRPr="006B23EB">
              <w:rPr>
                <w:color w:val="000000"/>
                <w:sz w:val="24"/>
                <w:szCs w:val="24"/>
              </w:rPr>
              <w:t>Гідрогазодинаміка</w:t>
            </w:r>
            <w:proofErr w:type="spellEnd"/>
            <w:r w:rsidRPr="006B23EB">
              <w:rPr>
                <w:color w:val="000000"/>
                <w:sz w:val="24"/>
                <w:szCs w:val="24"/>
              </w:rPr>
              <w:t xml:space="preserve">; </w:t>
            </w:r>
          </w:p>
          <w:p w14:paraId="1B81F3D9" w14:textId="77777777" w:rsidR="009D3437" w:rsidRPr="006B23EB" w:rsidRDefault="009D3437" w:rsidP="009D069B">
            <w:pPr>
              <w:ind w:left="63"/>
              <w:rPr>
                <w:color w:val="000000"/>
                <w:sz w:val="24"/>
                <w:szCs w:val="24"/>
              </w:rPr>
            </w:pPr>
            <w:r w:rsidRPr="006B23EB">
              <w:rPr>
                <w:color w:val="000000"/>
                <w:sz w:val="24"/>
                <w:szCs w:val="24"/>
              </w:rPr>
              <w:t>Гідрогеологія нафтогазових родовищ; Термодинаміка та теплопередача; Моделювання технологічних процесів</w:t>
            </w:r>
          </w:p>
        </w:tc>
      </w:tr>
      <w:tr w:rsidR="009D3437" w:rsidRPr="006B23EB" w14:paraId="223C56DF"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F93530" w14:textId="77777777" w:rsidR="009D3437" w:rsidRPr="006B23EB" w:rsidRDefault="009D3437" w:rsidP="009D069B">
            <w:pPr>
              <w:jc w:val="center"/>
              <w:rPr>
                <w:sz w:val="24"/>
                <w:szCs w:val="24"/>
              </w:rPr>
            </w:pPr>
            <w:r w:rsidRPr="006B23EB">
              <w:rPr>
                <w:sz w:val="24"/>
                <w:szCs w:val="24"/>
              </w:rPr>
              <w:t>РН12</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7A2516" w14:textId="77777777" w:rsidR="009D3437" w:rsidRPr="006B23EB" w:rsidRDefault="009D3437" w:rsidP="009D069B">
            <w:pPr>
              <w:ind w:left="85" w:right="49"/>
              <w:jc w:val="both"/>
              <w:rPr>
                <w:color w:val="000000"/>
                <w:sz w:val="24"/>
                <w:szCs w:val="24"/>
              </w:rPr>
            </w:pPr>
            <w:r w:rsidRPr="006B23EB">
              <w:rPr>
                <w:color w:val="000000"/>
                <w:sz w:val="24"/>
                <w:szCs w:val="24"/>
              </w:rPr>
              <w:t xml:space="preserve">Здійснювати розрахунки технологічних параметрів нафтогазових свердловин, систем підготовки нафти і газу, промислових та магістральних </w:t>
            </w:r>
            <w:proofErr w:type="spellStart"/>
            <w:r w:rsidRPr="006B23EB">
              <w:rPr>
                <w:color w:val="000000"/>
                <w:sz w:val="24"/>
                <w:szCs w:val="24"/>
              </w:rPr>
              <w:t>газонафтопроводів</w:t>
            </w:r>
            <w:proofErr w:type="spellEnd"/>
            <w:r w:rsidRPr="006B23EB">
              <w:rPr>
                <w:color w:val="000000"/>
                <w:sz w:val="24"/>
                <w:szCs w:val="24"/>
              </w:rPr>
              <w:t xml:space="preserve">, </w:t>
            </w:r>
            <w:proofErr w:type="spellStart"/>
            <w:r w:rsidRPr="006B23EB">
              <w:rPr>
                <w:color w:val="000000"/>
                <w:sz w:val="24"/>
                <w:szCs w:val="24"/>
              </w:rPr>
              <w:t>газонафтосховищ</w:t>
            </w:r>
            <w:proofErr w:type="spellEnd"/>
            <w:r w:rsidRPr="006B23EB">
              <w:rPr>
                <w:color w:val="000000"/>
                <w:sz w:val="24"/>
                <w:szCs w:val="24"/>
              </w:rPr>
              <w:t xml:space="preserve"> із застосуванням відповідних математичних та інженерних методів.</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EDB51A" w14:textId="77777777" w:rsidR="009D3437" w:rsidRPr="006B23EB" w:rsidRDefault="009D3437" w:rsidP="009D069B">
            <w:pPr>
              <w:ind w:left="85" w:right="49"/>
              <w:rPr>
                <w:color w:val="000000"/>
                <w:sz w:val="24"/>
                <w:szCs w:val="24"/>
              </w:rPr>
            </w:pPr>
            <w:r w:rsidRPr="006B23EB">
              <w:rPr>
                <w:color w:val="000000"/>
                <w:sz w:val="24"/>
                <w:szCs w:val="24"/>
              </w:rPr>
              <w:t xml:space="preserve">Буріння свердловин (на нафту та газ); </w:t>
            </w:r>
          </w:p>
          <w:p w14:paraId="044986E2" w14:textId="77777777" w:rsidR="009D3437" w:rsidRPr="006B23EB" w:rsidRDefault="009D3437" w:rsidP="009D069B">
            <w:pPr>
              <w:ind w:left="85" w:right="49"/>
              <w:rPr>
                <w:color w:val="000000"/>
                <w:sz w:val="24"/>
                <w:szCs w:val="24"/>
              </w:rPr>
            </w:pPr>
            <w:r w:rsidRPr="006B23EB">
              <w:rPr>
                <w:color w:val="000000"/>
                <w:sz w:val="24"/>
                <w:szCs w:val="24"/>
              </w:rPr>
              <w:t xml:space="preserve">Курсовий проект з буріння на нафту та газ; </w:t>
            </w:r>
          </w:p>
          <w:p w14:paraId="13C836D0" w14:textId="77777777" w:rsidR="009D3437" w:rsidRPr="006B23EB" w:rsidRDefault="009D3437" w:rsidP="009D069B">
            <w:pPr>
              <w:ind w:left="85" w:right="49"/>
              <w:rPr>
                <w:color w:val="000000"/>
                <w:sz w:val="24"/>
                <w:szCs w:val="24"/>
              </w:rPr>
            </w:pPr>
            <w:r w:rsidRPr="006B23EB">
              <w:rPr>
                <w:color w:val="000000"/>
                <w:sz w:val="24"/>
                <w:szCs w:val="24"/>
              </w:rPr>
              <w:t xml:space="preserve">Основи транспортування і зберігання вуглеводнів; Технології видобування нафти і газу; </w:t>
            </w:r>
          </w:p>
          <w:p w14:paraId="02EB9193" w14:textId="77777777" w:rsidR="009D3437" w:rsidRPr="006B23EB" w:rsidRDefault="009D3437" w:rsidP="009D069B">
            <w:pPr>
              <w:ind w:left="85" w:right="49"/>
              <w:rPr>
                <w:color w:val="000000"/>
                <w:sz w:val="24"/>
                <w:szCs w:val="24"/>
              </w:rPr>
            </w:pPr>
            <w:r w:rsidRPr="006B23EB">
              <w:rPr>
                <w:color w:val="000000"/>
                <w:sz w:val="24"/>
                <w:szCs w:val="24"/>
              </w:rPr>
              <w:t>Комп'ютерні технології в нафтогазовій інженерії; Виконання кваліфікаційної роботи</w:t>
            </w:r>
          </w:p>
        </w:tc>
      </w:tr>
      <w:tr w:rsidR="009D3437" w:rsidRPr="006B23EB" w14:paraId="3DB78F72"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DD71C4" w14:textId="77777777" w:rsidR="009D3437" w:rsidRPr="006B23EB" w:rsidRDefault="009D3437" w:rsidP="009D069B">
            <w:pPr>
              <w:jc w:val="center"/>
              <w:rPr>
                <w:sz w:val="24"/>
                <w:szCs w:val="24"/>
              </w:rPr>
            </w:pPr>
            <w:r w:rsidRPr="006B23EB">
              <w:rPr>
                <w:sz w:val="24"/>
                <w:szCs w:val="24"/>
              </w:rPr>
              <w:t>РН13</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626B5B" w14:textId="77777777" w:rsidR="009D3437" w:rsidRPr="006B23EB" w:rsidRDefault="009D3437" w:rsidP="009D069B">
            <w:pPr>
              <w:ind w:left="85" w:right="49"/>
              <w:jc w:val="both"/>
              <w:rPr>
                <w:color w:val="000000"/>
                <w:sz w:val="24"/>
                <w:szCs w:val="24"/>
              </w:rPr>
            </w:pPr>
            <w:r w:rsidRPr="006B23EB">
              <w:rPr>
                <w:color w:val="000000"/>
                <w:sz w:val="24"/>
                <w:szCs w:val="24"/>
              </w:rPr>
              <w:t>Аналізувати умови експлуатації складових елементів нафтогазових технічних комплексів, здійснювати оптимальний вибір технологічного обладнання та оптимізацію режиму експлуатації за певними критеріями, у тому числі за умов невизначеності.</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3BD6556" w14:textId="77777777" w:rsidR="009D3437" w:rsidRPr="006B23EB" w:rsidRDefault="009D3437" w:rsidP="009D069B">
            <w:pPr>
              <w:ind w:left="85" w:right="49"/>
              <w:rPr>
                <w:color w:val="000000"/>
                <w:sz w:val="24"/>
                <w:szCs w:val="24"/>
              </w:rPr>
            </w:pPr>
            <w:r w:rsidRPr="006B23EB">
              <w:rPr>
                <w:color w:val="000000"/>
                <w:sz w:val="24"/>
                <w:szCs w:val="24"/>
              </w:rPr>
              <w:t xml:space="preserve">Буріння свердловин (на нафту та газ); </w:t>
            </w:r>
          </w:p>
          <w:p w14:paraId="43E58802" w14:textId="77777777" w:rsidR="009D3437" w:rsidRPr="006B23EB" w:rsidRDefault="009D3437" w:rsidP="009D069B">
            <w:pPr>
              <w:ind w:left="85" w:right="49"/>
              <w:rPr>
                <w:color w:val="000000"/>
                <w:sz w:val="24"/>
                <w:szCs w:val="24"/>
              </w:rPr>
            </w:pPr>
            <w:r w:rsidRPr="006B23EB">
              <w:rPr>
                <w:color w:val="000000"/>
                <w:sz w:val="24"/>
                <w:szCs w:val="24"/>
              </w:rPr>
              <w:t xml:space="preserve">Курсовий проект з буріння на нафту та газ; </w:t>
            </w:r>
          </w:p>
          <w:p w14:paraId="579F80A1" w14:textId="77777777" w:rsidR="009D3437" w:rsidRPr="006B23EB" w:rsidRDefault="009D3437" w:rsidP="009D069B">
            <w:pPr>
              <w:ind w:left="85" w:right="49"/>
              <w:rPr>
                <w:color w:val="000000"/>
                <w:sz w:val="24"/>
                <w:szCs w:val="24"/>
              </w:rPr>
            </w:pPr>
            <w:r w:rsidRPr="006B23EB">
              <w:rPr>
                <w:color w:val="000000"/>
                <w:sz w:val="24"/>
                <w:szCs w:val="24"/>
              </w:rPr>
              <w:t xml:space="preserve">Нафтогазове обладнання; </w:t>
            </w:r>
          </w:p>
          <w:p w14:paraId="1D167A68" w14:textId="77777777" w:rsidR="009D3437" w:rsidRPr="006B23EB" w:rsidRDefault="009D3437" w:rsidP="009D069B">
            <w:pPr>
              <w:ind w:left="85" w:right="49"/>
              <w:rPr>
                <w:color w:val="000000"/>
                <w:sz w:val="24"/>
                <w:szCs w:val="24"/>
              </w:rPr>
            </w:pPr>
            <w:r w:rsidRPr="006B23EB">
              <w:rPr>
                <w:color w:val="000000"/>
                <w:sz w:val="24"/>
                <w:szCs w:val="24"/>
              </w:rPr>
              <w:t xml:space="preserve">Основи транспортування і зберігання вуглеводнів; Технології видобування нафти і газу; </w:t>
            </w:r>
          </w:p>
          <w:p w14:paraId="02629A10" w14:textId="77777777" w:rsidR="009D3437" w:rsidRPr="006B23EB" w:rsidRDefault="009D3437" w:rsidP="009D069B">
            <w:pPr>
              <w:ind w:left="85" w:right="49"/>
              <w:rPr>
                <w:color w:val="000000"/>
                <w:sz w:val="24"/>
                <w:szCs w:val="24"/>
              </w:rPr>
            </w:pPr>
            <w:r w:rsidRPr="006B23EB">
              <w:rPr>
                <w:color w:val="000000"/>
                <w:sz w:val="24"/>
                <w:szCs w:val="24"/>
              </w:rPr>
              <w:t>Виконання кваліфікаційної роботи</w:t>
            </w:r>
          </w:p>
          <w:p w14:paraId="1BBD06B8" w14:textId="77777777" w:rsidR="009D3437" w:rsidRPr="006B23EB" w:rsidRDefault="009D3437" w:rsidP="009D069B">
            <w:pPr>
              <w:ind w:left="85" w:right="49"/>
              <w:rPr>
                <w:color w:val="000000"/>
                <w:sz w:val="24"/>
                <w:szCs w:val="24"/>
              </w:rPr>
            </w:pPr>
          </w:p>
        </w:tc>
      </w:tr>
      <w:tr w:rsidR="009D3437" w:rsidRPr="006B23EB" w14:paraId="0A1BFD79"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06E7A6" w14:textId="77777777" w:rsidR="009D3437" w:rsidRPr="006B23EB" w:rsidRDefault="009D3437" w:rsidP="009D069B">
            <w:pPr>
              <w:jc w:val="center"/>
              <w:rPr>
                <w:sz w:val="24"/>
                <w:szCs w:val="24"/>
              </w:rPr>
            </w:pPr>
            <w:r w:rsidRPr="006B23EB">
              <w:rPr>
                <w:sz w:val="24"/>
                <w:szCs w:val="24"/>
              </w:rPr>
              <w:t>РН14</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F19FFA" w14:textId="77777777" w:rsidR="009D3437" w:rsidRPr="006B23EB" w:rsidRDefault="009D3437" w:rsidP="009D069B">
            <w:pPr>
              <w:ind w:left="85" w:right="49"/>
              <w:jc w:val="both"/>
              <w:rPr>
                <w:color w:val="000000"/>
                <w:sz w:val="24"/>
                <w:szCs w:val="24"/>
              </w:rPr>
            </w:pPr>
            <w:r w:rsidRPr="006B23EB">
              <w:rPr>
                <w:color w:val="000000"/>
                <w:sz w:val="24"/>
                <w:szCs w:val="24"/>
              </w:rPr>
              <w:t xml:space="preserve">Аналізувати та оцінювати технічний стан елементів технологічного обладнання </w:t>
            </w:r>
            <w:r w:rsidRPr="006B23EB">
              <w:rPr>
                <w:color w:val="000000"/>
                <w:sz w:val="24"/>
                <w:szCs w:val="24"/>
              </w:rPr>
              <w:lastRenderedPageBreak/>
              <w:t>нафтогазових об’єктів засобами технічного діагностування в промислових і лабораторних умовах.</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92F709" w14:textId="77777777" w:rsidR="009D3437" w:rsidRPr="006B23EB" w:rsidRDefault="009D3437" w:rsidP="009D069B">
            <w:pPr>
              <w:ind w:left="85" w:right="49"/>
              <w:rPr>
                <w:color w:val="000000"/>
                <w:sz w:val="24"/>
                <w:szCs w:val="24"/>
              </w:rPr>
            </w:pPr>
            <w:r w:rsidRPr="006B23EB">
              <w:rPr>
                <w:color w:val="000000"/>
                <w:sz w:val="24"/>
                <w:szCs w:val="24"/>
              </w:rPr>
              <w:lastRenderedPageBreak/>
              <w:t xml:space="preserve">Нафтогазове обладнання; Технічна механіка і опір </w:t>
            </w:r>
            <w:r w:rsidRPr="006B23EB">
              <w:rPr>
                <w:color w:val="000000"/>
                <w:sz w:val="24"/>
                <w:szCs w:val="24"/>
              </w:rPr>
              <w:lastRenderedPageBreak/>
              <w:t>матеріалів</w:t>
            </w:r>
          </w:p>
        </w:tc>
      </w:tr>
      <w:tr w:rsidR="009D3437" w:rsidRPr="006B23EB" w14:paraId="5E412DF1"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D7BF54" w14:textId="77777777" w:rsidR="009D3437" w:rsidRPr="006B23EB" w:rsidRDefault="009D3437" w:rsidP="009D069B">
            <w:pPr>
              <w:jc w:val="center"/>
              <w:rPr>
                <w:sz w:val="24"/>
                <w:szCs w:val="24"/>
              </w:rPr>
            </w:pPr>
            <w:r w:rsidRPr="006B23EB">
              <w:rPr>
                <w:sz w:val="24"/>
                <w:szCs w:val="24"/>
              </w:rPr>
              <w:lastRenderedPageBreak/>
              <w:t>РН15</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D3F871" w14:textId="77777777" w:rsidR="009D3437" w:rsidRPr="006B23EB" w:rsidRDefault="009D3437" w:rsidP="009D069B">
            <w:pPr>
              <w:ind w:left="85" w:right="49"/>
              <w:jc w:val="both"/>
              <w:rPr>
                <w:color w:val="000000"/>
                <w:sz w:val="24"/>
                <w:szCs w:val="24"/>
              </w:rPr>
            </w:pPr>
            <w:r w:rsidRPr="006B23EB">
              <w:rPr>
                <w:color w:val="000000"/>
                <w:sz w:val="24"/>
                <w:szCs w:val="24"/>
              </w:rPr>
              <w:t>Обирати ефективні засоби контролю та автоматизації технологічних процесів у нафтогазовій галузі з урахуванням цілей та наявних обмежень</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EEFBDE" w14:textId="77777777" w:rsidR="009D3437" w:rsidRPr="006B23EB" w:rsidRDefault="009D3437" w:rsidP="009D069B">
            <w:pPr>
              <w:ind w:left="85" w:right="49"/>
              <w:rPr>
                <w:color w:val="000000"/>
                <w:sz w:val="24"/>
                <w:szCs w:val="24"/>
              </w:rPr>
            </w:pPr>
            <w:r w:rsidRPr="006B23EB">
              <w:rPr>
                <w:color w:val="000000"/>
                <w:sz w:val="24"/>
                <w:szCs w:val="24"/>
              </w:rPr>
              <w:t>Автоматизація технологічних процесів у нафтогазовій галузі</w:t>
            </w:r>
          </w:p>
        </w:tc>
      </w:tr>
      <w:tr w:rsidR="009D3437" w:rsidRPr="006B23EB" w14:paraId="00807548"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8C5C88" w14:textId="77777777" w:rsidR="009D3437" w:rsidRPr="006B23EB" w:rsidRDefault="009D3437" w:rsidP="009D069B">
            <w:pPr>
              <w:jc w:val="center"/>
              <w:rPr>
                <w:sz w:val="24"/>
                <w:szCs w:val="24"/>
              </w:rPr>
            </w:pPr>
            <w:r w:rsidRPr="006B23EB">
              <w:rPr>
                <w:sz w:val="24"/>
                <w:szCs w:val="24"/>
              </w:rPr>
              <w:t>РН16</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C6890C" w14:textId="77777777" w:rsidR="009D3437" w:rsidRPr="006B23EB" w:rsidRDefault="009D3437" w:rsidP="009D069B">
            <w:pPr>
              <w:ind w:left="85" w:right="49"/>
              <w:jc w:val="both"/>
              <w:rPr>
                <w:color w:val="000000"/>
                <w:sz w:val="24"/>
                <w:szCs w:val="24"/>
              </w:rPr>
            </w:pPr>
            <w:r w:rsidRPr="006B23EB">
              <w:rPr>
                <w:color w:val="000000"/>
                <w:sz w:val="24"/>
                <w:szCs w:val="24"/>
              </w:rPr>
              <w:t>Планувати та організовувати роботу структурного підрозділу нафтогазового підприємства відповідно до вимог безпеки життєдіяльності, охорони праці та охорони довкілля.</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8481AC" w14:textId="77777777" w:rsidR="009D3437" w:rsidRPr="006B23EB" w:rsidRDefault="009D3437" w:rsidP="009D069B">
            <w:pPr>
              <w:ind w:left="85" w:right="49"/>
              <w:rPr>
                <w:color w:val="000000"/>
                <w:sz w:val="24"/>
                <w:szCs w:val="24"/>
              </w:rPr>
            </w:pPr>
            <w:r w:rsidRPr="006B23EB">
              <w:rPr>
                <w:color w:val="000000"/>
                <w:sz w:val="24"/>
                <w:szCs w:val="24"/>
              </w:rPr>
              <w:t xml:space="preserve">Економіка та управління виробництвом; </w:t>
            </w:r>
          </w:p>
          <w:p w14:paraId="196FAE7B" w14:textId="77777777" w:rsidR="009D3437" w:rsidRPr="006B23EB" w:rsidRDefault="009D3437" w:rsidP="009D069B">
            <w:pPr>
              <w:ind w:left="85" w:right="49"/>
              <w:rPr>
                <w:color w:val="000000"/>
                <w:sz w:val="24"/>
                <w:szCs w:val="24"/>
              </w:rPr>
            </w:pPr>
            <w:r w:rsidRPr="006B23EB">
              <w:rPr>
                <w:color w:val="000000"/>
                <w:sz w:val="24"/>
                <w:szCs w:val="24"/>
              </w:rPr>
              <w:t xml:space="preserve">Цивільна безпека; </w:t>
            </w:r>
          </w:p>
          <w:p w14:paraId="6C85560F" w14:textId="77777777" w:rsidR="009D3437" w:rsidRPr="006B23EB" w:rsidRDefault="009D3437" w:rsidP="009D069B">
            <w:pPr>
              <w:ind w:left="85" w:right="49"/>
              <w:rPr>
                <w:color w:val="000000"/>
                <w:sz w:val="24"/>
                <w:szCs w:val="24"/>
              </w:rPr>
            </w:pPr>
            <w:r w:rsidRPr="006B23EB">
              <w:rPr>
                <w:color w:val="000000"/>
                <w:sz w:val="24"/>
                <w:szCs w:val="24"/>
              </w:rPr>
              <w:t xml:space="preserve">Охорона праці в нафтогазовій галузі; </w:t>
            </w:r>
          </w:p>
          <w:p w14:paraId="52437230" w14:textId="77777777" w:rsidR="009D3437" w:rsidRPr="006B23EB" w:rsidRDefault="009D3437" w:rsidP="009D069B">
            <w:pPr>
              <w:ind w:left="85" w:right="49"/>
              <w:rPr>
                <w:color w:val="000000"/>
                <w:sz w:val="24"/>
                <w:szCs w:val="24"/>
              </w:rPr>
            </w:pPr>
            <w:r w:rsidRPr="006B23EB">
              <w:rPr>
                <w:color w:val="000000"/>
                <w:sz w:val="24"/>
                <w:szCs w:val="24"/>
              </w:rPr>
              <w:t>Природоохоронні технології в галузі</w:t>
            </w:r>
          </w:p>
        </w:tc>
      </w:tr>
      <w:tr w:rsidR="009D3437" w:rsidRPr="006B23EB" w14:paraId="4FC2D4E0"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1FF677" w14:textId="77777777" w:rsidR="009D3437" w:rsidRPr="006B23EB" w:rsidRDefault="009D3437" w:rsidP="009D069B">
            <w:pPr>
              <w:jc w:val="center"/>
              <w:rPr>
                <w:sz w:val="24"/>
                <w:szCs w:val="24"/>
              </w:rPr>
            </w:pPr>
            <w:r w:rsidRPr="006B23EB">
              <w:rPr>
                <w:sz w:val="24"/>
                <w:szCs w:val="24"/>
              </w:rPr>
              <w:t>РН17</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3F0C9E" w14:textId="77777777" w:rsidR="009D3437" w:rsidRPr="006B23EB" w:rsidRDefault="009D3437" w:rsidP="009D069B">
            <w:pPr>
              <w:ind w:left="85" w:right="49"/>
              <w:jc w:val="both"/>
              <w:rPr>
                <w:color w:val="000000"/>
                <w:sz w:val="24"/>
                <w:szCs w:val="24"/>
              </w:rPr>
            </w:pPr>
            <w:r w:rsidRPr="006B23EB">
              <w:rPr>
                <w:color w:val="000000"/>
                <w:sz w:val="24"/>
                <w:szCs w:val="24"/>
              </w:rPr>
              <w:t>Доносити до фахівців і нефахівців інформацію, ідеї, проблеми, рішення, власний досвід та аргументацію з питань нафтогазової інженерії і дотичних проблем</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D40974" w14:textId="77777777" w:rsidR="009D3437" w:rsidRPr="006B23EB" w:rsidRDefault="009D3437" w:rsidP="009D069B">
            <w:pPr>
              <w:ind w:left="85" w:right="49"/>
              <w:rPr>
                <w:color w:val="000000"/>
                <w:sz w:val="24"/>
                <w:szCs w:val="24"/>
              </w:rPr>
            </w:pPr>
            <w:r w:rsidRPr="006B23EB">
              <w:rPr>
                <w:color w:val="000000"/>
                <w:sz w:val="24"/>
                <w:szCs w:val="24"/>
              </w:rPr>
              <w:t xml:space="preserve">Ціннісні компетенції фахівця; Курсовий проект з буріння на нафту та газ; </w:t>
            </w:r>
          </w:p>
          <w:p w14:paraId="2E7B6AF4" w14:textId="77777777" w:rsidR="009D3437" w:rsidRPr="006B23EB" w:rsidRDefault="009D3437" w:rsidP="009D069B">
            <w:pPr>
              <w:ind w:left="85" w:right="49"/>
              <w:rPr>
                <w:color w:val="000000"/>
                <w:sz w:val="24"/>
                <w:szCs w:val="24"/>
              </w:rPr>
            </w:pPr>
            <w:r w:rsidRPr="006B23EB">
              <w:rPr>
                <w:color w:val="000000"/>
                <w:sz w:val="24"/>
                <w:szCs w:val="24"/>
              </w:rPr>
              <w:t>Навчально-ознайомча практика; Виробнича практика; Передатестаційна практика; Виконання кваліфікаційної роботи</w:t>
            </w:r>
          </w:p>
        </w:tc>
      </w:tr>
      <w:tr w:rsidR="009D3437" w:rsidRPr="006B23EB" w14:paraId="3CF9F187"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6D8519" w14:textId="77777777" w:rsidR="009D3437" w:rsidRPr="006B23EB" w:rsidRDefault="009D3437" w:rsidP="009D069B">
            <w:pPr>
              <w:jc w:val="center"/>
              <w:rPr>
                <w:sz w:val="24"/>
                <w:szCs w:val="24"/>
              </w:rPr>
            </w:pPr>
            <w:r w:rsidRPr="006B23EB">
              <w:rPr>
                <w:sz w:val="24"/>
                <w:szCs w:val="24"/>
              </w:rPr>
              <w:t>РН18</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97BCE5" w14:textId="77777777" w:rsidR="009D3437" w:rsidRPr="006B23EB" w:rsidRDefault="009D3437" w:rsidP="009D069B">
            <w:pPr>
              <w:ind w:left="85" w:right="49"/>
              <w:jc w:val="both"/>
              <w:rPr>
                <w:color w:val="000000"/>
                <w:sz w:val="24"/>
                <w:szCs w:val="24"/>
              </w:rPr>
            </w:pPr>
            <w:r w:rsidRPr="006B23EB">
              <w:rPr>
                <w:color w:val="000000"/>
                <w:sz w:val="24"/>
                <w:szCs w:val="24"/>
              </w:rPr>
              <w:t>Організовувати та керувати професійним розвитком осіб та груп у сфері нафтогазової інженерії.</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364222" w14:textId="77777777" w:rsidR="009D3437" w:rsidRPr="006B23EB" w:rsidRDefault="009D3437" w:rsidP="009D069B">
            <w:pPr>
              <w:ind w:left="56"/>
              <w:rPr>
                <w:rFonts w:ascii="Calibri" w:hAnsi="Calibri"/>
              </w:rPr>
            </w:pPr>
            <w:r w:rsidRPr="006B23EB">
              <w:rPr>
                <w:color w:val="000000"/>
                <w:sz w:val="24"/>
                <w:szCs w:val="24"/>
              </w:rPr>
              <w:t>Ціннісні компетенції фахівця; Економіка та управління виробництвом;</w:t>
            </w:r>
            <w:r w:rsidRPr="006B23EB">
              <w:t xml:space="preserve"> </w:t>
            </w:r>
          </w:p>
          <w:p w14:paraId="5893E661" w14:textId="77777777" w:rsidR="009D3437" w:rsidRPr="006B23EB" w:rsidRDefault="009D3437" w:rsidP="009D069B">
            <w:pPr>
              <w:ind w:left="56"/>
              <w:rPr>
                <w:color w:val="000000"/>
                <w:sz w:val="24"/>
                <w:szCs w:val="24"/>
              </w:rPr>
            </w:pPr>
            <w:r w:rsidRPr="006B23EB">
              <w:rPr>
                <w:color w:val="000000"/>
                <w:sz w:val="24"/>
                <w:szCs w:val="24"/>
              </w:rPr>
              <w:t xml:space="preserve">Навчально-ознайомча практика; Виробнича практика; Передатестаційна практика; Виконання кваліфікаційної роботи </w:t>
            </w:r>
          </w:p>
        </w:tc>
      </w:tr>
      <w:tr w:rsidR="009D3437" w:rsidRPr="006B23EB" w14:paraId="7FC865F5" w14:textId="77777777" w:rsidTr="009D069B">
        <w:trPr>
          <w:trHeight w:val="65"/>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B39D29" w14:textId="77777777" w:rsidR="009D3437" w:rsidRPr="006B23EB" w:rsidRDefault="009D3437" w:rsidP="009D069B">
            <w:pPr>
              <w:jc w:val="center"/>
              <w:rPr>
                <w:sz w:val="24"/>
                <w:szCs w:val="24"/>
              </w:rPr>
            </w:pPr>
            <w:r w:rsidRPr="006B23EB">
              <w:rPr>
                <w:sz w:val="24"/>
                <w:szCs w:val="24"/>
              </w:rPr>
              <w:t>РН19</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4A114ED" w14:textId="77777777" w:rsidR="009D3437" w:rsidRPr="006B23EB" w:rsidRDefault="009D3437" w:rsidP="009D069B">
            <w:pPr>
              <w:ind w:left="85" w:right="49"/>
              <w:jc w:val="both"/>
              <w:rPr>
                <w:color w:val="000000"/>
                <w:sz w:val="24"/>
                <w:szCs w:val="24"/>
              </w:rPr>
            </w:pPr>
            <w:r w:rsidRPr="006B23EB">
              <w:rPr>
                <w:color w:val="000000"/>
                <w:sz w:val="24"/>
                <w:szCs w:val="24"/>
              </w:rPr>
              <w:t xml:space="preserve">Створювати системи і технології розробки </w:t>
            </w:r>
            <w:proofErr w:type="spellStart"/>
            <w:r w:rsidRPr="006B23EB">
              <w:rPr>
                <w:color w:val="000000"/>
                <w:sz w:val="24"/>
                <w:szCs w:val="24"/>
              </w:rPr>
              <w:t>метоновугільних</w:t>
            </w:r>
            <w:proofErr w:type="spellEnd"/>
            <w:r w:rsidRPr="006B23EB">
              <w:rPr>
                <w:color w:val="000000"/>
                <w:sz w:val="24"/>
                <w:szCs w:val="24"/>
              </w:rPr>
              <w:t xml:space="preserve"> родовищ, оцінювати їх газоносність</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AC7236" w14:textId="77777777" w:rsidR="009D3437" w:rsidRPr="006B23EB" w:rsidRDefault="009D3437" w:rsidP="009D069B">
            <w:pPr>
              <w:ind w:left="56"/>
              <w:rPr>
                <w:color w:val="000000"/>
                <w:sz w:val="24"/>
                <w:szCs w:val="24"/>
              </w:rPr>
            </w:pPr>
            <w:r w:rsidRPr="006B23EB">
              <w:rPr>
                <w:color w:val="000000"/>
                <w:sz w:val="24"/>
                <w:szCs w:val="24"/>
              </w:rPr>
              <w:t xml:space="preserve">Оцінка газоносності </w:t>
            </w:r>
            <w:proofErr w:type="spellStart"/>
            <w:r w:rsidRPr="006B23EB">
              <w:rPr>
                <w:color w:val="000000"/>
                <w:sz w:val="24"/>
                <w:szCs w:val="24"/>
              </w:rPr>
              <w:t>метановугільних</w:t>
            </w:r>
            <w:proofErr w:type="spellEnd"/>
            <w:r w:rsidRPr="006B23EB">
              <w:rPr>
                <w:color w:val="000000"/>
                <w:sz w:val="24"/>
                <w:szCs w:val="24"/>
              </w:rPr>
              <w:t xml:space="preserve"> родовищ; Технології розробки </w:t>
            </w:r>
            <w:proofErr w:type="spellStart"/>
            <w:r w:rsidRPr="006B23EB">
              <w:rPr>
                <w:color w:val="000000"/>
                <w:sz w:val="24"/>
                <w:szCs w:val="24"/>
              </w:rPr>
              <w:t>газовугільних</w:t>
            </w:r>
            <w:proofErr w:type="spellEnd"/>
            <w:r w:rsidRPr="006B23EB">
              <w:rPr>
                <w:color w:val="000000"/>
                <w:sz w:val="24"/>
                <w:szCs w:val="24"/>
              </w:rPr>
              <w:t xml:space="preserve"> родовищ; </w:t>
            </w:r>
          </w:p>
          <w:p w14:paraId="2CA6383E" w14:textId="77777777" w:rsidR="009D3437" w:rsidRPr="006B23EB" w:rsidRDefault="009D3437" w:rsidP="009D069B">
            <w:pPr>
              <w:ind w:left="56"/>
              <w:rPr>
                <w:color w:val="000000"/>
                <w:sz w:val="24"/>
                <w:szCs w:val="24"/>
              </w:rPr>
            </w:pPr>
            <w:r w:rsidRPr="006B23EB">
              <w:rPr>
                <w:color w:val="000000"/>
                <w:sz w:val="24"/>
                <w:szCs w:val="24"/>
              </w:rPr>
              <w:t>Виконання кваліфікаційної роботи</w:t>
            </w:r>
          </w:p>
        </w:tc>
      </w:tr>
      <w:tr w:rsidR="009D3437" w:rsidRPr="006B23EB" w14:paraId="2260B87A" w14:textId="77777777" w:rsidTr="009D069B">
        <w:trPr>
          <w:trHeight w:val="20"/>
        </w:trPr>
        <w:tc>
          <w:tcPr>
            <w:tcW w:w="44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5FC6B21" w14:textId="77777777" w:rsidR="009D3437" w:rsidRPr="006B23EB" w:rsidRDefault="009D3437" w:rsidP="009D069B">
            <w:pPr>
              <w:jc w:val="center"/>
              <w:rPr>
                <w:sz w:val="24"/>
                <w:szCs w:val="24"/>
              </w:rPr>
            </w:pPr>
            <w:r w:rsidRPr="006B23EB">
              <w:rPr>
                <w:sz w:val="24"/>
                <w:szCs w:val="24"/>
              </w:rPr>
              <w:t>РН20</w:t>
            </w:r>
          </w:p>
        </w:tc>
        <w:tc>
          <w:tcPr>
            <w:tcW w:w="26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A6A607" w14:textId="77777777" w:rsidR="009D3437" w:rsidRPr="006B23EB" w:rsidRDefault="009D3437" w:rsidP="009D069B">
            <w:pPr>
              <w:ind w:left="85" w:right="49"/>
              <w:jc w:val="both"/>
              <w:rPr>
                <w:color w:val="000000"/>
                <w:sz w:val="24"/>
                <w:szCs w:val="24"/>
              </w:rPr>
            </w:pPr>
            <w:r w:rsidRPr="006B23EB">
              <w:rPr>
                <w:color w:val="000000"/>
                <w:sz w:val="24"/>
                <w:szCs w:val="24"/>
              </w:rPr>
              <w:t>Створювати елементи технологій видобутку нетрадиційних вуглеводнів, транспортування та зберігання вуглеводневих енергоносіїв</w:t>
            </w:r>
          </w:p>
        </w:tc>
        <w:tc>
          <w:tcPr>
            <w:tcW w:w="1909"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3C60F7" w14:textId="77777777" w:rsidR="009D3437" w:rsidRPr="006B23EB" w:rsidRDefault="009D3437" w:rsidP="009D069B">
            <w:pPr>
              <w:ind w:left="56"/>
              <w:rPr>
                <w:color w:val="000000"/>
                <w:sz w:val="24"/>
                <w:szCs w:val="24"/>
              </w:rPr>
            </w:pPr>
            <w:r w:rsidRPr="006B23EB">
              <w:rPr>
                <w:color w:val="000000"/>
                <w:sz w:val="24"/>
                <w:szCs w:val="24"/>
              </w:rPr>
              <w:t xml:space="preserve">Технології видобутку нетрадиційних вуглеводнів; Технології розробки </w:t>
            </w:r>
            <w:proofErr w:type="spellStart"/>
            <w:r w:rsidRPr="006B23EB">
              <w:rPr>
                <w:color w:val="000000"/>
                <w:sz w:val="24"/>
                <w:szCs w:val="24"/>
              </w:rPr>
              <w:t>газовугільних</w:t>
            </w:r>
            <w:proofErr w:type="spellEnd"/>
            <w:r w:rsidRPr="006B23EB">
              <w:rPr>
                <w:color w:val="000000"/>
                <w:sz w:val="24"/>
                <w:szCs w:val="24"/>
              </w:rPr>
              <w:t xml:space="preserve"> родовищ; Виконання кваліфікаційної роботи</w:t>
            </w:r>
          </w:p>
        </w:tc>
      </w:tr>
      <w:tr w:rsidR="009D3437" w:rsidRPr="006B23EB" w14:paraId="4D3BB1BD" w14:textId="77777777" w:rsidTr="009D069B">
        <w:trPr>
          <w:trHeight w:val="9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91E481" w14:textId="77777777" w:rsidR="009D3437" w:rsidRPr="006B23EB" w:rsidRDefault="009D3437" w:rsidP="009D069B">
            <w:pPr>
              <w:ind w:right="49"/>
              <w:jc w:val="center"/>
              <w:rPr>
                <w:b/>
                <w:color w:val="000000"/>
                <w:sz w:val="24"/>
                <w:szCs w:val="24"/>
              </w:rPr>
            </w:pPr>
            <w:r w:rsidRPr="006B23EB">
              <w:rPr>
                <w:b/>
                <w:color w:val="000000"/>
                <w:sz w:val="24"/>
                <w:szCs w:val="24"/>
              </w:rPr>
              <w:t xml:space="preserve">2 </w:t>
            </w:r>
            <w:r w:rsidRPr="006B23EB">
              <w:rPr>
                <w:b/>
                <w:sz w:val="24"/>
                <w:szCs w:val="24"/>
              </w:rPr>
              <w:t>ВИБІРКОВА ЧАСТИНА</w:t>
            </w:r>
          </w:p>
          <w:p w14:paraId="3EF80DF1" w14:textId="77777777" w:rsidR="009D3437" w:rsidRPr="006B23EB" w:rsidRDefault="009D3437" w:rsidP="009D069B">
            <w:pPr>
              <w:tabs>
                <w:tab w:val="left" w:pos="126"/>
              </w:tabs>
              <w:adjustRightInd w:val="0"/>
              <w:ind w:left="63"/>
              <w:jc w:val="center"/>
              <w:rPr>
                <w:b/>
                <w:bCs/>
                <w:color w:val="000000"/>
                <w:sz w:val="24"/>
                <w:szCs w:val="24"/>
              </w:rPr>
            </w:pPr>
            <w:r w:rsidRPr="006B23EB">
              <w:rPr>
                <w:b/>
                <w:bCs/>
                <w:sz w:val="24"/>
                <w:szCs w:val="24"/>
              </w:rPr>
              <w:t>Визначається завдяки вибору здобувачами навчальних дисциплін із запропонованого переліку</w:t>
            </w:r>
            <w:r w:rsidRPr="006B23EB">
              <w:rPr>
                <w:rStyle w:val="aff5"/>
                <w:b/>
                <w:bCs/>
                <w:sz w:val="24"/>
                <w:szCs w:val="24"/>
              </w:rPr>
              <w:footnoteReference w:id="29"/>
            </w:r>
          </w:p>
        </w:tc>
      </w:tr>
    </w:tbl>
    <w:p w14:paraId="061E7BAD" w14:textId="77777777" w:rsidR="009D3437" w:rsidRPr="006B23EB" w:rsidRDefault="009D3437" w:rsidP="009D3437">
      <w:pPr>
        <w:spacing w:after="120"/>
        <w:jc w:val="center"/>
        <w:rPr>
          <w:kern w:val="32"/>
          <w:sz w:val="16"/>
          <w:szCs w:val="16"/>
          <w:lang w:eastAsia="ja-JP"/>
        </w:rPr>
      </w:pPr>
      <w:bookmarkStart w:id="19" w:name="_Toc479879821"/>
    </w:p>
    <w:p w14:paraId="5A7B516C" w14:textId="77777777" w:rsidR="009D3437" w:rsidRPr="006B23EB" w:rsidRDefault="009D3437" w:rsidP="009D3437">
      <w:pPr>
        <w:spacing w:after="120"/>
        <w:jc w:val="center"/>
        <w:rPr>
          <w:kern w:val="32"/>
          <w:sz w:val="16"/>
          <w:szCs w:val="16"/>
          <w:lang w:eastAsia="ja-JP"/>
        </w:rPr>
      </w:pPr>
    </w:p>
    <w:p w14:paraId="47EF7134" w14:textId="77777777" w:rsidR="009D3437" w:rsidRPr="006B23EB" w:rsidRDefault="009D3437" w:rsidP="009D3437">
      <w:pPr>
        <w:spacing w:after="120"/>
        <w:jc w:val="center"/>
        <w:rPr>
          <w:kern w:val="32"/>
          <w:sz w:val="16"/>
          <w:szCs w:val="16"/>
          <w:lang w:eastAsia="ja-JP"/>
        </w:rPr>
      </w:pPr>
    </w:p>
    <w:p w14:paraId="47D6B0FB" w14:textId="77777777" w:rsidR="009D3437" w:rsidRPr="006B23EB" w:rsidRDefault="009D3437" w:rsidP="009D3437">
      <w:pPr>
        <w:spacing w:after="120"/>
        <w:jc w:val="center"/>
        <w:rPr>
          <w:kern w:val="32"/>
          <w:sz w:val="16"/>
          <w:szCs w:val="16"/>
          <w:lang w:eastAsia="ja-JP"/>
        </w:rPr>
      </w:pPr>
    </w:p>
    <w:p w14:paraId="125065E7" w14:textId="77777777" w:rsidR="009D3437" w:rsidRPr="006B23EB" w:rsidRDefault="009D3437" w:rsidP="009D3437">
      <w:pPr>
        <w:spacing w:after="120"/>
        <w:jc w:val="center"/>
        <w:rPr>
          <w:kern w:val="32"/>
          <w:sz w:val="16"/>
          <w:szCs w:val="16"/>
          <w:lang w:eastAsia="ja-JP"/>
        </w:rPr>
      </w:pPr>
    </w:p>
    <w:p w14:paraId="316204CB" w14:textId="77777777" w:rsidR="009D3437" w:rsidRPr="006B23EB" w:rsidRDefault="009D3437" w:rsidP="009D3437">
      <w:pPr>
        <w:spacing w:after="120"/>
        <w:jc w:val="center"/>
        <w:rPr>
          <w:kern w:val="32"/>
          <w:sz w:val="28"/>
          <w:szCs w:val="28"/>
          <w:lang w:eastAsia="ja-JP"/>
        </w:rPr>
      </w:pPr>
      <w:r w:rsidRPr="006B23EB">
        <w:rPr>
          <w:kern w:val="32"/>
          <w:sz w:val="28"/>
          <w:szCs w:val="28"/>
          <w:lang w:eastAsia="ja-JP"/>
        </w:rPr>
        <w:t>5 </w:t>
      </w:r>
      <w:r w:rsidRPr="006B23EB">
        <w:rPr>
          <w:rFonts w:cs="Arial"/>
          <w:caps/>
          <w:smallCaps/>
          <w:kern w:val="32"/>
          <w:sz w:val="28"/>
          <w:szCs w:val="28"/>
          <w:lang w:eastAsia="ja-JP"/>
        </w:rPr>
        <w:t xml:space="preserve">РОЗПОДІЛ ОБСЯГУ ПРОГРАМИ </w:t>
      </w:r>
      <w:bookmarkStart w:id="20" w:name="_Hlk510164315"/>
      <w:r w:rsidRPr="006B23EB">
        <w:rPr>
          <w:rFonts w:cs="Arial"/>
          <w:caps/>
          <w:smallCaps/>
          <w:kern w:val="32"/>
          <w:sz w:val="28"/>
          <w:szCs w:val="28"/>
          <w:lang w:eastAsia="ja-JP"/>
        </w:rPr>
        <w:t xml:space="preserve">ЗА </w:t>
      </w:r>
      <w:bookmarkEnd w:id="20"/>
      <w:r w:rsidRPr="006B23EB">
        <w:rPr>
          <w:rFonts w:cs="Arial"/>
          <w:caps/>
          <w:smallCaps/>
          <w:kern w:val="32"/>
          <w:sz w:val="28"/>
          <w:szCs w:val="28"/>
          <w:lang w:eastAsia="ja-JP"/>
        </w:rPr>
        <w:t>ОСВІТНІМИ КОМПОНЕНТАМИ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
        <w:gridCol w:w="12"/>
        <w:gridCol w:w="6003"/>
        <w:gridCol w:w="10"/>
        <w:gridCol w:w="780"/>
        <w:gridCol w:w="13"/>
        <w:gridCol w:w="695"/>
        <w:gridCol w:w="25"/>
        <w:gridCol w:w="1046"/>
      </w:tblGrid>
      <w:tr w:rsidR="009D3437" w:rsidRPr="006B23EB" w14:paraId="40DAD159" w14:textId="77777777" w:rsidTr="009D069B">
        <w:trPr>
          <w:cantSplit/>
          <w:trHeight w:val="1691"/>
        </w:trPr>
        <w:tc>
          <w:tcPr>
            <w:tcW w:w="549" w:type="pct"/>
            <w:gridSpan w:val="2"/>
            <w:shd w:val="clear" w:color="auto" w:fill="auto"/>
            <w:textDirection w:val="btLr"/>
            <w:vAlign w:val="center"/>
          </w:tcPr>
          <w:p w14:paraId="185EAA3A" w14:textId="77777777" w:rsidR="009D3437" w:rsidRPr="006B23EB" w:rsidRDefault="009D3437" w:rsidP="009D069B">
            <w:pPr>
              <w:ind w:left="113" w:right="113"/>
              <w:jc w:val="center"/>
              <w:rPr>
                <w:b/>
                <w:color w:val="000000"/>
                <w:sz w:val="24"/>
                <w:szCs w:val="24"/>
              </w:rPr>
            </w:pPr>
            <w:r w:rsidRPr="006B23EB">
              <w:rPr>
                <w:b/>
                <w:color w:val="000000"/>
                <w:sz w:val="24"/>
                <w:szCs w:val="24"/>
              </w:rPr>
              <w:t>Шифр</w:t>
            </w:r>
          </w:p>
        </w:tc>
        <w:tc>
          <w:tcPr>
            <w:tcW w:w="3117" w:type="pct"/>
            <w:shd w:val="clear" w:color="auto" w:fill="auto"/>
            <w:vAlign w:val="center"/>
          </w:tcPr>
          <w:p w14:paraId="02B53BAE" w14:textId="77777777" w:rsidR="009D3437" w:rsidRPr="006B23EB" w:rsidRDefault="009D3437" w:rsidP="009D069B">
            <w:pPr>
              <w:jc w:val="center"/>
              <w:rPr>
                <w:b/>
                <w:color w:val="000000"/>
                <w:sz w:val="24"/>
                <w:szCs w:val="24"/>
              </w:rPr>
            </w:pPr>
            <w:r w:rsidRPr="006B23EB">
              <w:rPr>
                <w:b/>
                <w:color w:val="000000"/>
                <w:sz w:val="24"/>
                <w:szCs w:val="24"/>
              </w:rPr>
              <w:t>Освітній компонент</w:t>
            </w:r>
          </w:p>
        </w:tc>
        <w:tc>
          <w:tcPr>
            <w:tcW w:w="410" w:type="pct"/>
            <w:gridSpan w:val="2"/>
            <w:shd w:val="clear" w:color="auto" w:fill="auto"/>
            <w:textDirection w:val="btLr"/>
            <w:vAlign w:val="center"/>
          </w:tcPr>
          <w:p w14:paraId="7DBF360F" w14:textId="77777777" w:rsidR="009D3437" w:rsidRPr="006B23EB" w:rsidRDefault="009D3437" w:rsidP="009D069B">
            <w:pPr>
              <w:jc w:val="center"/>
              <w:rPr>
                <w:b/>
                <w:color w:val="000000"/>
                <w:sz w:val="24"/>
                <w:szCs w:val="24"/>
              </w:rPr>
            </w:pPr>
            <w:r w:rsidRPr="006B23EB">
              <w:rPr>
                <w:b/>
                <w:color w:val="000000"/>
                <w:sz w:val="24"/>
                <w:szCs w:val="24"/>
              </w:rPr>
              <w:t>Обсяг, кред.</w:t>
            </w:r>
          </w:p>
        </w:tc>
        <w:tc>
          <w:tcPr>
            <w:tcW w:w="368" w:type="pct"/>
            <w:gridSpan w:val="2"/>
            <w:shd w:val="clear" w:color="auto" w:fill="auto"/>
            <w:textDirection w:val="btLr"/>
            <w:vAlign w:val="center"/>
          </w:tcPr>
          <w:p w14:paraId="2B89D1F7" w14:textId="77777777" w:rsidR="009D3437" w:rsidRPr="006B23EB" w:rsidRDefault="009D3437" w:rsidP="009D069B">
            <w:pPr>
              <w:jc w:val="center"/>
              <w:rPr>
                <w:b/>
                <w:color w:val="000000"/>
                <w:sz w:val="24"/>
                <w:szCs w:val="24"/>
              </w:rPr>
            </w:pPr>
            <w:proofErr w:type="spellStart"/>
            <w:r w:rsidRPr="006B23EB">
              <w:rPr>
                <w:b/>
                <w:color w:val="000000"/>
                <w:sz w:val="24"/>
                <w:szCs w:val="24"/>
              </w:rPr>
              <w:t>Підсум</w:t>
            </w:r>
            <w:proofErr w:type="spellEnd"/>
            <w:r w:rsidRPr="006B23EB">
              <w:rPr>
                <w:b/>
                <w:color w:val="000000"/>
                <w:sz w:val="24"/>
                <w:szCs w:val="24"/>
              </w:rPr>
              <w:t>. контр.</w:t>
            </w:r>
          </w:p>
        </w:tc>
        <w:tc>
          <w:tcPr>
            <w:tcW w:w="555" w:type="pct"/>
            <w:gridSpan w:val="2"/>
            <w:shd w:val="clear" w:color="auto" w:fill="auto"/>
            <w:textDirection w:val="btLr"/>
            <w:vAlign w:val="center"/>
          </w:tcPr>
          <w:p w14:paraId="6148CC84" w14:textId="77777777" w:rsidR="009D3437" w:rsidRPr="006B23EB" w:rsidRDefault="009D3437" w:rsidP="009D069B">
            <w:pPr>
              <w:jc w:val="center"/>
              <w:rPr>
                <w:b/>
                <w:color w:val="000000"/>
                <w:sz w:val="24"/>
                <w:szCs w:val="24"/>
              </w:rPr>
            </w:pPr>
            <w:r w:rsidRPr="006B23EB">
              <w:rPr>
                <w:b/>
                <w:color w:val="000000"/>
                <w:sz w:val="24"/>
                <w:szCs w:val="24"/>
              </w:rPr>
              <w:t>Розподіл за чвертями</w:t>
            </w:r>
          </w:p>
        </w:tc>
      </w:tr>
      <w:tr w:rsidR="009D3437" w:rsidRPr="006B23EB" w14:paraId="16036976"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cantSplit/>
          <w:trHeight w:val="58"/>
          <w:tblHeader/>
        </w:trPr>
        <w:tc>
          <w:tcPr>
            <w:tcW w:w="543" w:type="pct"/>
            <w:tcBorders>
              <w:top w:val="single" w:sz="4" w:space="0" w:color="auto"/>
              <w:left w:val="single" w:sz="4" w:space="0" w:color="auto"/>
              <w:bottom w:val="single" w:sz="4" w:space="0" w:color="auto"/>
              <w:right w:val="single" w:sz="4" w:space="0" w:color="auto"/>
            </w:tcBorders>
            <w:shd w:val="clear" w:color="auto" w:fill="auto"/>
          </w:tcPr>
          <w:p w14:paraId="259E24AA" w14:textId="77777777" w:rsidR="009D3437" w:rsidRPr="006B23EB" w:rsidRDefault="009D3437" w:rsidP="009D069B">
            <w:pPr>
              <w:jc w:val="center"/>
              <w:rPr>
                <w:b/>
                <w:i/>
                <w:color w:val="000000"/>
                <w:sz w:val="24"/>
                <w:szCs w:val="24"/>
              </w:rPr>
            </w:pPr>
            <w:r w:rsidRPr="006B23EB">
              <w:rPr>
                <w:b/>
                <w:i/>
                <w:color w:val="000000"/>
                <w:sz w:val="24"/>
                <w:szCs w:val="24"/>
              </w:rPr>
              <w:t>1</w:t>
            </w:r>
          </w:p>
        </w:tc>
        <w:tc>
          <w:tcPr>
            <w:tcW w:w="3128" w:type="pct"/>
            <w:gridSpan w:val="3"/>
            <w:tcBorders>
              <w:top w:val="single" w:sz="4" w:space="0" w:color="auto"/>
              <w:left w:val="single" w:sz="4" w:space="0" w:color="auto"/>
              <w:bottom w:val="single" w:sz="4" w:space="0" w:color="auto"/>
              <w:right w:val="single" w:sz="4" w:space="0" w:color="auto"/>
            </w:tcBorders>
            <w:shd w:val="clear" w:color="auto" w:fill="auto"/>
          </w:tcPr>
          <w:p w14:paraId="3EF165B9" w14:textId="77777777" w:rsidR="009D3437" w:rsidRPr="006B23EB" w:rsidRDefault="009D3437" w:rsidP="009D069B">
            <w:pPr>
              <w:jc w:val="center"/>
              <w:rPr>
                <w:b/>
                <w:i/>
                <w:color w:val="000000"/>
                <w:sz w:val="24"/>
                <w:szCs w:val="24"/>
              </w:rPr>
            </w:pPr>
            <w:r w:rsidRPr="006B23EB">
              <w:rPr>
                <w:b/>
                <w:i/>
                <w:color w:val="000000"/>
                <w:sz w:val="24"/>
                <w:szCs w:val="24"/>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4DD84D7D" w14:textId="77777777" w:rsidR="009D3437" w:rsidRPr="006B23EB" w:rsidRDefault="009D3437" w:rsidP="009D069B">
            <w:pPr>
              <w:jc w:val="center"/>
              <w:rPr>
                <w:b/>
                <w:i/>
                <w:color w:val="000000"/>
                <w:sz w:val="24"/>
                <w:szCs w:val="24"/>
              </w:rPr>
            </w:pPr>
            <w:r w:rsidRPr="006B23EB">
              <w:rPr>
                <w:b/>
                <w:i/>
                <w:color w:val="000000"/>
                <w:sz w:val="24"/>
                <w:szCs w:val="24"/>
              </w:rPr>
              <w:t>3</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Pr>
          <w:p w14:paraId="7E2181BC" w14:textId="77777777" w:rsidR="009D3437" w:rsidRPr="006B23EB" w:rsidRDefault="009D3437" w:rsidP="009D069B">
            <w:pPr>
              <w:jc w:val="center"/>
              <w:rPr>
                <w:b/>
                <w:i/>
                <w:color w:val="000000"/>
                <w:sz w:val="24"/>
                <w:szCs w:val="24"/>
              </w:rPr>
            </w:pPr>
            <w:r w:rsidRPr="006B23EB">
              <w:rPr>
                <w:b/>
                <w:i/>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67AF484" w14:textId="77777777" w:rsidR="009D3437" w:rsidRPr="006B23EB" w:rsidRDefault="009D3437" w:rsidP="009D069B">
            <w:pPr>
              <w:jc w:val="center"/>
              <w:rPr>
                <w:b/>
                <w:i/>
                <w:color w:val="000000"/>
                <w:sz w:val="24"/>
                <w:szCs w:val="24"/>
              </w:rPr>
            </w:pPr>
            <w:r w:rsidRPr="006B23EB">
              <w:rPr>
                <w:b/>
                <w:i/>
                <w:color w:val="000000"/>
                <w:sz w:val="24"/>
                <w:szCs w:val="24"/>
              </w:rPr>
              <w:t>5</w:t>
            </w:r>
          </w:p>
        </w:tc>
      </w:tr>
    </w:tbl>
    <w:p w14:paraId="1BF190DD" w14:textId="77777777" w:rsidR="009D3437" w:rsidRPr="006B23EB" w:rsidRDefault="009D3437" w:rsidP="009D3437">
      <w:pPr>
        <w:rPr>
          <w:sz w:val="2"/>
          <w:szCs w:val="2"/>
        </w:rPr>
      </w:pPr>
    </w:p>
    <w:tbl>
      <w:tblPr>
        <w:tblW w:w="5000" w:type="pct"/>
        <w:tblCellMar>
          <w:left w:w="57" w:type="dxa"/>
          <w:right w:w="57" w:type="dxa"/>
        </w:tblCellMar>
        <w:tblLook w:val="04A0" w:firstRow="1" w:lastRow="0" w:firstColumn="1" w:lastColumn="0" w:noHBand="0" w:noVBand="1"/>
      </w:tblPr>
      <w:tblGrid>
        <w:gridCol w:w="1046"/>
        <w:gridCol w:w="6024"/>
        <w:gridCol w:w="793"/>
        <w:gridCol w:w="720"/>
        <w:gridCol w:w="1046"/>
      </w:tblGrid>
      <w:tr w:rsidR="009D3437" w:rsidRPr="006B23EB" w14:paraId="12AA7D59" w14:textId="77777777" w:rsidTr="009D069B">
        <w:trPr>
          <w:cantSplit/>
          <w:trHeight w:val="58"/>
          <w:tblHeader/>
        </w:trPr>
        <w:tc>
          <w:tcPr>
            <w:tcW w:w="543" w:type="pct"/>
            <w:tcBorders>
              <w:top w:val="single" w:sz="4" w:space="0" w:color="auto"/>
              <w:left w:val="single" w:sz="4" w:space="0" w:color="auto"/>
              <w:bottom w:val="single" w:sz="4" w:space="0" w:color="auto"/>
              <w:right w:val="single" w:sz="4" w:space="0" w:color="auto"/>
            </w:tcBorders>
            <w:shd w:val="clear" w:color="auto" w:fill="auto"/>
          </w:tcPr>
          <w:p w14:paraId="1D4F1C38" w14:textId="77777777" w:rsidR="009D3437" w:rsidRPr="006B23EB" w:rsidRDefault="009D3437" w:rsidP="009D069B">
            <w:pPr>
              <w:jc w:val="center"/>
              <w:rPr>
                <w:b/>
                <w:i/>
                <w:color w:val="000000"/>
                <w:sz w:val="24"/>
                <w:szCs w:val="24"/>
              </w:rPr>
            </w:pPr>
            <w:r w:rsidRPr="006B23EB">
              <w:rPr>
                <w:b/>
                <w:i/>
                <w:color w:val="000000"/>
                <w:sz w:val="24"/>
                <w:szCs w:val="24"/>
              </w:rPr>
              <w:t>1</w:t>
            </w:r>
          </w:p>
        </w:tc>
        <w:tc>
          <w:tcPr>
            <w:tcW w:w="3128" w:type="pct"/>
            <w:tcBorders>
              <w:top w:val="single" w:sz="4" w:space="0" w:color="auto"/>
              <w:left w:val="single" w:sz="4" w:space="0" w:color="auto"/>
              <w:bottom w:val="single" w:sz="4" w:space="0" w:color="auto"/>
              <w:right w:val="single" w:sz="4" w:space="0" w:color="auto"/>
            </w:tcBorders>
            <w:shd w:val="clear" w:color="auto" w:fill="auto"/>
          </w:tcPr>
          <w:p w14:paraId="7EFA5114" w14:textId="77777777" w:rsidR="009D3437" w:rsidRPr="006B23EB" w:rsidRDefault="009D3437" w:rsidP="009D069B">
            <w:pPr>
              <w:jc w:val="center"/>
              <w:rPr>
                <w:b/>
                <w:i/>
                <w:color w:val="000000"/>
                <w:sz w:val="24"/>
                <w:szCs w:val="24"/>
              </w:rPr>
            </w:pPr>
            <w:r w:rsidRPr="006B23EB">
              <w:rPr>
                <w:b/>
                <w:i/>
                <w:color w:val="000000"/>
                <w:sz w:val="24"/>
                <w:szCs w:val="24"/>
              </w:rPr>
              <w:t>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4056A11" w14:textId="77777777" w:rsidR="009D3437" w:rsidRPr="006B23EB" w:rsidRDefault="009D3437" w:rsidP="009D069B">
            <w:pPr>
              <w:jc w:val="center"/>
              <w:rPr>
                <w:b/>
                <w:i/>
                <w:color w:val="000000"/>
                <w:sz w:val="24"/>
                <w:szCs w:val="24"/>
              </w:rPr>
            </w:pPr>
            <w:r w:rsidRPr="006B23EB">
              <w:rPr>
                <w:b/>
                <w:i/>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3EC30D7B" w14:textId="77777777" w:rsidR="009D3437" w:rsidRPr="006B23EB" w:rsidRDefault="009D3437" w:rsidP="009D069B">
            <w:pPr>
              <w:jc w:val="center"/>
              <w:rPr>
                <w:b/>
                <w:i/>
                <w:color w:val="000000"/>
                <w:sz w:val="24"/>
                <w:szCs w:val="24"/>
              </w:rPr>
            </w:pPr>
            <w:r w:rsidRPr="006B23EB">
              <w:rPr>
                <w:b/>
                <w:i/>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BE8F276" w14:textId="77777777" w:rsidR="009D3437" w:rsidRPr="006B23EB" w:rsidRDefault="009D3437" w:rsidP="009D069B">
            <w:pPr>
              <w:jc w:val="center"/>
              <w:rPr>
                <w:b/>
                <w:i/>
                <w:color w:val="000000"/>
                <w:sz w:val="24"/>
                <w:szCs w:val="24"/>
              </w:rPr>
            </w:pPr>
            <w:r w:rsidRPr="006B23EB">
              <w:rPr>
                <w:b/>
                <w:i/>
                <w:color w:val="000000"/>
                <w:sz w:val="24"/>
                <w:szCs w:val="24"/>
              </w:rPr>
              <w:t>5</w:t>
            </w:r>
          </w:p>
        </w:tc>
      </w:tr>
      <w:tr w:rsidR="009D3437" w:rsidRPr="006B23EB" w14:paraId="1536E1DB"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31978910" w14:textId="77777777" w:rsidR="009D3437" w:rsidRPr="006B23EB" w:rsidRDefault="009D3437" w:rsidP="009D069B">
            <w:pPr>
              <w:jc w:val="center"/>
              <w:rPr>
                <w:b/>
                <w:color w:val="000000"/>
                <w:sz w:val="24"/>
                <w:szCs w:val="24"/>
              </w:rPr>
            </w:pPr>
            <w:r w:rsidRPr="006B23EB">
              <w:rPr>
                <w:b/>
                <w:color w:val="000000"/>
                <w:sz w:val="24"/>
                <w:szCs w:val="24"/>
              </w:rPr>
              <w:t>1</w:t>
            </w:r>
          </w:p>
        </w:tc>
        <w:tc>
          <w:tcPr>
            <w:tcW w:w="3128" w:type="pct"/>
            <w:tcBorders>
              <w:top w:val="single" w:sz="4" w:space="0" w:color="auto"/>
              <w:left w:val="nil"/>
              <w:bottom w:val="nil"/>
              <w:right w:val="nil"/>
            </w:tcBorders>
            <w:shd w:val="clear" w:color="auto" w:fill="auto"/>
          </w:tcPr>
          <w:p w14:paraId="1D71FA77" w14:textId="77777777" w:rsidR="009D3437" w:rsidRPr="006B23EB" w:rsidRDefault="009D3437" w:rsidP="009D069B">
            <w:pPr>
              <w:jc w:val="center"/>
              <w:rPr>
                <w:b/>
                <w:color w:val="000000"/>
                <w:sz w:val="24"/>
                <w:szCs w:val="24"/>
              </w:rPr>
            </w:pPr>
            <w:r w:rsidRPr="006B23EB">
              <w:rPr>
                <w:b/>
                <w:color w:val="000000"/>
                <w:sz w:val="24"/>
                <w:szCs w:val="24"/>
              </w:rPr>
              <w:t>ОБОВ’ЯЗКОВА ЧАСТИНА</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8A25DEE" w14:textId="77777777" w:rsidR="009D3437" w:rsidRPr="006B23EB" w:rsidRDefault="009D3437" w:rsidP="009D069B">
            <w:pPr>
              <w:jc w:val="center"/>
              <w:rPr>
                <w:b/>
                <w:sz w:val="24"/>
                <w:szCs w:val="24"/>
              </w:rPr>
            </w:pPr>
            <w:r w:rsidRPr="006B23EB">
              <w:rPr>
                <w:b/>
                <w:sz w:val="24"/>
                <w:szCs w:val="24"/>
              </w:rPr>
              <w:t>180</w:t>
            </w:r>
          </w:p>
        </w:tc>
        <w:tc>
          <w:tcPr>
            <w:tcW w:w="374" w:type="pct"/>
            <w:tcBorders>
              <w:top w:val="single" w:sz="4" w:space="0" w:color="auto"/>
              <w:left w:val="nil"/>
              <w:bottom w:val="single" w:sz="4" w:space="0" w:color="auto"/>
              <w:right w:val="single" w:sz="4" w:space="0" w:color="auto"/>
            </w:tcBorders>
            <w:shd w:val="clear" w:color="auto" w:fill="auto"/>
          </w:tcPr>
          <w:p w14:paraId="47FA3DDD" w14:textId="77777777" w:rsidR="009D3437" w:rsidRPr="006B23EB" w:rsidRDefault="009D3437" w:rsidP="009D069B">
            <w:pPr>
              <w:jc w:val="center"/>
              <w:rPr>
                <w:sz w:val="24"/>
                <w:szCs w:val="24"/>
              </w:rPr>
            </w:pPr>
          </w:p>
        </w:tc>
        <w:tc>
          <w:tcPr>
            <w:tcW w:w="543" w:type="pct"/>
            <w:tcBorders>
              <w:top w:val="single" w:sz="4" w:space="0" w:color="auto"/>
              <w:left w:val="nil"/>
              <w:bottom w:val="single" w:sz="4" w:space="0" w:color="auto"/>
              <w:right w:val="single" w:sz="4" w:space="0" w:color="auto"/>
            </w:tcBorders>
            <w:shd w:val="clear" w:color="auto" w:fill="auto"/>
          </w:tcPr>
          <w:p w14:paraId="66242F49" w14:textId="77777777" w:rsidR="009D3437" w:rsidRPr="006B23EB" w:rsidRDefault="009D3437" w:rsidP="009D069B">
            <w:pPr>
              <w:jc w:val="center"/>
              <w:rPr>
                <w:color w:val="000000"/>
                <w:sz w:val="24"/>
                <w:szCs w:val="24"/>
              </w:rPr>
            </w:pPr>
          </w:p>
        </w:tc>
      </w:tr>
      <w:tr w:rsidR="009D3437" w:rsidRPr="006B23EB" w14:paraId="7EFEBFB2" w14:textId="77777777" w:rsidTr="009D069B">
        <w:trPr>
          <w:trHeight w:val="289"/>
        </w:trPr>
        <w:tc>
          <w:tcPr>
            <w:tcW w:w="543" w:type="pct"/>
            <w:tcBorders>
              <w:top w:val="nil"/>
              <w:left w:val="single" w:sz="4" w:space="0" w:color="auto"/>
              <w:bottom w:val="nil"/>
              <w:right w:val="single" w:sz="4" w:space="0" w:color="auto"/>
            </w:tcBorders>
            <w:shd w:val="clear" w:color="auto" w:fill="auto"/>
            <w:noWrap/>
          </w:tcPr>
          <w:p w14:paraId="75835C55" w14:textId="77777777" w:rsidR="009D3437" w:rsidRPr="006B23EB" w:rsidRDefault="009D3437" w:rsidP="009D069B">
            <w:pPr>
              <w:jc w:val="center"/>
              <w:rPr>
                <w:b/>
                <w:color w:val="000000"/>
                <w:sz w:val="24"/>
                <w:szCs w:val="24"/>
              </w:rPr>
            </w:pPr>
            <w:r w:rsidRPr="006B23EB">
              <w:rPr>
                <w:b/>
                <w:color w:val="000000"/>
                <w:sz w:val="24"/>
                <w:szCs w:val="24"/>
              </w:rPr>
              <w:t>1.1</w:t>
            </w:r>
          </w:p>
        </w:tc>
        <w:tc>
          <w:tcPr>
            <w:tcW w:w="3128" w:type="pct"/>
            <w:tcBorders>
              <w:top w:val="single" w:sz="4" w:space="0" w:color="auto"/>
              <w:left w:val="nil"/>
              <w:bottom w:val="single" w:sz="4" w:space="0" w:color="auto"/>
              <w:right w:val="nil"/>
            </w:tcBorders>
            <w:shd w:val="clear" w:color="auto" w:fill="auto"/>
          </w:tcPr>
          <w:p w14:paraId="4B7A178C" w14:textId="77777777" w:rsidR="009D3437" w:rsidRPr="006B23EB" w:rsidRDefault="009D3437" w:rsidP="009D069B">
            <w:pPr>
              <w:jc w:val="center"/>
              <w:rPr>
                <w:b/>
                <w:color w:val="000000"/>
                <w:sz w:val="24"/>
                <w:szCs w:val="24"/>
              </w:rPr>
            </w:pPr>
            <w:r w:rsidRPr="006B23EB">
              <w:rPr>
                <w:b/>
                <w:color w:val="000000"/>
                <w:sz w:val="24"/>
                <w:szCs w:val="24"/>
              </w:rPr>
              <w:t>Цикл загальної підготовки</w:t>
            </w:r>
          </w:p>
        </w:tc>
        <w:tc>
          <w:tcPr>
            <w:tcW w:w="412" w:type="pct"/>
            <w:tcBorders>
              <w:top w:val="nil"/>
              <w:left w:val="single" w:sz="4" w:space="0" w:color="auto"/>
              <w:bottom w:val="single" w:sz="4" w:space="0" w:color="auto"/>
              <w:right w:val="single" w:sz="4" w:space="0" w:color="auto"/>
            </w:tcBorders>
            <w:shd w:val="clear" w:color="auto" w:fill="auto"/>
          </w:tcPr>
          <w:p w14:paraId="25E63AA4" w14:textId="77777777" w:rsidR="009D3437" w:rsidRPr="006B23EB" w:rsidRDefault="009D3437" w:rsidP="009D069B">
            <w:pPr>
              <w:jc w:val="center"/>
              <w:rPr>
                <w:color w:val="000000"/>
                <w:sz w:val="24"/>
                <w:szCs w:val="24"/>
              </w:rPr>
            </w:pPr>
          </w:p>
        </w:tc>
        <w:tc>
          <w:tcPr>
            <w:tcW w:w="374" w:type="pct"/>
            <w:tcBorders>
              <w:top w:val="nil"/>
              <w:left w:val="nil"/>
              <w:bottom w:val="single" w:sz="4" w:space="0" w:color="auto"/>
              <w:right w:val="single" w:sz="4" w:space="0" w:color="auto"/>
            </w:tcBorders>
            <w:shd w:val="clear" w:color="auto" w:fill="auto"/>
            <w:noWrap/>
          </w:tcPr>
          <w:p w14:paraId="0C6464D2" w14:textId="77777777" w:rsidR="009D3437" w:rsidRPr="006B23EB" w:rsidRDefault="009D3437" w:rsidP="009D069B">
            <w:pPr>
              <w:jc w:val="center"/>
              <w:rPr>
                <w:color w:val="000000"/>
                <w:sz w:val="24"/>
                <w:szCs w:val="24"/>
              </w:rPr>
            </w:pPr>
          </w:p>
        </w:tc>
        <w:tc>
          <w:tcPr>
            <w:tcW w:w="543" w:type="pct"/>
            <w:tcBorders>
              <w:top w:val="nil"/>
              <w:left w:val="nil"/>
              <w:bottom w:val="single" w:sz="4" w:space="0" w:color="auto"/>
              <w:right w:val="single" w:sz="4" w:space="0" w:color="auto"/>
            </w:tcBorders>
            <w:shd w:val="clear" w:color="auto" w:fill="auto"/>
            <w:noWrap/>
          </w:tcPr>
          <w:p w14:paraId="027C8B75" w14:textId="77777777" w:rsidR="009D3437" w:rsidRPr="006B23EB" w:rsidRDefault="009D3437" w:rsidP="009D069B">
            <w:pPr>
              <w:jc w:val="center"/>
              <w:rPr>
                <w:color w:val="000000"/>
                <w:sz w:val="24"/>
                <w:szCs w:val="24"/>
              </w:rPr>
            </w:pPr>
          </w:p>
        </w:tc>
      </w:tr>
      <w:tr w:rsidR="009D3437" w:rsidRPr="006B23EB" w14:paraId="7003CAC4"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0E0D18B7" w14:textId="77777777" w:rsidR="009D3437" w:rsidRPr="006B23EB" w:rsidRDefault="009D3437" w:rsidP="009D069B">
            <w:pPr>
              <w:jc w:val="center"/>
              <w:rPr>
                <w:color w:val="000000"/>
                <w:sz w:val="24"/>
                <w:szCs w:val="24"/>
              </w:rPr>
            </w:pPr>
            <w:bookmarkStart w:id="21" w:name="_Hlk512405529"/>
            <w:bookmarkStart w:id="22" w:name="_Hlk512540252"/>
            <w:r w:rsidRPr="006B23EB">
              <w:rPr>
                <w:color w:val="000000"/>
                <w:sz w:val="24"/>
                <w:szCs w:val="24"/>
              </w:rPr>
              <w:t>З1</w:t>
            </w:r>
          </w:p>
        </w:tc>
        <w:tc>
          <w:tcPr>
            <w:tcW w:w="3128" w:type="pct"/>
            <w:tcBorders>
              <w:top w:val="nil"/>
              <w:left w:val="nil"/>
              <w:bottom w:val="single" w:sz="4" w:space="0" w:color="auto"/>
              <w:right w:val="single" w:sz="4" w:space="0" w:color="auto"/>
            </w:tcBorders>
            <w:shd w:val="clear" w:color="auto" w:fill="auto"/>
          </w:tcPr>
          <w:p w14:paraId="2779D111" w14:textId="77777777" w:rsidR="009D3437" w:rsidRPr="006B23EB" w:rsidRDefault="009D3437" w:rsidP="009D069B">
            <w:pPr>
              <w:rPr>
                <w:sz w:val="24"/>
                <w:szCs w:val="24"/>
              </w:rPr>
            </w:pPr>
            <w:r w:rsidRPr="006B23EB">
              <w:rPr>
                <w:sz w:val="24"/>
                <w:szCs w:val="24"/>
              </w:rPr>
              <w:t>Українська мова</w:t>
            </w:r>
          </w:p>
        </w:tc>
        <w:tc>
          <w:tcPr>
            <w:tcW w:w="412" w:type="pct"/>
            <w:tcBorders>
              <w:top w:val="nil"/>
              <w:left w:val="nil"/>
              <w:bottom w:val="single" w:sz="4" w:space="0" w:color="auto"/>
              <w:right w:val="single" w:sz="4" w:space="0" w:color="auto"/>
            </w:tcBorders>
            <w:shd w:val="clear" w:color="auto" w:fill="auto"/>
          </w:tcPr>
          <w:p w14:paraId="07562F94"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106BEF4D"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17C808BC" w14:textId="77777777" w:rsidR="009D3437" w:rsidRPr="006B23EB" w:rsidRDefault="009D3437" w:rsidP="009D069B">
            <w:pPr>
              <w:jc w:val="center"/>
              <w:rPr>
                <w:color w:val="000000"/>
                <w:sz w:val="24"/>
                <w:szCs w:val="24"/>
              </w:rPr>
            </w:pPr>
            <w:r w:rsidRPr="006B23EB">
              <w:rPr>
                <w:color w:val="000000"/>
                <w:sz w:val="24"/>
                <w:szCs w:val="24"/>
              </w:rPr>
              <w:t>3</w:t>
            </w:r>
          </w:p>
        </w:tc>
      </w:tr>
      <w:tr w:rsidR="009D3437" w:rsidRPr="006B23EB" w14:paraId="08E2FF5F"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5C86C36D" w14:textId="77777777" w:rsidR="009D3437" w:rsidRPr="006B23EB" w:rsidRDefault="009D3437" w:rsidP="009D069B">
            <w:pPr>
              <w:jc w:val="center"/>
              <w:rPr>
                <w:color w:val="000000"/>
                <w:sz w:val="24"/>
                <w:szCs w:val="24"/>
              </w:rPr>
            </w:pPr>
            <w:r w:rsidRPr="006B23EB">
              <w:rPr>
                <w:color w:val="000000"/>
                <w:sz w:val="24"/>
                <w:szCs w:val="24"/>
              </w:rPr>
              <w:t>З2</w:t>
            </w:r>
          </w:p>
        </w:tc>
        <w:tc>
          <w:tcPr>
            <w:tcW w:w="3128" w:type="pct"/>
            <w:tcBorders>
              <w:top w:val="nil"/>
              <w:left w:val="nil"/>
              <w:bottom w:val="single" w:sz="4" w:space="0" w:color="auto"/>
              <w:right w:val="single" w:sz="4" w:space="0" w:color="auto"/>
            </w:tcBorders>
            <w:shd w:val="clear" w:color="auto" w:fill="auto"/>
          </w:tcPr>
          <w:p w14:paraId="3904211D" w14:textId="77777777" w:rsidR="009D3437" w:rsidRPr="006B23EB" w:rsidRDefault="009D3437" w:rsidP="009D069B">
            <w:pPr>
              <w:rPr>
                <w:color w:val="000000"/>
                <w:sz w:val="24"/>
                <w:szCs w:val="24"/>
              </w:rPr>
            </w:pPr>
            <w:r w:rsidRPr="006B23EB">
              <w:rPr>
                <w:sz w:val="24"/>
                <w:szCs w:val="24"/>
              </w:rPr>
              <w:t>Цивілізаційні процеси в українському суспільстві</w:t>
            </w:r>
          </w:p>
        </w:tc>
        <w:tc>
          <w:tcPr>
            <w:tcW w:w="412" w:type="pct"/>
            <w:tcBorders>
              <w:top w:val="nil"/>
              <w:left w:val="nil"/>
              <w:bottom w:val="single" w:sz="4" w:space="0" w:color="auto"/>
              <w:right w:val="single" w:sz="4" w:space="0" w:color="auto"/>
            </w:tcBorders>
            <w:shd w:val="clear" w:color="auto" w:fill="auto"/>
          </w:tcPr>
          <w:p w14:paraId="6E771A51"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6A398BE3"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3CB8640C" w14:textId="77777777" w:rsidR="009D3437" w:rsidRPr="006B23EB" w:rsidRDefault="009D3437" w:rsidP="009D069B">
            <w:pPr>
              <w:jc w:val="center"/>
              <w:rPr>
                <w:color w:val="000000"/>
                <w:sz w:val="24"/>
                <w:szCs w:val="24"/>
              </w:rPr>
            </w:pPr>
            <w:r w:rsidRPr="006B23EB">
              <w:rPr>
                <w:color w:val="000000"/>
                <w:sz w:val="24"/>
                <w:szCs w:val="24"/>
              </w:rPr>
              <w:t>1</w:t>
            </w:r>
          </w:p>
        </w:tc>
      </w:tr>
      <w:tr w:rsidR="009D3437" w:rsidRPr="006B23EB" w14:paraId="425DB1E2"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076B9F48" w14:textId="77777777" w:rsidR="009D3437" w:rsidRPr="006B23EB" w:rsidRDefault="009D3437" w:rsidP="009D069B">
            <w:pPr>
              <w:jc w:val="center"/>
              <w:rPr>
                <w:sz w:val="24"/>
                <w:szCs w:val="24"/>
              </w:rPr>
            </w:pPr>
            <w:r w:rsidRPr="006B23EB">
              <w:rPr>
                <w:color w:val="000000"/>
                <w:sz w:val="24"/>
                <w:szCs w:val="24"/>
              </w:rPr>
              <w:t>З3</w:t>
            </w:r>
          </w:p>
        </w:tc>
        <w:tc>
          <w:tcPr>
            <w:tcW w:w="3128" w:type="pct"/>
            <w:tcBorders>
              <w:top w:val="nil"/>
              <w:left w:val="nil"/>
              <w:bottom w:val="single" w:sz="4" w:space="0" w:color="auto"/>
              <w:right w:val="single" w:sz="4" w:space="0" w:color="auto"/>
            </w:tcBorders>
            <w:shd w:val="clear" w:color="auto" w:fill="auto"/>
          </w:tcPr>
          <w:p w14:paraId="46CA305F" w14:textId="77777777" w:rsidR="009D3437" w:rsidRPr="006B23EB" w:rsidRDefault="009D3437" w:rsidP="009D069B">
            <w:pPr>
              <w:rPr>
                <w:color w:val="000000"/>
                <w:sz w:val="24"/>
                <w:szCs w:val="24"/>
              </w:rPr>
            </w:pPr>
            <w:r w:rsidRPr="006B23EB">
              <w:rPr>
                <w:sz w:val="24"/>
                <w:szCs w:val="24"/>
              </w:rPr>
              <w:t>Іноземна мова для професійної діяльності (англійська/ німецька/ французька)</w:t>
            </w:r>
          </w:p>
        </w:tc>
        <w:tc>
          <w:tcPr>
            <w:tcW w:w="412" w:type="pct"/>
            <w:tcBorders>
              <w:top w:val="nil"/>
              <w:left w:val="nil"/>
              <w:bottom w:val="single" w:sz="4" w:space="0" w:color="auto"/>
              <w:right w:val="single" w:sz="4" w:space="0" w:color="auto"/>
            </w:tcBorders>
            <w:shd w:val="clear" w:color="auto" w:fill="auto"/>
          </w:tcPr>
          <w:p w14:paraId="55AE9496"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nil"/>
              <w:left w:val="nil"/>
              <w:bottom w:val="single" w:sz="4" w:space="0" w:color="auto"/>
              <w:right w:val="single" w:sz="4" w:space="0" w:color="auto"/>
            </w:tcBorders>
            <w:shd w:val="clear" w:color="auto" w:fill="auto"/>
            <w:noWrap/>
          </w:tcPr>
          <w:p w14:paraId="258723CC"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4C7512C3" w14:textId="77777777" w:rsidR="009D3437" w:rsidRPr="006B23EB" w:rsidRDefault="009D3437" w:rsidP="009D069B">
            <w:pPr>
              <w:jc w:val="center"/>
              <w:rPr>
                <w:color w:val="000000"/>
                <w:sz w:val="24"/>
                <w:szCs w:val="24"/>
              </w:rPr>
            </w:pPr>
            <w:r w:rsidRPr="006B23EB">
              <w:rPr>
                <w:color w:val="000000"/>
                <w:sz w:val="24"/>
                <w:szCs w:val="24"/>
              </w:rPr>
              <w:t>1;2;3;4</w:t>
            </w:r>
          </w:p>
        </w:tc>
      </w:tr>
      <w:tr w:rsidR="009D3437" w:rsidRPr="006B23EB" w14:paraId="5E4BE2EA" w14:textId="77777777" w:rsidTr="009D069B">
        <w:trPr>
          <w:trHeight w:val="228"/>
        </w:trPr>
        <w:tc>
          <w:tcPr>
            <w:tcW w:w="543" w:type="pct"/>
            <w:tcBorders>
              <w:top w:val="nil"/>
              <w:left w:val="single" w:sz="4" w:space="0" w:color="auto"/>
              <w:bottom w:val="single" w:sz="4" w:space="0" w:color="auto"/>
              <w:right w:val="single" w:sz="4" w:space="0" w:color="auto"/>
            </w:tcBorders>
            <w:shd w:val="clear" w:color="auto" w:fill="auto"/>
          </w:tcPr>
          <w:p w14:paraId="1F7E0C49" w14:textId="77777777" w:rsidR="009D3437" w:rsidRPr="006B23EB" w:rsidRDefault="009D3437" w:rsidP="009D069B">
            <w:pPr>
              <w:jc w:val="center"/>
              <w:rPr>
                <w:sz w:val="24"/>
                <w:szCs w:val="24"/>
              </w:rPr>
            </w:pPr>
            <w:r w:rsidRPr="006B23EB">
              <w:rPr>
                <w:color w:val="000000"/>
                <w:sz w:val="24"/>
                <w:szCs w:val="24"/>
              </w:rPr>
              <w:t>З4</w:t>
            </w:r>
          </w:p>
        </w:tc>
        <w:tc>
          <w:tcPr>
            <w:tcW w:w="3128" w:type="pct"/>
            <w:tcBorders>
              <w:top w:val="nil"/>
              <w:left w:val="nil"/>
              <w:bottom w:val="single" w:sz="4" w:space="0" w:color="auto"/>
              <w:right w:val="single" w:sz="4" w:space="0" w:color="auto"/>
            </w:tcBorders>
            <w:shd w:val="clear" w:color="auto" w:fill="auto"/>
          </w:tcPr>
          <w:p w14:paraId="41AA168D" w14:textId="77777777" w:rsidR="009D3437" w:rsidRPr="006B23EB" w:rsidRDefault="009D3437" w:rsidP="009D069B">
            <w:pPr>
              <w:rPr>
                <w:color w:val="000000"/>
                <w:sz w:val="24"/>
                <w:szCs w:val="24"/>
              </w:rPr>
            </w:pPr>
            <w:r w:rsidRPr="006B23EB">
              <w:rPr>
                <w:color w:val="000000"/>
                <w:sz w:val="24"/>
                <w:szCs w:val="24"/>
              </w:rPr>
              <w:t>Фізична культура і спорт</w:t>
            </w:r>
          </w:p>
        </w:tc>
        <w:tc>
          <w:tcPr>
            <w:tcW w:w="412" w:type="pct"/>
            <w:tcBorders>
              <w:top w:val="nil"/>
              <w:left w:val="nil"/>
              <w:bottom w:val="single" w:sz="4" w:space="0" w:color="auto"/>
              <w:right w:val="single" w:sz="4" w:space="0" w:color="auto"/>
            </w:tcBorders>
            <w:shd w:val="clear" w:color="auto" w:fill="auto"/>
          </w:tcPr>
          <w:p w14:paraId="352FE462"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nil"/>
              <w:left w:val="nil"/>
              <w:bottom w:val="single" w:sz="4" w:space="0" w:color="auto"/>
              <w:right w:val="single" w:sz="4" w:space="0" w:color="auto"/>
            </w:tcBorders>
            <w:shd w:val="clear" w:color="auto" w:fill="auto"/>
            <w:noWrap/>
          </w:tcPr>
          <w:p w14:paraId="0959502F"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265C09D" w14:textId="77777777" w:rsidR="009D3437" w:rsidRPr="006B23EB" w:rsidRDefault="009D3437" w:rsidP="009D069B">
            <w:pPr>
              <w:jc w:val="center"/>
              <w:rPr>
                <w:color w:val="000000"/>
                <w:sz w:val="24"/>
                <w:szCs w:val="24"/>
              </w:rPr>
            </w:pPr>
            <w:r w:rsidRPr="006B23EB">
              <w:rPr>
                <w:color w:val="000000"/>
                <w:sz w:val="24"/>
                <w:szCs w:val="24"/>
              </w:rPr>
              <w:t>1;2;3;4;</w:t>
            </w:r>
          </w:p>
          <w:p w14:paraId="549B20F3" w14:textId="77777777" w:rsidR="009D3437" w:rsidRPr="006B23EB" w:rsidRDefault="009D3437" w:rsidP="009D069B">
            <w:pPr>
              <w:jc w:val="center"/>
              <w:rPr>
                <w:color w:val="000000"/>
                <w:sz w:val="24"/>
                <w:szCs w:val="24"/>
              </w:rPr>
            </w:pPr>
            <w:r w:rsidRPr="006B23EB">
              <w:rPr>
                <w:color w:val="000000"/>
                <w:sz w:val="24"/>
                <w:szCs w:val="24"/>
              </w:rPr>
              <w:t>5;6;7;8</w:t>
            </w:r>
          </w:p>
        </w:tc>
      </w:tr>
      <w:tr w:rsidR="009D3437" w:rsidRPr="006B23EB" w14:paraId="44DEACB4"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204D26A4" w14:textId="77777777" w:rsidR="009D3437" w:rsidRPr="006B23EB" w:rsidRDefault="009D3437" w:rsidP="009D069B">
            <w:pPr>
              <w:jc w:val="center"/>
              <w:rPr>
                <w:sz w:val="24"/>
                <w:szCs w:val="24"/>
              </w:rPr>
            </w:pPr>
            <w:r w:rsidRPr="006B23EB">
              <w:rPr>
                <w:color w:val="000000"/>
                <w:sz w:val="24"/>
                <w:szCs w:val="24"/>
              </w:rPr>
              <w:t>З5</w:t>
            </w:r>
          </w:p>
        </w:tc>
        <w:tc>
          <w:tcPr>
            <w:tcW w:w="3128" w:type="pct"/>
            <w:tcBorders>
              <w:top w:val="single" w:sz="4" w:space="0" w:color="auto"/>
              <w:left w:val="nil"/>
              <w:bottom w:val="single" w:sz="4" w:space="0" w:color="auto"/>
              <w:right w:val="single" w:sz="4" w:space="0" w:color="auto"/>
            </w:tcBorders>
            <w:shd w:val="clear" w:color="auto" w:fill="auto"/>
          </w:tcPr>
          <w:p w14:paraId="4AD0302D" w14:textId="77777777" w:rsidR="009D3437" w:rsidRPr="006B23EB" w:rsidRDefault="009D3437" w:rsidP="009D069B">
            <w:pPr>
              <w:rPr>
                <w:color w:val="000000"/>
                <w:sz w:val="24"/>
                <w:szCs w:val="24"/>
              </w:rPr>
            </w:pPr>
            <w:r w:rsidRPr="006B23EB">
              <w:rPr>
                <w:sz w:val="24"/>
                <w:szCs w:val="24"/>
              </w:rPr>
              <w:t>Ціннісні компетенції фахівця</w:t>
            </w:r>
          </w:p>
        </w:tc>
        <w:tc>
          <w:tcPr>
            <w:tcW w:w="412" w:type="pct"/>
            <w:tcBorders>
              <w:top w:val="single" w:sz="4" w:space="0" w:color="auto"/>
              <w:left w:val="nil"/>
              <w:bottom w:val="single" w:sz="4" w:space="0" w:color="auto"/>
              <w:right w:val="single" w:sz="4" w:space="0" w:color="auto"/>
            </w:tcBorders>
            <w:shd w:val="clear" w:color="auto" w:fill="auto"/>
          </w:tcPr>
          <w:p w14:paraId="2FD51CF1"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single" w:sz="4" w:space="0" w:color="auto"/>
              <w:left w:val="nil"/>
              <w:bottom w:val="single" w:sz="4" w:space="0" w:color="auto"/>
              <w:right w:val="single" w:sz="4" w:space="0" w:color="auto"/>
            </w:tcBorders>
            <w:shd w:val="clear" w:color="auto" w:fill="auto"/>
            <w:noWrap/>
          </w:tcPr>
          <w:p w14:paraId="1DC4274A"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0923FE47"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00E413C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2D945719" w14:textId="77777777" w:rsidR="009D3437" w:rsidRPr="006B23EB" w:rsidRDefault="009D3437" w:rsidP="009D069B">
            <w:pPr>
              <w:jc w:val="center"/>
              <w:rPr>
                <w:sz w:val="24"/>
                <w:szCs w:val="24"/>
              </w:rPr>
            </w:pPr>
            <w:r w:rsidRPr="006B23EB">
              <w:rPr>
                <w:color w:val="000000"/>
                <w:sz w:val="24"/>
                <w:szCs w:val="24"/>
              </w:rPr>
              <w:t>З6</w:t>
            </w:r>
          </w:p>
        </w:tc>
        <w:tc>
          <w:tcPr>
            <w:tcW w:w="3128" w:type="pct"/>
            <w:tcBorders>
              <w:top w:val="nil"/>
              <w:left w:val="nil"/>
              <w:bottom w:val="single" w:sz="4" w:space="0" w:color="auto"/>
              <w:right w:val="single" w:sz="4" w:space="0" w:color="auto"/>
            </w:tcBorders>
            <w:shd w:val="clear" w:color="auto" w:fill="auto"/>
          </w:tcPr>
          <w:p w14:paraId="2EDE2E87" w14:textId="77777777" w:rsidR="009D3437" w:rsidRPr="006B23EB" w:rsidRDefault="009D3437" w:rsidP="009D069B">
            <w:pPr>
              <w:rPr>
                <w:color w:val="000000"/>
                <w:sz w:val="24"/>
                <w:szCs w:val="24"/>
              </w:rPr>
            </w:pPr>
            <w:r w:rsidRPr="006B23EB">
              <w:rPr>
                <w:color w:val="000000"/>
                <w:sz w:val="24"/>
                <w:szCs w:val="24"/>
              </w:rPr>
              <w:t>Правознавство</w:t>
            </w:r>
          </w:p>
        </w:tc>
        <w:tc>
          <w:tcPr>
            <w:tcW w:w="412" w:type="pct"/>
            <w:tcBorders>
              <w:top w:val="nil"/>
              <w:left w:val="nil"/>
              <w:bottom w:val="single" w:sz="4" w:space="0" w:color="auto"/>
              <w:right w:val="single" w:sz="4" w:space="0" w:color="auto"/>
            </w:tcBorders>
            <w:shd w:val="clear" w:color="auto" w:fill="auto"/>
          </w:tcPr>
          <w:p w14:paraId="1CABBFB8" w14:textId="77777777" w:rsidR="009D3437" w:rsidRPr="006B23EB" w:rsidRDefault="009D3437" w:rsidP="009D069B">
            <w:pPr>
              <w:jc w:val="center"/>
              <w:rPr>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03E6C50C"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722109C" w14:textId="77777777" w:rsidR="009D3437" w:rsidRPr="006B23EB" w:rsidRDefault="009D3437" w:rsidP="009D069B">
            <w:pPr>
              <w:jc w:val="center"/>
              <w:rPr>
                <w:color w:val="000000"/>
                <w:sz w:val="24"/>
                <w:szCs w:val="24"/>
              </w:rPr>
            </w:pPr>
            <w:r w:rsidRPr="006B23EB">
              <w:rPr>
                <w:color w:val="000000"/>
                <w:sz w:val="24"/>
                <w:szCs w:val="24"/>
              </w:rPr>
              <w:t>11</w:t>
            </w:r>
          </w:p>
        </w:tc>
      </w:tr>
      <w:tr w:rsidR="009D3437" w:rsidRPr="006B23EB" w14:paraId="7B5A8136"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8D8853A" w14:textId="77777777" w:rsidR="009D3437" w:rsidRPr="006B23EB" w:rsidRDefault="009D3437" w:rsidP="009D069B">
            <w:pPr>
              <w:jc w:val="center"/>
              <w:rPr>
                <w:sz w:val="24"/>
                <w:szCs w:val="24"/>
              </w:rPr>
            </w:pPr>
            <w:r w:rsidRPr="006B23EB">
              <w:rPr>
                <w:color w:val="000000"/>
                <w:sz w:val="24"/>
                <w:szCs w:val="24"/>
              </w:rPr>
              <w:t>З7</w:t>
            </w:r>
          </w:p>
        </w:tc>
        <w:tc>
          <w:tcPr>
            <w:tcW w:w="3128" w:type="pct"/>
            <w:tcBorders>
              <w:top w:val="nil"/>
              <w:left w:val="nil"/>
              <w:bottom w:val="single" w:sz="4" w:space="0" w:color="auto"/>
              <w:right w:val="single" w:sz="4" w:space="0" w:color="auto"/>
            </w:tcBorders>
            <w:shd w:val="clear" w:color="auto" w:fill="auto"/>
          </w:tcPr>
          <w:p w14:paraId="357BCF2C" w14:textId="77777777" w:rsidR="009D3437" w:rsidRPr="006B23EB" w:rsidRDefault="009D3437" w:rsidP="009D069B">
            <w:pPr>
              <w:rPr>
                <w:color w:val="000000"/>
                <w:sz w:val="24"/>
                <w:szCs w:val="24"/>
              </w:rPr>
            </w:pPr>
            <w:r w:rsidRPr="006B23EB">
              <w:rPr>
                <w:color w:val="000000"/>
                <w:sz w:val="24"/>
                <w:szCs w:val="24"/>
              </w:rPr>
              <w:t>Цивільна безпека</w:t>
            </w:r>
          </w:p>
        </w:tc>
        <w:tc>
          <w:tcPr>
            <w:tcW w:w="412" w:type="pct"/>
            <w:tcBorders>
              <w:top w:val="nil"/>
              <w:left w:val="nil"/>
              <w:bottom w:val="single" w:sz="4" w:space="0" w:color="auto"/>
              <w:right w:val="single" w:sz="4" w:space="0" w:color="auto"/>
            </w:tcBorders>
            <w:shd w:val="clear" w:color="auto" w:fill="auto"/>
          </w:tcPr>
          <w:p w14:paraId="69C7ACC3" w14:textId="77777777" w:rsidR="009D3437" w:rsidRPr="006B23EB" w:rsidRDefault="009D3437" w:rsidP="009D069B">
            <w:pPr>
              <w:jc w:val="center"/>
              <w:rPr>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2C3BB69E"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09D995F5" w14:textId="77777777" w:rsidR="009D3437" w:rsidRPr="006B23EB" w:rsidRDefault="009D3437" w:rsidP="009D069B">
            <w:pPr>
              <w:jc w:val="center"/>
              <w:rPr>
                <w:color w:val="000000"/>
                <w:sz w:val="24"/>
                <w:szCs w:val="24"/>
              </w:rPr>
            </w:pPr>
            <w:r w:rsidRPr="006B23EB">
              <w:rPr>
                <w:color w:val="000000"/>
                <w:sz w:val="24"/>
                <w:szCs w:val="24"/>
              </w:rPr>
              <w:t>13</w:t>
            </w:r>
          </w:p>
        </w:tc>
      </w:tr>
      <w:bookmarkEnd w:id="21"/>
      <w:tr w:rsidR="009D3437" w:rsidRPr="006B23EB" w14:paraId="6C6E7955" w14:textId="77777777" w:rsidTr="009D069B">
        <w:trPr>
          <w:trHeight w:val="20"/>
        </w:trPr>
        <w:tc>
          <w:tcPr>
            <w:tcW w:w="543" w:type="pct"/>
            <w:tcBorders>
              <w:top w:val="nil"/>
              <w:left w:val="single" w:sz="4" w:space="0" w:color="auto"/>
              <w:bottom w:val="nil"/>
              <w:right w:val="single" w:sz="4" w:space="0" w:color="auto"/>
            </w:tcBorders>
            <w:shd w:val="clear" w:color="auto" w:fill="auto"/>
            <w:noWrap/>
          </w:tcPr>
          <w:p w14:paraId="5A1BF112" w14:textId="77777777" w:rsidR="009D3437" w:rsidRPr="006B23EB" w:rsidRDefault="009D3437" w:rsidP="009D069B">
            <w:pPr>
              <w:jc w:val="center"/>
              <w:rPr>
                <w:b/>
                <w:color w:val="000000"/>
                <w:sz w:val="24"/>
                <w:szCs w:val="24"/>
              </w:rPr>
            </w:pPr>
            <w:r w:rsidRPr="006B23EB">
              <w:rPr>
                <w:b/>
                <w:color w:val="000000"/>
                <w:sz w:val="24"/>
                <w:szCs w:val="24"/>
              </w:rPr>
              <w:t>1.2</w:t>
            </w:r>
          </w:p>
        </w:tc>
        <w:tc>
          <w:tcPr>
            <w:tcW w:w="3128" w:type="pct"/>
            <w:tcBorders>
              <w:top w:val="nil"/>
              <w:left w:val="nil"/>
              <w:bottom w:val="single" w:sz="4" w:space="0" w:color="auto"/>
              <w:right w:val="nil"/>
            </w:tcBorders>
            <w:shd w:val="clear" w:color="auto" w:fill="auto"/>
          </w:tcPr>
          <w:p w14:paraId="7CFC3480" w14:textId="77777777" w:rsidR="009D3437" w:rsidRPr="006B23EB" w:rsidRDefault="009D3437" w:rsidP="009D069B">
            <w:pPr>
              <w:jc w:val="center"/>
              <w:rPr>
                <w:b/>
                <w:color w:val="000000"/>
                <w:sz w:val="24"/>
                <w:szCs w:val="24"/>
              </w:rPr>
            </w:pPr>
            <w:r w:rsidRPr="006B23EB">
              <w:rPr>
                <w:b/>
                <w:color w:val="000000"/>
                <w:sz w:val="24"/>
                <w:szCs w:val="24"/>
              </w:rPr>
              <w:t>Цикл спеціальної підготовки</w:t>
            </w:r>
          </w:p>
        </w:tc>
        <w:tc>
          <w:tcPr>
            <w:tcW w:w="412" w:type="pct"/>
            <w:tcBorders>
              <w:top w:val="nil"/>
              <w:left w:val="single" w:sz="4" w:space="0" w:color="auto"/>
              <w:bottom w:val="single" w:sz="4" w:space="0" w:color="auto"/>
              <w:right w:val="single" w:sz="4" w:space="0" w:color="auto"/>
            </w:tcBorders>
            <w:shd w:val="clear" w:color="auto" w:fill="auto"/>
          </w:tcPr>
          <w:p w14:paraId="72770117" w14:textId="77777777" w:rsidR="009D3437" w:rsidRPr="006B23EB" w:rsidRDefault="009D3437" w:rsidP="009D069B">
            <w:pPr>
              <w:jc w:val="center"/>
              <w:rPr>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noWrap/>
          </w:tcPr>
          <w:p w14:paraId="5A71D374" w14:textId="77777777" w:rsidR="009D3437" w:rsidRPr="006B23EB" w:rsidRDefault="009D3437" w:rsidP="009D069B">
            <w:pPr>
              <w:jc w:val="center"/>
              <w:rPr>
                <w:color w:val="000000"/>
                <w:sz w:val="24"/>
                <w:szCs w:val="24"/>
              </w:rPr>
            </w:pPr>
          </w:p>
        </w:tc>
        <w:tc>
          <w:tcPr>
            <w:tcW w:w="543" w:type="pct"/>
            <w:tcBorders>
              <w:top w:val="single" w:sz="4" w:space="0" w:color="auto"/>
              <w:left w:val="nil"/>
              <w:bottom w:val="single" w:sz="4" w:space="0" w:color="auto"/>
              <w:right w:val="single" w:sz="4" w:space="0" w:color="auto"/>
            </w:tcBorders>
            <w:shd w:val="clear" w:color="auto" w:fill="auto"/>
            <w:noWrap/>
          </w:tcPr>
          <w:p w14:paraId="5BC9EBF8" w14:textId="77777777" w:rsidR="009D3437" w:rsidRPr="006B23EB" w:rsidRDefault="009D3437" w:rsidP="009D069B">
            <w:pPr>
              <w:jc w:val="center"/>
              <w:rPr>
                <w:color w:val="000000"/>
                <w:sz w:val="24"/>
                <w:szCs w:val="24"/>
              </w:rPr>
            </w:pPr>
            <w:r w:rsidRPr="006B23EB">
              <w:rPr>
                <w:color w:val="000000"/>
                <w:sz w:val="24"/>
                <w:szCs w:val="24"/>
              </w:rPr>
              <w:t> </w:t>
            </w:r>
          </w:p>
        </w:tc>
      </w:tr>
      <w:tr w:rsidR="009D3437" w:rsidRPr="006B23EB" w14:paraId="1505274A" w14:textId="77777777" w:rsidTr="009D069B">
        <w:trPr>
          <w:trHeight w:val="20"/>
        </w:trPr>
        <w:tc>
          <w:tcPr>
            <w:tcW w:w="543" w:type="pct"/>
            <w:tcBorders>
              <w:top w:val="single" w:sz="4" w:space="0" w:color="auto"/>
              <w:left w:val="single" w:sz="4" w:space="0" w:color="auto"/>
              <w:bottom w:val="nil"/>
              <w:right w:val="single" w:sz="4" w:space="0" w:color="auto"/>
            </w:tcBorders>
            <w:shd w:val="clear" w:color="auto" w:fill="auto"/>
            <w:noWrap/>
          </w:tcPr>
          <w:p w14:paraId="6531B5D3" w14:textId="77777777" w:rsidR="009D3437" w:rsidRPr="006B23EB" w:rsidRDefault="009D3437" w:rsidP="009D069B">
            <w:pPr>
              <w:jc w:val="center"/>
              <w:rPr>
                <w:color w:val="000000"/>
                <w:sz w:val="24"/>
                <w:szCs w:val="24"/>
              </w:rPr>
            </w:pPr>
            <w:r w:rsidRPr="006B23EB">
              <w:rPr>
                <w:color w:val="000000"/>
                <w:sz w:val="24"/>
                <w:szCs w:val="24"/>
              </w:rPr>
              <w:t>1.2.1</w:t>
            </w:r>
          </w:p>
        </w:tc>
        <w:tc>
          <w:tcPr>
            <w:tcW w:w="3128" w:type="pct"/>
            <w:tcBorders>
              <w:top w:val="nil"/>
              <w:left w:val="nil"/>
              <w:bottom w:val="single" w:sz="4" w:space="0" w:color="auto"/>
              <w:right w:val="nil"/>
            </w:tcBorders>
            <w:shd w:val="clear" w:color="auto" w:fill="auto"/>
          </w:tcPr>
          <w:p w14:paraId="3F195AE9" w14:textId="77777777" w:rsidR="009D3437" w:rsidRPr="006B23EB" w:rsidRDefault="009D3437" w:rsidP="009D069B">
            <w:pPr>
              <w:jc w:val="center"/>
              <w:rPr>
                <w:i/>
                <w:color w:val="000000"/>
                <w:sz w:val="24"/>
                <w:szCs w:val="24"/>
              </w:rPr>
            </w:pPr>
            <w:r w:rsidRPr="006B23EB">
              <w:rPr>
                <w:i/>
                <w:color w:val="000000"/>
                <w:sz w:val="24"/>
                <w:szCs w:val="24"/>
              </w:rPr>
              <w:t>Базові дисципліни за галуззю знань</w:t>
            </w:r>
          </w:p>
        </w:tc>
        <w:tc>
          <w:tcPr>
            <w:tcW w:w="412" w:type="pct"/>
            <w:tcBorders>
              <w:top w:val="nil"/>
              <w:left w:val="single" w:sz="4" w:space="0" w:color="auto"/>
              <w:bottom w:val="single" w:sz="4" w:space="0" w:color="auto"/>
              <w:right w:val="single" w:sz="4" w:space="0" w:color="auto"/>
            </w:tcBorders>
            <w:shd w:val="clear" w:color="auto" w:fill="auto"/>
          </w:tcPr>
          <w:p w14:paraId="4AC16EC4" w14:textId="77777777" w:rsidR="009D3437" w:rsidRPr="006B23EB" w:rsidRDefault="009D3437" w:rsidP="009D069B">
            <w:pPr>
              <w:jc w:val="center"/>
              <w:rPr>
                <w:color w:val="000000"/>
                <w:sz w:val="24"/>
                <w:szCs w:val="24"/>
              </w:rPr>
            </w:pPr>
          </w:p>
        </w:tc>
        <w:tc>
          <w:tcPr>
            <w:tcW w:w="374" w:type="pct"/>
            <w:tcBorders>
              <w:top w:val="nil"/>
              <w:left w:val="nil"/>
              <w:bottom w:val="single" w:sz="4" w:space="0" w:color="auto"/>
              <w:right w:val="single" w:sz="4" w:space="0" w:color="auto"/>
            </w:tcBorders>
            <w:shd w:val="clear" w:color="auto" w:fill="auto"/>
            <w:noWrap/>
          </w:tcPr>
          <w:p w14:paraId="79C33209" w14:textId="77777777" w:rsidR="009D3437" w:rsidRPr="006B23EB" w:rsidRDefault="009D3437" w:rsidP="009D069B">
            <w:pPr>
              <w:jc w:val="center"/>
              <w:rPr>
                <w:color w:val="000000"/>
                <w:sz w:val="24"/>
                <w:szCs w:val="24"/>
              </w:rPr>
            </w:pPr>
          </w:p>
        </w:tc>
        <w:tc>
          <w:tcPr>
            <w:tcW w:w="543" w:type="pct"/>
            <w:tcBorders>
              <w:top w:val="nil"/>
              <w:left w:val="nil"/>
              <w:bottom w:val="single" w:sz="4" w:space="0" w:color="auto"/>
              <w:right w:val="single" w:sz="4" w:space="0" w:color="auto"/>
            </w:tcBorders>
            <w:shd w:val="clear" w:color="auto" w:fill="auto"/>
            <w:noWrap/>
          </w:tcPr>
          <w:p w14:paraId="5063857F" w14:textId="77777777" w:rsidR="009D3437" w:rsidRPr="006B23EB" w:rsidRDefault="009D3437" w:rsidP="009D069B">
            <w:pPr>
              <w:jc w:val="center"/>
              <w:rPr>
                <w:color w:val="000000"/>
                <w:sz w:val="24"/>
                <w:szCs w:val="24"/>
              </w:rPr>
            </w:pPr>
            <w:r w:rsidRPr="006B23EB">
              <w:rPr>
                <w:color w:val="000000"/>
                <w:sz w:val="24"/>
                <w:szCs w:val="24"/>
              </w:rPr>
              <w:t> </w:t>
            </w:r>
          </w:p>
        </w:tc>
      </w:tr>
      <w:tr w:rsidR="009D3437" w:rsidRPr="006B23EB" w14:paraId="646E06FF"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01C106AC" w14:textId="77777777" w:rsidR="009D3437" w:rsidRPr="006B23EB" w:rsidRDefault="009D3437" w:rsidP="009D069B">
            <w:pPr>
              <w:jc w:val="center"/>
              <w:rPr>
                <w:color w:val="000000"/>
                <w:sz w:val="24"/>
                <w:szCs w:val="24"/>
              </w:rPr>
            </w:pPr>
            <w:r w:rsidRPr="006B23EB">
              <w:rPr>
                <w:color w:val="000000"/>
                <w:sz w:val="24"/>
                <w:szCs w:val="24"/>
              </w:rPr>
              <w:t>Б1</w:t>
            </w:r>
          </w:p>
        </w:tc>
        <w:tc>
          <w:tcPr>
            <w:tcW w:w="3128" w:type="pct"/>
            <w:tcBorders>
              <w:top w:val="nil"/>
              <w:left w:val="nil"/>
              <w:bottom w:val="single" w:sz="4" w:space="0" w:color="auto"/>
              <w:right w:val="single" w:sz="4" w:space="0" w:color="auto"/>
            </w:tcBorders>
            <w:shd w:val="clear" w:color="auto" w:fill="auto"/>
          </w:tcPr>
          <w:p w14:paraId="65299E38" w14:textId="77777777" w:rsidR="009D3437" w:rsidRPr="006B23EB" w:rsidRDefault="009D3437" w:rsidP="009D069B">
            <w:pPr>
              <w:rPr>
                <w:color w:val="000000"/>
                <w:sz w:val="24"/>
                <w:szCs w:val="24"/>
              </w:rPr>
            </w:pPr>
            <w:r w:rsidRPr="006B23EB">
              <w:rPr>
                <w:color w:val="000000"/>
                <w:sz w:val="24"/>
                <w:szCs w:val="24"/>
              </w:rPr>
              <w:t>Вища математика</w:t>
            </w:r>
          </w:p>
        </w:tc>
        <w:tc>
          <w:tcPr>
            <w:tcW w:w="412" w:type="pct"/>
            <w:tcBorders>
              <w:top w:val="nil"/>
              <w:left w:val="nil"/>
              <w:bottom w:val="single" w:sz="4" w:space="0" w:color="auto"/>
              <w:right w:val="single" w:sz="4" w:space="0" w:color="auto"/>
            </w:tcBorders>
            <w:shd w:val="clear" w:color="auto" w:fill="auto"/>
          </w:tcPr>
          <w:p w14:paraId="08A7AADC" w14:textId="77777777" w:rsidR="009D3437" w:rsidRPr="006B23EB" w:rsidRDefault="009D3437" w:rsidP="009D069B">
            <w:pPr>
              <w:jc w:val="center"/>
              <w:rPr>
                <w:color w:val="000000"/>
                <w:sz w:val="24"/>
                <w:szCs w:val="24"/>
              </w:rPr>
            </w:pPr>
            <w:r w:rsidRPr="006B23EB">
              <w:rPr>
                <w:color w:val="000000"/>
                <w:sz w:val="24"/>
                <w:szCs w:val="24"/>
              </w:rPr>
              <w:t>5,0</w:t>
            </w:r>
          </w:p>
        </w:tc>
        <w:tc>
          <w:tcPr>
            <w:tcW w:w="374" w:type="pct"/>
            <w:tcBorders>
              <w:top w:val="nil"/>
              <w:left w:val="nil"/>
              <w:bottom w:val="single" w:sz="4" w:space="0" w:color="auto"/>
              <w:right w:val="single" w:sz="4" w:space="0" w:color="auto"/>
            </w:tcBorders>
            <w:shd w:val="clear" w:color="auto" w:fill="auto"/>
            <w:noWrap/>
          </w:tcPr>
          <w:p w14:paraId="23525C3E"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29A97158"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4F24B246"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6C0F5028" w14:textId="77777777" w:rsidR="009D3437" w:rsidRPr="006B23EB" w:rsidRDefault="009D3437" w:rsidP="009D069B">
            <w:pPr>
              <w:jc w:val="center"/>
              <w:rPr>
                <w:color w:val="000000"/>
                <w:sz w:val="24"/>
                <w:szCs w:val="24"/>
              </w:rPr>
            </w:pPr>
            <w:r w:rsidRPr="006B23EB">
              <w:rPr>
                <w:color w:val="000000"/>
                <w:sz w:val="24"/>
                <w:szCs w:val="24"/>
              </w:rPr>
              <w:t>Б2</w:t>
            </w:r>
          </w:p>
        </w:tc>
        <w:tc>
          <w:tcPr>
            <w:tcW w:w="3128" w:type="pct"/>
            <w:tcBorders>
              <w:top w:val="nil"/>
              <w:left w:val="nil"/>
              <w:bottom w:val="single" w:sz="4" w:space="0" w:color="auto"/>
              <w:right w:val="single" w:sz="4" w:space="0" w:color="auto"/>
            </w:tcBorders>
            <w:shd w:val="clear" w:color="auto" w:fill="auto"/>
          </w:tcPr>
          <w:p w14:paraId="22830179" w14:textId="77777777" w:rsidR="009D3437" w:rsidRPr="006B23EB" w:rsidRDefault="009D3437" w:rsidP="009D069B">
            <w:pPr>
              <w:rPr>
                <w:color w:val="000000"/>
                <w:sz w:val="24"/>
                <w:szCs w:val="24"/>
              </w:rPr>
            </w:pPr>
            <w:r w:rsidRPr="006B23EB">
              <w:rPr>
                <w:color w:val="000000"/>
                <w:sz w:val="24"/>
                <w:szCs w:val="24"/>
              </w:rPr>
              <w:t>Хімія</w:t>
            </w:r>
          </w:p>
        </w:tc>
        <w:tc>
          <w:tcPr>
            <w:tcW w:w="412" w:type="pct"/>
            <w:tcBorders>
              <w:top w:val="nil"/>
              <w:left w:val="nil"/>
              <w:bottom w:val="single" w:sz="4" w:space="0" w:color="auto"/>
              <w:right w:val="single" w:sz="4" w:space="0" w:color="auto"/>
            </w:tcBorders>
            <w:shd w:val="clear" w:color="auto" w:fill="auto"/>
          </w:tcPr>
          <w:p w14:paraId="16DC4B03" w14:textId="77777777" w:rsidR="009D3437" w:rsidRPr="006B23EB" w:rsidRDefault="009D3437" w:rsidP="009D069B">
            <w:pPr>
              <w:jc w:val="center"/>
              <w:rPr>
                <w:color w:val="000000"/>
                <w:sz w:val="24"/>
                <w:szCs w:val="24"/>
              </w:rPr>
            </w:pPr>
            <w:r w:rsidRPr="006B23EB">
              <w:rPr>
                <w:color w:val="000000"/>
                <w:sz w:val="24"/>
                <w:szCs w:val="24"/>
              </w:rPr>
              <w:t>5,0</w:t>
            </w:r>
          </w:p>
        </w:tc>
        <w:tc>
          <w:tcPr>
            <w:tcW w:w="374" w:type="pct"/>
            <w:tcBorders>
              <w:top w:val="nil"/>
              <w:left w:val="nil"/>
              <w:bottom w:val="single" w:sz="4" w:space="0" w:color="auto"/>
              <w:right w:val="single" w:sz="4" w:space="0" w:color="auto"/>
            </w:tcBorders>
            <w:shd w:val="clear" w:color="auto" w:fill="auto"/>
            <w:noWrap/>
          </w:tcPr>
          <w:p w14:paraId="1C367394"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6FFCC529"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2A7E42B4"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DD81559" w14:textId="77777777" w:rsidR="009D3437" w:rsidRPr="006B23EB" w:rsidRDefault="009D3437" w:rsidP="009D069B">
            <w:pPr>
              <w:jc w:val="center"/>
              <w:rPr>
                <w:color w:val="000000"/>
                <w:sz w:val="24"/>
                <w:szCs w:val="24"/>
              </w:rPr>
            </w:pPr>
            <w:r w:rsidRPr="006B23EB">
              <w:rPr>
                <w:color w:val="000000"/>
                <w:sz w:val="24"/>
                <w:szCs w:val="24"/>
              </w:rPr>
              <w:t>Б3</w:t>
            </w:r>
          </w:p>
        </w:tc>
        <w:tc>
          <w:tcPr>
            <w:tcW w:w="3128" w:type="pct"/>
            <w:tcBorders>
              <w:top w:val="nil"/>
              <w:left w:val="nil"/>
              <w:bottom w:val="single" w:sz="4" w:space="0" w:color="auto"/>
              <w:right w:val="single" w:sz="4" w:space="0" w:color="auto"/>
            </w:tcBorders>
            <w:shd w:val="clear" w:color="auto" w:fill="auto"/>
          </w:tcPr>
          <w:p w14:paraId="75B7E313" w14:textId="77777777" w:rsidR="009D3437" w:rsidRPr="006B23EB" w:rsidRDefault="009D3437" w:rsidP="009D069B">
            <w:pPr>
              <w:rPr>
                <w:color w:val="000000"/>
                <w:sz w:val="24"/>
                <w:szCs w:val="24"/>
              </w:rPr>
            </w:pPr>
            <w:r w:rsidRPr="006B23EB">
              <w:rPr>
                <w:color w:val="000000"/>
                <w:sz w:val="24"/>
                <w:szCs w:val="24"/>
              </w:rPr>
              <w:t>Фізика</w:t>
            </w:r>
          </w:p>
        </w:tc>
        <w:tc>
          <w:tcPr>
            <w:tcW w:w="412" w:type="pct"/>
            <w:tcBorders>
              <w:top w:val="nil"/>
              <w:left w:val="nil"/>
              <w:bottom w:val="single" w:sz="4" w:space="0" w:color="auto"/>
              <w:right w:val="single" w:sz="4" w:space="0" w:color="auto"/>
            </w:tcBorders>
            <w:shd w:val="clear" w:color="auto" w:fill="auto"/>
          </w:tcPr>
          <w:p w14:paraId="2A8F57C0" w14:textId="77777777" w:rsidR="009D3437" w:rsidRPr="006B23EB" w:rsidRDefault="009D3437" w:rsidP="009D069B">
            <w:pPr>
              <w:jc w:val="center"/>
              <w:rPr>
                <w:color w:val="000000"/>
                <w:sz w:val="24"/>
                <w:szCs w:val="24"/>
              </w:rPr>
            </w:pPr>
            <w:r w:rsidRPr="006B23EB">
              <w:rPr>
                <w:color w:val="000000"/>
                <w:sz w:val="24"/>
                <w:szCs w:val="24"/>
              </w:rPr>
              <w:t>5,0</w:t>
            </w:r>
          </w:p>
        </w:tc>
        <w:tc>
          <w:tcPr>
            <w:tcW w:w="374" w:type="pct"/>
            <w:tcBorders>
              <w:top w:val="nil"/>
              <w:left w:val="nil"/>
              <w:bottom w:val="single" w:sz="4" w:space="0" w:color="auto"/>
              <w:right w:val="single" w:sz="4" w:space="0" w:color="auto"/>
            </w:tcBorders>
            <w:shd w:val="clear" w:color="auto" w:fill="auto"/>
            <w:noWrap/>
          </w:tcPr>
          <w:p w14:paraId="5826205D"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9B471CB" w14:textId="77777777" w:rsidR="009D3437" w:rsidRPr="006B23EB" w:rsidRDefault="009D3437" w:rsidP="009D069B">
            <w:pPr>
              <w:jc w:val="center"/>
              <w:rPr>
                <w:color w:val="000000"/>
                <w:sz w:val="24"/>
                <w:szCs w:val="24"/>
              </w:rPr>
            </w:pPr>
            <w:r w:rsidRPr="006B23EB">
              <w:rPr>
                <w:color w:val="000000"/>
                <w:sz w:val="24"/>
                <w:szCs w:val="24"/>
              </w:rPr>
              <w:t>3;4</w:t>
            </w:r>
          </w:p>
        </w:tc>
      </w:tr>
      <w:tr w:rsidR="009D3437" w:rsidRPr="006B23EB" w14:paraId="7801D825"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8D1B195" w14:textId="77777777" w:rsidR="009D3437" w:rsidRPr="006B23EB" w:rsidRDefault="009D3437" w:rsidP="009D069B">
            <w:pPr>
              <w:jc w:val="center"/>
              <w:rPr>
                <w:color w:val="000000"/>
                <w:sz w:val="24"/>
                <w:szCs w:val="24"/>
              </w:rPr>
            </w:pPr>
            <w:r w:rsidRPr="006B23EB">
              <w:rPr>
                <w:color w:val="000000"/>
                <w:sz w:val="24"/>
                <w:szCs w:val="24"/>
              </w:rPr>
              <w:t>Б4</w:t>
            </w:r>
          </w:p>
        </w:tc>
        <w:tc>
          <w:tcPr>
            <w:tcW w:w="3128" w:type="pct"/>
            <w:tcBorders>
              <w:top w:val="nil"/>
              <w:left w:val="nil"/>
              <w:bottom w:val="single" w:sz="4" w:space="0" w:color="auto"/>
              <w:right w:val="single" w:sz="4" w:space="0" w:color="auto"/>
            </w:tcBorders>
            <w:shd w:val="clear" w:color="auto" w:fill="auto"/>
          </w:tcPr>
          <w:p w14:paraId="2F9671D4" w14:textId="77777777" w:rsidR="009D3437" w:rsidRPr="006B23EB" w:rsidRDefault="009D3437" w:rsidP="009D069B">
            <w:pPr>
              <w:rPr>
                <w:color w:val="000000"/>
                <w:sz w:val="24"/>
                <w:szCs w:val="24"/>
              </w:rPr>
            </w:pPr>
            <w:r w:rsidRPr="006B23EB">
              <w:rPr>
                <w:color w:val="000000"/>
                <w:sz w:val="24"/>
                <w:szCs w:val="24"/>
              </w:rPr>
              <w:t>Інженерна та комп’ютерна графіка</w:t>
            </w:r>
          </w:p>
        </w:tc>
        <w:tc>
          <w:tcPr>
            <w:tcW w:w="412" w:type="pct"/>
            <w:tcBorders>
              <w:top w:val="nil"/>
              <w:left w:val="nil"/>
              <w:bottom w:val="single" w:sz="4" w:space="0" w:color="auto"/>
              <w:right w:val="single" w:sz="4" w:space="0" w:color="auto"/>
            </w:tcBorders>
            <w:shd w:val="clear" w:color="auto" w:fill="auto"/>
          </w:tcPr>
          <w:p w14:paraId="39999D8B"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553DBAEE"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3C3929B5"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466F720D"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79CE0A02" w14:textId="77777777" w:rsidR="009D3437" w:rsidRPr="006B23EB" w:rsidRDefault="009D3437" w:rsidP="009D069B">
            <w:pPr>
              <w:jc w:val="center"/>
              <w:rPr>
                <w:color w:val="000000"/>
                <w:sz w:val="24"/>
                <w:szCs w:val="24"/>
              </w:rPr>
            </w:pPr>
            <w:r w:rsidRPr="006B23EB">
              <w:rPr>
                <w:color w:val="000000"/>
                <w:sz w:val="24"/>
                <w:szCs w:val="24"/>
              </w:rPr>
              <w:t>Б5</w:t>
            </w:r>
          </w:p>
        </w:tc>
        <w:tc>
          <w:tcPr>
            <w:tcW w:w="3128" w:type="pct"/>
            <w:tcBorders>
              <w:top w:val="nil"/>
              <w:left w:val="nil"/>
              <w:bottom w:val="single" w:sz="4" w:space="0" w:color="auto"/>
              <w:right w:val="single" w:sz="4" w:space="0" w:color="auto"/>
            </w:tcBorders>
            <w:shd w:val="clear" w:color="auto" w:fill="auto"/>
          </w:tcPr>
          <w:p w14:paraId="7062F79E" w14:textId="77777777" w:rsidR="009D3437" w:rsidRPr="006B23EB" w:rsidRDefault="009D3437" w:rsidP="009D069B">
            <w:pPr>
              <w:rPr>
                <w:color w:val="000000"/>
                <w:sz w:val="24"/>
                <w:szCs w:val="24"/>
              </w:rPr>
            </w:pPr>
            <w:r w:rsidRPr="006B23EB">
              <w:rPr>
                <w:color w:val="000000"/>
                <w:sz w:val="24"/>
                <w:szCs w:val="24"/>
              </w:rPr>
              <w:t>Геологія</w:t>
            </w:r>
          </w:p>
        </w:tc>
        <w:tc>
          <w:tcPr>
            <w:tcW w:w="412" w:type="pct"/>
            <w:tcBorders>
              <w:top w:val="nil"/>
              <w:left w:val="nil"/>
              <w:bottom w:val="single" w:sz="4" w:space="0" w:color="auto"/>
              <w:right w:val="single" w:sz="4" w:space="0" w:color="auto"/>
            </w:tcBorders>
            <w:shd w:val="clear" w:color="auto" w:fill="auto"/>
          </w:tcPr>
          <w:p w14:paraId="1FC26335"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7F64B700"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55CD7788"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52FC9B9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3C7727CD" w14:textId="77777777" w:rsidR="009D3437" w:rsidRPr="006B23EB" w:rsidRDefault="009D3437" w:rsidP="009D069B">
            <w:pPr>
              <w:jc w:val="center"/>
              <w:rPr>
                <w:sz w:val="24"/>
                <w:szCs w:val="24"/>
              </w:rPr>
            </w:pPr>
            <w:r w:rsidRPr="006B23EB">
              <w:rPr>
                <w:sz w:val="24"/>
                <w:szCs w:val="24"/>
              </w:rPr>
              <w:t>Б6</w:t>
            </w:r>
          </w:p>
        </w:tc>
        <w:tc>
          <w:tcPr>
            <w:tcW w:w="3128" w:type="pct"/>
            <w:tcBorders>
              <w:top w:val="nil"/>
              <w:left w:val="nil"/>
              <w:bottom w:val="single" w:sz="4" w:space="0" w:color="auto"/>
              <w:right w:val="single" w:sz="4" w:space="0" w:color="auto"/>
            </w:tcBorders>
            <w:shd w:val="clear" w:color="auto" w:fill="auto"/>
          </w:tcPr>
          <w:p w14:paraId="423EBD76" w14:textId="77777777" w:rsidR="009D3437" w:rsidRPr="006B23EB" w:rsidRDefault="009D3437" w:rsidP="009D069B">
            <w:pPr>
              <w:rPr>
                <w:sz w:val="24"/>
                <w:szCs w:val="24"/>
              </w:rPr>
            </w:pPr>
            <w:r w:rsidRPr="006B23EB">
              <w:rPr>
                <w:sz w:val="24"/>
                <w:szCs w:val="24"/>
              </w:rPr>
              <w:t>Інформаційні та комунікаційні технології</w:t>
            </w:r>
          </w:p>
        </w:tc>
        <w:tc>
          <w:tcPr>
            <w:tcW w:w="412" w:type="pct"/>
            <w:tcBorders>
              <w:top w:val="nil"/>
              <w:left w:val="nil"/>
              <w:bottom w:val="single" w:sz="4" w:space="0" w:color="auto"/>
              <w:right w:val="single" w:sz="4" w:space="0" w:color="auto"/>
            </w:tcBorders>
            <w:shd w:val="clear" w:color="auto" w:fill="auto"/>
          </w:tcPr>
          <w:p w14:paraId="7BF73779" w14:textId="77777777" w:rsidR="009D3437" w:rsidRPr="006B23EB" w:rsidRDefault="009D3437" w:rsidP="009D069B">
            <w:pPr>
              <w:jc w:val="center"/>
              <w:rPr>
                <w:sz w:val="24"/>
                <w:szCs w:val="24"/>
              </w:rPr>
            </w:pPr>
            <w:r w:rsidRPr="006B23EB">
              <w:rPr>
                <w:sz w:val="24"/>
                <w:szCs w:val="24"/>
              </w:rPr>
              <w:t>3,0</w:t>
            </w:r>
          </w:p>
        </w:tc>
        <w:tc>
          <w:tcPr>
            <w:tcW w:w="374" w:type="pct"/>
            <w:tcBorders>
              <w:top w:val="nil"/>
              <w:left w:val="nil"/>
              <w:bottom w:val="single" w:sz="4" w:space="0" w:color="auto"/>
              <w:right w:val="single" w:sz="4" w:space="0" w:color="auto"/>
            </w:tcBorders>
            <w:shd w:val="clear" w:color="auto" w:fill="auto"/>
            <w:noWrap/>
          </w:tcPr>
          <w:p w14:paraId="56181477" w14:textId="77777777" w:rsidR="009D3437" w:rsidRPr="006B23EB" w:rsidRDefault="009D3437" w:rsidP="009D069B">
            <w:pPr>
              <w:jc w:val="center"/>
              <w:rPr>
                <w:sz w:val="24"/>
                <w:szCs w:val="24"/>
              </w:rPr>
            </w:pPr>
            <w:proofErr w:type="spellStart"/>
            <w:r w:rsidRPr="006B23EB">
              <w:rPr>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74D60EA4" w14:textId="77777777" w:rsidR="009D3437" w:rsidRPr="006B23EB" w:rsidRDefault="009D3437" w:rsidP="009D069B">
            <w:pPr>
              <w:jc w:val="center"/>
              <w:rPr>
                <w:sz w:val="24"/>
                <w:szCs w:val="24"/>
              </w:rPr>
            </w:pPr>
            <w:r w:rsidRPr="006B23EB">
              <w:rPr>
                <w:sz w:val="24"/>
                <w:szCs w:val="24"/>
              </w:rPr>
              <w:t>1;2</w:t>
            </w:r>
          </w:p>
        </w:tc>
      </w:tr>
      <w:tr w:rsidR="009D3437" w:rsidRPr="006B23EB" w14:paraId="57D4C565"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noWrap/>
          </w:tcPr>
          <w:p w14:paraId="3FEAE7EC" w14:textId="77777777" w:rsidR="009D3437" w:rsidRPr="006B23EB" w:rsidRDefault="009D3437" w:rsidP="009D069B">
            <w:pPr>
              <w:jc w:val="center"/>
              <w:rPr>
                <w:color w:val="000000"/>
                <w:sz w:val="24"/>
                <w:szCs w:val="24"/>
              </w:rPr>
            </w:pPr>
            <w:r w:rsidRPr="006B23EB">
              <w:rPr>
                <w:color w:val="000000"/>
                <w:sz w:val="24"/>
                <w:szCs w:val="24"/>
              </w:rPr>
              <w:t>1.2.2</w:t>
            </w:r>
          </w:p>
        </w:tc>
        <w:tc>
          <w:tcPr>
            <w:tcW w:w="3128" w:type="pct"/>
            <w:tcBorders>
              <w:top w:val="single" w:sz="4" w:space="0" w:color="auto"/>
              <w:left w:val="nil"/>
              <w:bottom w:val="single" w:sz="4" w:space="0" w:color="auto"/>
              <w:right w:val="nil"/>
            </w:tcBorders>
            <w:shd w:val="clear" w:color="auto" w:fill="auto"/>
          </w:tcPr>
          <w:p w14:paraId="31D01550" w14:textId="77777777" w:rsidR="009D3437" w:rsidRPr="006B23EB" w:rsidRDefault="009D3437" w:rsidP="009D069B">
            <w:pPr>
              <w:jc w:val="center"/>
              <w:rPr>
                <w:i/>
                <w:color w:val="000000"/>
                <w:sz w:val="24"/>
                <w:szCs w:val="24"/>
              </w:rPr>
            </w:pPr>
            <w:r w:rsidRPr="006B23EB">
              <w:rPr>
                <w:i/>
                <w:color w:val="000000"/>
                <w:sz w:val="24"/>
                <w:szCs w:val="24"/>
              </w:rPr>
              <w:t>Фахові освітні компоненти за спеціальністю</w:t>
            </w:r>
          </w:p>
        </w:tc>
        <w:tc>
          <w:tcPr>
            <w:tcW w:w="412" w:type="pct"/>
            <w:tcBorders>
              <w:top w:val="nil"/>
              <w:left w:val="single" w:sz="4" w:space="0" w:color="auto"/>
              <w:bottom w:val="single" w:sz="4" w:space="0" w:color="auto"/>
              <w:right w:val="single" w:sz="4" w:space="0" w:color="auto"/>
            </w:tcBorders>
            <w:shd w:val="clear" w:color="auto" w:fill="auto"/>
          </w:tcPr>
          <w:p w14:paraId="16CE69F8" w14:textId="77777777" w:rsidR="009D3437" w:rsidRPr="006B23EB" w:rsidRDefault="009D3437" w:rsidP="009D069B">
            <w:pPr>
              <w:jc w:val="center"/>
              <w:rPr>
                <w:color w:val="000000"/>
                <w:sz w:val="24"/>
                <w:szCs w:val="24"/>
              </w:rPr>
            </w:pPr>
          </w:p>
        </w:tc>
        <w:tc>
          <w:tcPr>
            <w:tcW w:w="374" w:type="pct"/>
            <w:tcBorders>
              <w:top w:val="single" w:sz="4" w:space="0" w:color="auto"/>
              <w:left w:val="nil"/>
              <w:bottom w:val="single" w:sz="4" w:space="0" w:color="auto"/>
              <w:right w:val="single" w:sz="4" w:space="0" w:color="auto"/>
            </w:tcBorders>
            <w:shd w:val="clear" w:color="auto" w:fill="auto"/>
            <w:noWrap/>
          </w:tcPr>
          <w:p w14:paraId="07C402A6" w14:textId="77777777" w:rsidR="009D3437" w:rsidRPr="006B23EB" w:rsidRDefault="009D3437" w:rsidP="009D069B">
            <w:pPr>
              <w:jc w:val="center"/>
              <w:rPr>
                <w:color w:val="000000"/>
                <w:sz w:val="24"/>
                <w:szCs w:val="24"/>
              </w:rPr>
            </w:pPr>
          </w:p>
        </w:tc>
        <w:tc>
          <w:tcPr>
            <w:tcW w:w="543" w:type="pct"/>
            <w:tcBorders>
              <w:top w:val="single" w:sz="4" w:space="0" w:color="auto"/>
              <w:left w:val="nil"/>
              <w:bottom w:val="single" w:sz="4" w:space="0" w:color="auto"/>
              <w:right w:val="single" w:sz="4" w:space="0" w:color="auto"/>
            </w:tcBorders>
            <w:shd w:val="clear" w:color="auto" w:fill="auto"/>
            <w:noWrap/>
          </w:tcPr>
          <w:p w14:paraId="05A64C96" w14:textId="77777777" w:rsidR="009D3437" w:rsidRPr="006B23EB" w:rsidRDefault="009D3437" w:rsidP="009D069B">
            <w:pPr>
              <w:jc w:val="center"/>
              <w:rPr>
                <w:color w:val="000000"/>
                <w:sz w:val="24"/>
                <w:szCs w:val="24"/>
              </w:rPr>
            </w:pPr>
            <w:r w:rsidRPr="006B23EB">
              <w:rPr>
                <w:color w:val="000000"/>
                <w:sz w:val="24"/>
                <w:szCs w:val="24"/>
              </w:rPr>
              <w:t> </w:t>
            </w:r>
          </w:p>
        </w:tc>
      </w:tr>
      <w:tr w:rsidR="009D3437" w:rsidRPr="006B23EB" w14:paraId="5D9A780A"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18A5A8A8" w14:textId="77777777" w:rsidR="009D3437" w:rsidRPr="006B23EB" w:rsidRDefault="009D3437" w:rsidP="009D069B">
            <w:pPr>
              <w:jc w:val="center"/>
              <w:rPr>
                <w:color w:val="000000"/>
                <w:sz w:val="24"/>
                <w:szCs w:val="24"/>
              </w:rPr>
            </w:pPr>
            <w:r w:rsidRPr="006B23EB">
              <w:rPr>
                <w:color w:val="000000"/>
                <w:sz w:val="24"/>
                <w:szCs w:val="24"/>
              </w:rPr>
              <w:t>Ф1</w:t>
            </w:r>
          </w:p>
        </w:tc>
        <w:tc>
          <w:tcPr>
            <w:tcW w:w="3128" w:type="pct"/>
            <w:tcBorders>
              <w:top w:val="nil"/>
              <w:left w:val="nil"/>
              <w:bottom w:val="single" w:sz="4" w:space="0" w:color="auto"/>
              <w:right w:val="single" w:sz="4" w:space="0" w:color="auto"/>
            </w:tcBorders>
            <w:shd w:val="clear" w:color="auto" w:fill="auto"/>
          </w:tcPr>
          <w:p w14:paraId="2643FD44" w14:textId="77777777" w:rsidR="009D3437" w:rsidRPr="006B23EB" w:rsidRDefault="009D3437" w:rsidP="009D069B">
            <w:pPr>
              <w:rPr>
                <w:sz w:val="24"/>
                <w:szCs w:val="24"/>
              </w:rPr>
            </w:pPr>
            <w:r w:rsidRPr="006B23EB">
              <w:rPr>
                <w:sz w:val="24"/>
                <w:szCs w:val="24"/>
              </w:rPr>
              <w:t>Фізика гірських порід</w:t>
            </w:r>
          </w:p>
        </w:tc>
        <w:tc>
          <w:tcPr>
            <w:tcW w:w="412" w:type="pct"/>
            <w:tcBorders>
              <w:top w:val="nil"/>
              <w:left w:val="nil"/>
              <w:bottom w:val="single" w:sz="4" w:space="0" w:color="auto"/>
              <w:right w:val="single" w:sz="4" w:space="0" w:color="auto"/>
            </w:tcBorders>
            <w:shd w:val="clear" w:color="auto" w:fill="auto"/>
          </w:tcPr>
          <w:p w14:paraId="1957D114"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58FCA8A8"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6FDF1E4E"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69F05CDB"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09FC1272" w14:textId="77777777" w:rsidR="009D3437" w:rsidRPr="006B23EB" w:rsidRDefault="009D3437" w:rsidP="009D069B">
            <w:pPr>
              <w:jc w:val="center"/>
              <w:rPr>
                <w:color w:val="000000"/>
                <w:sz w:val="24"/>
                <w:szCs w:val="24"/>
              </w:rPr>
            </w:pPr>
            <w:r w:rsidRPr="006B23EB">
              <w:rPr>
                <w:color w:val="000000"/>
                <w:sz w:val="24"/>
                <w:szCs w:val="24"/>
              </w:rPr>
              <w:t>Ф2</w:t>
            </w:r>
          </w:p>
        </w:tc>
        <w:tc>
          <w:tcPr>
            <w:tcW w:w="3128" w:type="pct"/>
            <w:tcBorders>
              <w:top w:val="single" w:sz="4" w:space="0" w:color="auto"/>
              <w:left w:val="nil"/>
              <w:bottom w:val="single" w:sz="4" w:space="0" w:color="auto"/>
              <w:right w:val="single" w:sz="4" w:space="0" w:color="auto"/>
            </w:tcBorders>
            <w:shd w:val="clear" w:color="auto" w:fill="auto"/>
          </w:tcPr>
          <w:p w14:paraId="265C47BA" w14:textId="77777777" w:rsidR="009D3437" w:rsidRPr="006B23EB" w:rsidRDefault="009D3437" w:rsidP="009D069B">
            <w:pPr>
              <w:rPr>
                <w:color w:val="000000"/>
                <w:sz w:val="24"/>
                <w:szCs w:val="24"/>
              </w:rPr>
            </w:pPr>
            <w:r w:rsidRPr="006B23EB">
              <w:rPr>
                <w:color w:val="000000"/>
                <w:sz w:val="24"/>
                <w:szCs w:val="24"/>
              </w:rPr>
              <w:t>Основи нафтогазової справи</w:t>
            </w:r>
          </w:p>
        </w:tc>
        <w:tc>
          <w:tcPr>
            <w:tcW w:w="412" w:type="pct"/>
            <w:tcBorders>
              <w:top w:val="nil"/>
              <w:left w:val="nil"/>
              <w:bottom w:val="single" w:sz="4" w:space="0" w:color="auto"/>
              <w:right w:val="single" w:sz="4" w:space="0" w:color="auto"/>
            </w:tcBorders>
            <w:shd w:val="clear" w:color="auto" w:fill="auto"/>
          </w:tcPr>
          <w:p w14:paraId="3D3879C5" w14:textId="77777777" w:rsidR="009D3437" w:rsidRPr="006B23EB" w:rsidRDefault="009D3437" w:rsidP="009D069B">
            <w:pPr>
              <w:jc w:val="center"/>
              <w:rPr>
                <w:color w:val="000000"/>
                <w:sz w:val="24"/>
                <w:szCs w:val="24"/>
              </w:rPr>
            </w:pPr>
            <w:r w:rsidRPr="006B23EB">
              <w:rPr>
                <w:color w:val="000000"/>
                <w:sz w:val="24"/>
                <w:szCs w:val="24"/>
              </w:rPr>
              <w:t>5,0</w:t>
            </w:r>
          </w:p>
        </w:tc>
        <w:tc>
          <w:tcPr>
            <w:tcW w:w="374" w:type="pct"/>
            <w:tcBorders>
              <w:top w:val="nil"/>
              <w:left w:val="nil"/>
              <w:bottom w:val="single" w:sz="4" w:space="0" w:color="auto"/>
              <w:right w:val="single" w:sz="4" w:space="0" w:color="auto"/>
            </w:tcBorders>
            <w:shd w:val="clear" w:color="auto" w:fill="auto"/>
            <w:noWrap/>
          </w:tcPr>
          <w:p w14:paraId="3AA4542E"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4D3E4BD7" w14:textId="77777777" w:rsidR="009D3437" w:rsidRPr="006B23EB" w:rsidRDefault="009D3437" w:rsidP="009D069B">
            <w:pPr>
              <w:jc w:val="center"/>
              <w:rPr>
                <w:color w:val="000000"/>
                <w:sz w:val="24"/>
                <w:szCs w:val="24"/>
              </w:rPr>
            </w:pPr>
            <w:r w:rsidRPr="006B23EB">
              <w:rPr>
                <w:color w:val="000000"/>
                <w:sz w:val="24"/>
                <w:szCs w:val="24"/>
              </w:rPr>
              <w:t>3;4</w:t>
            </w:r>
          </w:p>
        </w:tc>
      </w:tr>
      <w:tr w:rsidR="009D3437" w:rsidRPr="006B23EB" w14:paraId="1DACE871"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5273106" w14:textId="77777777" w:rsidR="009D3437" w:rsidRPr="006B23EB" w:rsidRDefault="009D3437" w:rsidP="009D069B">
            <w:pPr>
              <w:jc w:val="center"/>
              <w:rPr>
                <w:color w:val="000000"/>
                <w:sz w:val="24"/>
                <w:szCs w:val="24"/>
              </w:rPr>
            </w:pPr>
            <w:r w:rsidRPr="006B23EB">
              <w:rPr>
                <w:color w:val="000000"/>
                <w:sz w:val="24"/>
                <w:szCs w:val="24"/>
              </w:rPr>
              <w:t>Ф3</w:t>
            </w:r>
          </w:p>
        </w:tc>
        <w:tc>
          <w:tcPr>
            <w:tcW w:w="3128" w:type="pct"/>
            <w:tcBorders>
              <w:top w:val="nil"/>
              <w:left w:val="nil"/>
              <w:bottom w:val="single" w:sz="4" w:space="0" w:color="auto"/>
              <w:right w:val="single" w:sz="4" w:space="0" w:color="auto"/>
            </w:tcBorders>
            <w:shd w:val="clear" w:color="auto" w:fill="auto"/>
          </w:tcPr>
          <w:p w14:paraId="0B908980" w14:textId="77777777" w:rsidR="009D3437" w:rsidRPr="006B23EB" w:rsidRDefault="009D3437" w:rsidP="009D069B">
            <w:pPr>
              <w:rPr>
                <w:color w:val="000000"/>
                <w:sz w:val="24"/>
                <w:szCs w:val="24"/>
              </w:rPr>
            </w:pPr>
            <w:r w:rsidRPr="006B23EB">
              <w:rPr>
                <w:color w:val="000000"/>
                <w:sz w:val="24"/>
                <w:szCs w:val="24"/>
              </w:rPr>
              <w:t xml:space="preserve">Основи </w:t>
            </w:r>
            <w:proofErr w:type="spellStart"/>
            <w:r w:rsidRPr="006B23EB">
              <w:rPr>
                <w:color w:val="000000"/>
                <w:sz w:val="24"/>
                <w:szCs w:val="24"/>
              </w:rPr>
              <w:t>геологіїнафтогазових</w:t>
            </w:r>
            <w:proofErr w:type="spellEnd"/>
            <w:r w:rsidRPr="006B23EB">
              <w:rPr>
                <w:color w:val="000000"/>
                <w:sz w:val="24"/>
                <w:szCs w:val="24"/>
              </w:rPr>
              <w:t xml:space="preserve"> родовищ</w:t>
            </w:r>
          </w:p>
        </w:tc>
        <w:tc>
          <w:tcPr>
            <w:tcW w:w="412" w:type="pct"/>
            <w:tcBorders>
              <w:top w:val="nil"/>
              <w:left w:val="nil"/>
              <w:bottom w:val="single" w:sz="4" w:space="0" w:color="auto"/>
              <w:right w:val="single" w:sz="4" w:space="0" w:color="auto"/>
            </w:tcBorders>
            <w:shd w:val="clear" w:color="auto" w:fill="auto"/>
          </w:tcPr>
          <w:p w14:paraId="42F7B091"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333D85F1"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5A482B2B" w14:textId="77777777" w:rsidR="009D3437" w:rsidRPr="006B23EB" w:rsidRDefault="009D3437" w:rsidP="009D069B">
            <w:pPr>
              <w:jc w:val="center"/>
              <w:rPr>
                <w:color w:val="000000"/>
                <w:sz w:val="24"/>
                <w:szCs w:val="24"/>
              </w:rPr>
            </w:pPr>
            <w:r w:rsidRPr="006B23EB">
              <w:rPr>
                <w:color w:val="000000"/>
                <w:sz w:val="24"/>
                <w:szCs w:val="24"/>
              </w:rPr>
              <w:t>3</w:t>
            </w:r>
          </w:p>
        </w:tc>
      </w:tr>
      <w:tr w:rsidR="009D3437" w:rsidRPr="006B23EB" w14:paraId="6C538999"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0D5DE609" w14:textId="77777777" w:rsidR="009D3437" w:rsidRPr="006B23EB" w:rsidRDefault="009D3437" w:rsidP="009D069B">
            <w:pPr>
              <w:jc w:val="center"/>
              <w:rPr>
                <w:color w:val="000000"/>
                <w:sz w:val="24"/>
                <w:szCs w:val="24"/>
              </w:rPr>
            </w:pPr>
            <w:r w:rsidRPr="006B23EB">
              <w:rPr>
                <w:color w:val="000000"/>
                <w:sz w:val="24"/>
                <w:szCs w:val="24"/>
              </w:rPr>
              <w:t>Ф4</w:t>
            </w:r>
          </w:p>
        </w:tc>
        <w:tc>
          <w:tcPr>
            <w:tcW w:w="3128" w:type="pct"/>
            <w:tcBorders>
              <w:top w:val="nil"/>
              <w:left w:val="nil"/>
              <w:bottom w:val="single" w:sz="4" w:space="0" w:color="auto"/>
              <w:right w:val="single" w:sz="4" w:space="0" w:color="auto"/>
            </w:tcBorders>
            <w:shd w:val="clear" w:color="auto" w:fill="auto"/>
          </w:tcPr>
          <w:p w14:paraId="664E9679" w14:textId="77777777" w:rsidR="009D3437" w:rsidRPr="006B23EB" w:rsidRDefault="009D3437" w:rsidP="009D069B">
            <w:pPr>
              <w:rPr>
                <w:color w:val="000000"/>
                <w:sz w:val="24"/>
                <w:szCs w:val="24"/>
              </w:rPr>
            </w:pPr>
            <w:r w:rsidRPr="006B23EB">
              <w:rPr>
                <w:color w:val="000000"/>
                <w:sz w:val="24"/>
                <w:szCs w:val="24"/>
              </w:rPr>
              <w:t>Геодезія</w:t>
            </w:r>
          </w:p>
        </w:tc>
        <w:tc>
          <w:tcPr>
            <w:tcW w:w="412" w:type="pct"/>
            <w:tcBorders>
              <w:top w:val="nil"/>
              <w:left w:val="nil"/>
              <w:bottom w:val="single" w:sz="4" w:space="0" w:color="auto"/>
              <w:right w:val="single" w:sz="4" w:space="0" w:color="auto"/>
            </w:tcBorders>
            <w:shd w:val="clear" w:color="auto" w:fill="auto"/>
          </w:tcPr>
          <w:p w14:paraId="6FEF8A6D"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539E7C12"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020A9DC7" w14:textId="77777777" w:rsidR="009D3437" w:rsidRPr="006B23EB" w:rsidRDefault="009D3437" w:rsidP="009D069B">
            <w:pPr>
              <w:jc w:val="center"/>
              <w:rPr>
                <w:color w:val="000000"/>
                <w:sz w:val="24"/>
                <w:szCs w:val="24"/>
              </w:rPr>
            </w:pPr>
            <w:r w:rsidRPr="006B23EB">
              <w:rPr>
                <w:color w:val="000000"/>
                <w:sz w:val="24"/>
                <w:szCs w:val="24"/>
              </w:rPr>
              <w:t>4</w:t>
            </w:r>
          </w:p>
        </w:tc>
      </w:tr>
      <w:tr w:rsidR="009D3437" w:rsidRPr="006B23EB" w14:paraId="129F851C"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5BD2962A" w14:textId="77777777" w:rsidR="009D3437" w:rsidRPr="006B23EB" w:rsidRDefault="009D3437" w:rsidP="009D069B">
            <w:pPr>
              <w:jc w:val="center"/>
              <w:rPr>
                <w:color w:val="000000"/>
                <w:sz w:val="24"/>
                <w:szCs w:val="24"/>
              </w:rPr>
            </w:pPr>
            <w:r w:rsidRPr="006B23EB">
              <w:rPr>
                <w:color w:val="000000"/>
                <w:sz w:val="24"/>
                <w:szCs w:val="24"/>
              </w:rPr>
              <w:t>Ф5</w:t>
            </w:r>
          </w:p>
        </w:tc>
        <w:tc>
          <w:tcPr>
            <w:tcW w:w="3128" w:type="pct"/>
            <w:tcBorders>
              <w:top w:val="nil"/>
              <w:left w:val="nil"/>
              <w:bottom w:val="single" w:sz="4" w:space="0" w:color="auto"/>
              <w:right w:val="single" w:sz="4" w:space="0" w:color="auto"/>
            </w:tcBorders>
            <w:shd w:val="clear" w:color="auto" w:fill="auto"/>
          </w:tcPr>
          <w:p w14:paraId="38D7A319" w14:textId="77777777" w:rsidR="009D3437" w:rsidRPr="006B23EB" w:rsidRDefault="009D3437" w:rsidP="009D069B">
            <w:pPr>
              <w:rPr>
                <w:color w:val="000000"/>
                <w:sz w:val="24"/>
                <w:szCs w:val="24"/>
              </w:rPr>
            </w:pPr>
            <w:r w:rsidRPr="006B23EB">
              <w:rPr>
                <w:color w:val="000000"/>
                <w:sz w:val="24"/>
                <w:szCs w:val="24"/>
              </w:rPr>
              <w:t>Нафтогазова механіка</w:t>
            </w:r>
          </w:p>
        </w:tc>
        <w:tc>
          <w:tcPr>
            <w:tcW w:w="412" w:type="pct"/>
            <w:tcBorders>
              <w:top w:val="nil"/>
              <w:left w:val="nil"/>
              <w:bottom w:val="single" w:sz="4" w:space="0" w:color="auto"/>
              <w:right w:val="single" w:sz="4" w:space="0" w:color="auto"/>
            </w:tcBorders>
            <w:shd w:val="clear" w:color="auto" w:fill="auto"/>
          </w:tcPr>
          <w:p w14:paraId="4398C7C1"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57341080"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0369F318" w14:textId="77777777" w:rsidR="009D3437" w:rsidRPr="006B23EB" w:rsidRDefault="009D3437" w:rsidP="009D069B">
            <w:pPr>
              <w:jc w:val="center"/>
              <w:rPr>
                <w:color w:val="000000"/>
                <w:sz w:val="24"/>
                <w:szCs w:val="24"/>
              </w:rPr>
            </w:pPr>
            <w:r w:rsidRPr="006B23EB">
              <w:rPr>
                <w:color w:val="000000"/>
                <w:sz w:val="24"/>
                <w:szCs w:val="24"/>
              </w:rPr>
              <w:t>7;8</w:t>
            </w:r>
          </w:p>
        </w:tc>
      </w:tr>
      <w:tr w:rsidR="009D3437" w:rsidRPr="006B23EB" w14:paraId="12BDEB18"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0CC24F27" w14:textId="77777777" w:rsidR="009D3437" w:rsidRPr="006B23EB" w:rsidRDefault="009D3437" w:rsidP="009D069B">
            <w:pPr>
              <w:jc w:val="center"/>
              <w:rPr>
                <w:color w:val="000000"/>
                <w:sz w:val="24"/>
                <w:szCs w:val="24"/>
              </w:rPr>
            </w:pPr>
            <w:r w:rsidRPr="006B23EB">
              <w:rPr>
                <w:color w:val="000000"/>
                <w:sz w:val="24"/>
                <w:szCs w:val="24"/>
              </w:rPr>
              <w:t>Ф6</w:t>
            </w:r>
          </w:p>
        </w:tc>
        <w:tc>
          <w:tcPr>
            <w:tcW w:w="3128" w:type="pct"/>
            <w:tcBorders>
              <w:top w:val="nil"/>
              <w:left w:val="nil"/>
              <w:bottom w:val="single" w:sz="4" w:space="0" w:color="auto"/>
              <w:right w:val="single" w:sz="4" w:space="0" w:color="auto"/>
            </w:tcBorders>
            <w:shd w:val="clear" w:color="auto" w:fill="auto"/>
          </w:tcPr>
          <w:p w14:paraId="156345B1" w14:textId="77777777" w:rsidR="009D3437" w:rsidRPr="006B23EB" w:rsidRDefault="009D3437" w:rsidP="009D069B">
            <w:pPr>
              <w:rPr>
                <w:color w:val="000000"/>
                <w:sz w:val="24"/>
                <w:szCs w:val="24"/>
              </w:rPr>
            </w:pPr>
            <w:proofErr w:type="spellStart"/>
            <w:r w:rsidRPr="006B23EB">
              <w:rPr>
                <w:color w:val="000000"/>
                <w:sz w:val="24"/>
                <w:szCs w:val="24"/>
              </w:rPr>
              <w:t>Гідрогазодинаміка</w:t>
            </w:r>
            <w:proofErr w:type="spellEnd"/>
          </w:p>
        </w:tc>
        <w:tc>
          <w:tcPr>
            <w:tcW w:w="412" w:type="pct"/>
            <w:tcBorders>
              <w:top w:val="nil"/>
              <w:left w:val="nil"/>
              <w:bottom w:val="single" w:sz="4" w:space="0" w:color="auto"/>
              <w:right w:val="single" w:sz="4" w:space="0" w:color="auto"/>
            </w:tcBorders>
            <w:shd w:val="clear" w:color="auto" w:fill="auto"/>
          </w:tcPr>
          <w:p w14:paraId="1C754576"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59F66F25"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5E12CFE2"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60A14A17"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1AF0B0F7" w14:textId="77777777" w:rsidR="009D3437" w:rsidRPr="006B23EB" w:rsidRDefault="009D3437" w:rsidP="009D069B">
            <w:pPr>
              <w:jc w:val="center"/>
              <w:rPr>
                <w:color w:val="000000"/>
                <w:sz w:val="24"/>
                <w:szCs w:val="24"/>
              </w:rPr>
            </w:pPr>
            <w:r w:rsidRPr="006B23EB">
              <w:rPr>
                <w:color w:val="000000"/>
                <w:sz w:val="24"/>
                <w:szCs w:val="24"/>
              </w:rPr>
              <w:t>Ф7</w:t>
            </w:r>
          </w:p>
        </w:tc>
        <w:tc>
          <w:tcPr>
            <w:tcW w:w="3128" w:type="pct"/>
            <w:tcBorders>
              <w:top w:val="nil"/>
              <w:left w:val="nil"/>
              <w:bottom w:val="single" w:sz="4" w:space="0" w:color="auto"/>
              <w:right w:val="single" w:sz="4" w:space="0" w:color="auto"/>
            </w:tcBorders>
            <w:shd w:val="clear" w:color="auto" w:fill="auto"/>
          </w:tcPr>
          <w:p w14:paraId="1EC1C4E1" w14:textId="77777777" w:rsidR="009D3437" w:rsidRPr="006B23EB" w:rsidRDefault="009D3437" w:rsidP="009D069B">
            <w:pPr>
              <w:rPr>
                <w:color w:val="000000"/>
                <w:sz w:val="24"/>
                <w:szCs w:val="24"/>
              </w:rPr>
            </w:pPr>
            <w:r w:rsidRPr="006B23EB">
              <w:rPr>
                <w:color w:val="000000"/>
                <w:sz w:val="24"/>
                <w:szCs w:val="24"/>
              </w:rPr>
              <w:t>Технічна механіка та опір матеріалів</w:t>
            </w:r>
          </w:p>
        </w:tc>
        <w:tc>
          <w:tcPr>
            <w:tcW w:w="412" w:type="pct"/>
            <w:tcBorders>
              <w:top w:val="nil"/>
              <w:left w:val="nil"/>
              <w:bottom w:val="single" w:sz="4" w:space="0" w:color="auto"/>
              <w:right w:val="single" w:sz="4" w:space="0" w:color="auto"/>
            </w:tcBorders>
            <w:shd w:val="clear" w:color="auto" w:fill="auto"/>
          </w:tcPr>
          <w:p w14:paraId="0AAABAB7"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52C9C330"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2151F7EF"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1D20554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26A42C06" w14:textId="77777777" w:rsidR="009D3437" w:rsidRPr="006B23EB" w:rsidRDefault="009D3437" w:rsidP="009D069B">
            <w:pPr>
              <w:jc w:val="center"/>
              <w:rPr>
                <w:color w:val="000000"/>
                <w:sz w:val="24"/>
                <w:szCs w:val="24"/>
              </w:rPr>
            </w:pPr>
            <w:r w:rsidRPr="006B23EB">
              <w:rPr>
                <w:color w:val="000000"/>
                <w:sz w:val="24"/>
                <w:szCs w:val="24"/>
              </w:rPr>
              <w:t>Ф8</w:t>
            </w:r>
          </w:p>
        </w:tc>
        <w:tc>
          <w:tcPr>
            <w:tcW w:w="3128" w:type="pct"/>
            <w:tcBorders>
              <w:top w:val="nil"/>
              <w:left w:val="nil"/>
              <w:bottom w:val="single" w:sz="4" w:space="0" w:color="auto"/>
              <w:right w:val="single" w:sz="4" w:space="0" w:color="auto"/>
            </w:tcBorders>
            <w:shd w:val="clear" w:color="auto" w:fill="auto"/>
          </w:tcPr>
          <w:p w14:paraId="0339A997" w14:textId="77777777" w:rsidR="009D3437" w:rsidRPr="006B23EB" w:rsidRDefault="009D3437" w:rsidP="009D069B">
            <w:pPr>
              <w:rPr>
                <w:color w:val="000000"/>
                <w:sz w:val="24"/>
                <w:szCs w:val="24"/>
              </w:rPr>
            </w:pPr>
            <w:r w:rsidRPr="006B23EB">
              <w:rPr>
                <w:color w:val="000000"/>
                <w:sz w:val="24"/>
                <w:szCs w:val="24"/>
              </w:rPr>
              <w:t>Комп’ютерні технології в нафтогазовій інженерії</w:t>
            </w:r>
          </w:p>
        </w:tc>
        <w:tc>
          <w:tcPr>
            <w:tcW w:w="412" w:type="pct"/>
            <w:tcBorders>
              <w:top w:val="nil"/>
              <w:left w:val="nil"/>
              <w:bottom w:val="single" w:sz="4" w:space="0" w:color="auto"/>
              <w:right w:val="single" w:sz="4" w:space="0" w:color="auto"/>
            </w:tcBorders>
            <w:shd w:val="clear" w:color="auto" w:fill="auto"/>
          </w:tcPr>
          <w:p w14:paraId="562BBD4D"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670A1CB2"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09FBD4D3" w14:textId="77777777" w:rsidR="009D3437" w:rsidRPr="006B23EB" w:rsidRDefault="009D3437" w:rsidP="009D069B">
            <w:pPr>
              <w:jc w:val="center"/>
              <w:rPr>
                <w:color w:val="000000"/>
                <w:sz w:val="24"/>
                <w:szCs w:val="24"/>
              </w:rPr>
            </w:pPr>
            <w:r w:rsidRPr="006B23EB">
              <w:rPr>
                <w:color w:val="000000"/>
                <w:sz w:val="24"/>
                <w:szCs w:val="24"/>
              </w:rPr>
              <w:t>7;8</w:t>
            </w:r>
          </w:p>
        </w:tc>
      </w:tr>
      <w:tr w:rsidR="009D3437" w:rsidRPr="006B23EB" w14:paraId="11CFA02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7C756314" w14:textId="77777777" w:rsidR="009D3437" w:rsidRPr="006B23EB" w:rsidRDefault="009D3437" w:rsidP="009D069B">
            <w:pPr>
              <w:jc w:val="center"/>
              <w:rPr>
                <w:color w:val="000000"/>
                <w:sz w:val="24"/>
                <w:szCs w:val="24"/>
              </w:rPr>
            </w:pPr>
            <w:r w:rsidRPr="006B23EB">
              <w:rPr>
                <w:color w:val="000000"/>
                <w:sz w:val="24"/>
                <w:szCs w:val="24"/>
              </w:rPr>
              <w:t>Ф9</w:t>
            </w:r>
          </w:p>
        </w:tc>
        <w:tc>
          <w:tcPr>
            <w:tcW w:w="3128" w:type="pct"/>
            <w:tcBorders>
              <w:top w:val="nil"/>
              <w:left w:val="nil"/>
              <w:bottom w:val="single" w:sz="4" w:space="0" w:color="auto"/>
              <w:right w:val="single" w:sz="4" w:space="0" w:color="auto"/>
            </w:tcBorders>
            <w:shd w:val="clear" w:color="auto" w:fill="auto"/>
          </w:tcPr>
          <w:p w14:paraId="3E66FCFD" w14:textId="77777777" w:rsidR="009D3437" w:rsidRPr="006B23EB" w:rsidRDefault="009D3437" w:rsidP="009D069B">
            <w:pPr>
              <w:rPr>
                <w:color w:val="000000"/>
                <w:sz w:val="24"/>
                <w:szCs w:val="24"/>
              </w:rPr>
            </w:pPr>
            <w:r w:rsidRPr="006B23EB">
              <w:rPr>
                <w:color w:val="000000"/>
                <w:sz w:val="24"/>
                <w:szCs w:val="24"/>
              </w:rPr>
              <w:t>Моделювання технологічних процесів</w:t>
            </w:r>
          </w:p>
        </w:tc>
        <w:tc>
          <w:tcPr>
            <w:tcW w:w="412" w:type="pct"/>
            <w:tcBorders>
              <w:top w:val="nil"/>
              <w:left w:val="nil"/>
              <w:bottom w:val="single" w:sz="4" w:space="0" w:color="auto"/>
              <w:right w:val="single" w:sz="4" w:space="0" w:color="auto"/>
            </w:tcBorders>
            <w:shd w:val="clear" w:color="auto" w:fill="auto"/>
          </w:tcPr>
          <w:p w14:paraId="1004402B"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0E1E6553"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3F21E15E" w14:textId="77777777" w:rsidR="009D3437" w:rsidRPr="006B23EB" w:rsidRDefault="009D3437" w:rsidP="009D069B">
            <w:pPr>
              <w:jc w:val="center"/>
              <w:rPr>
                <w:color w:val="000000"/>
                <w:sz w:val="24"/>
                <w:szCs w:val="24"/>
              </w:rPr>
            </w:pPr>
            <w:r w:rsidRPr="006B23EB">
              <w:rPr>
                <w:color w:val="000000"/>
                <w:sz w:val="24"/>
                <w:szCs w:val="24"/>
              </w:rPr>
              <w:t>9;10</w:t>
            </w:r>
          </w:p>
        </w:tc>
      </w:tr>
      <w:tr w:rsidR="009D3437" w:rsidRPr="006B23EB" w14:paraId="58838C6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6540ADB2" w14:textId="77777777" w:rsidR="009D3437" w:rsidRPr="006B23EB" w:rsidRDefault="009D3437" w:rsidP="009D069B">
            <w:pPr>
              <w:jc w:val="center"/>
              <w:rPr>
                <w:color w:val="000000"/>
                <w:sz w:val="24"/>
                <w:szCs w:val="24"/>
              </w:rPr>
            </w:pPr>
            <w:r w:rsidRPr="006B23EB">
              <w:rPr>
                <w:color w:val="000000"/>
                <w:sz w:val="24"/>
                <w:szCs w:val="24"/>
              </w:rPr>
              <w:t>Ф10</w:t>
            </w:r>
          </w:p>
        </w:tc>
        <w:tc>
          <w:tcPr>
            <w:tcW w:w="3128" w:type="pct"/>
            <w:tcBorders>
              <w:top w:val="nil"/>
              <w:left w:val="nil"/>
              <w:bottom w:val="single" w:sz="4" w:space="0" w:color="auto"/>
              <w:right w:val="single" w:sz="4" w:space="0" w:color="auto"/>
            </w:tcBorders>
            <w:shd w:val="clear" w:color="auto" w:fill="auto"/>
          </w:tcPr>
          <w:p w14:paraId="7D546D36" w14:textId="77777777" w:rsidR="009D3437" w:rsidRPr="006B23EB" w:rsidRDefault="009D3437" w:rsidP="009D069B">
            <w:pPr>
              <w:rPr>
                <w:color w:val="000000"/>
                <w:sz w:val="24"/>
                <w:szCs w:val="24"/>
              </w:rPr>
            </w:pPr>
            <w:r w:rsidRPr="006B23EB">
              <w:rPr>
                <w:color w:val="000000"/>
                <w:sz w:val="24"/>
                <w:szCs w:val="24"/>
              </w:rPr>
              <w:t>Термодинаміка та теплопередача</w:t>
            </w:r>
          </w:p>
        </w:tc>
        <w:tc>
          <w:tcPr>
            <w:tcW w:w="412" w:type="pct"/>
            <w:tcBorders>
              <w:top w:val="nil"/>
              <w:left w:val="nil"/>
              <w:bottom w:val="single" w:sz="4" w:space="0" w:color="auto"/>
              <w:right w:val="single" w:sz="4" w:space="0" w:color="auto"/>
            </w:tcBorders>
            <w:shd w:val="clear" w:color="auto" w:fill="auto"/>
          </w:tcPr>
          <w:p w14:paraId="2AEEB1DF"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222A783A"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52531619" w14:textId="77777777" w:rsidR="009D3437" w:rsidRPr="006B23EB" w:rsidRDefault="009D3437" w:rsidP="009D069B">
            <w:pPr>
              <w:jc w:val="center"/>
              <w:rPr>
                <w:color w:val="000000"/>
                <w:sz w:val="24"/>
                <w:szCs w:val="24"/>
              </w:rPr>
            </w:pPr>
            <w:r w:rsidRPr="006B23EB">
              <w:rPr>
                <w:color w:val="000000"/>
                <w:sz w:val="24"/>
                <w:szCs w:val="24"/>
              </w:rPr>
              <w:t>7;8</w:t>
            </w:r>
          </w:p>
        </w:tc>
      </w:tr>
      <w:tr w:rsidR="009D3437" w:rsidRPr="006B23EB" w14:paraId="648F6FAB"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9AF3F83" w14:textId="77777777" w:rsidR="009D3437" w:rsidRPr="006B23EB" w:rsidRDefault="009D3437" w:rsidP="009D069B">
            <w:pPr>
              <w:jc w:val="center"/>
              <w:rPr>
                <w:color w:val="000000"/>
                <w:sz w:val="24"/>
                <w:szCs w:val="24"/>
              </w:rPr>
            </w:pPr>
            <w:r w:rsidRPr="006B23EB">
              <w:rPr>
                <w:color w:val="000000"/>
                <w:sz w:val="24"/>
                <w:szCs w:val="24"/>
              </w:rPr>
              <w:t>Ф11</w:t>
            </w:r>
          </w:p>
        </w:tc>
        <w:tc>
          <w:tcPr>
            <w:tcW w:w="3128" w:type="pct"/>
            <w:tcBorders>
              <w:top w:val="nil"/>
              <w:left w:val="nil"/>
              <w:bottom w:val="single" w:sz="4" w:space="0" w:color="auto"/>
              <w:right w:val="single" w:sz="4" w:space="0" w:color="auto"/>
            </w:tcBorders>
            <w:shd w:val="clear" w:color="auto" w:fill="auto"/>
          </w:tcPr>
          <w:p w14:paraId="63245F7A" w14:textId="77777777" w:rsidR="009D3437" w:rsidRPr="006B23EB" w:rsidRDefault="009D3437" w:rsidP="009D069B">
            <w:pPr>
              <w:rPr>
                <w:color w:val="000000"/>
                <w:sz w:val="24"/>
                <w:szCs w:val="24"/>
              </w:rPr>
            </w:pPr>
            <w:r w:rsidRPr="006B23EB">
              <w:rPr>
                <w:color w:val="000000"/>
                <w:sz w:val="24"/>
                <w:szCs w:val="24"/>
              </w:rPr>
              <w:t>Теорія ймовірностей та математична статистика</w:t>
            </w:r>
          </w:p>
        </w:tc>
        <w:tc>
          <w:tcPr>
            <w:tcW w:w="412" w:type="pct"/>
            <w:tcBorders>
              <w:top w:val="nil"/>
              <w:left w:val="nil"/>
              <w:bottom w:val="single" w:sz="4" w:space="0" w:color="auto"/>
              <w:right w:val="single" w:sz="4" w:space="0" w:color="auto"/>
            </w:tcBorders>
            <w:shd w:val="clear" w:color="auto" w:fill="auto"/>
          </w:tcPr>
          <w:p w14:paraId="056FB1D3"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2905B1B6"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5A7F6696" w14:textId="77777777" w:rsidR="009D3437" w:rsidRPr="006B23EB" w:rsidRDefault="009D3437" w:rsidP="009D069B">
            <w:pPr>
              <w:jc w:val="center"/>
              <w:rPr>
                <w:color w:val="000000"/>
                <w:sz w:val="24"/>
                <w:szCs w:val="24"/>
              </w:rPr>
            </w:pPr>
            <w:r w:rsidRPr="006B23EB">
              <w:rPr>
                <w:color w:val="000000"/>
                <w:sz w:val="24"/>
                <w:szCs w:val="24"/>
              </w:rPr>
              <w:t>3;4</w:t>
            </w:r>
          </w:p>
        </w:tc>
      </w:tr>
      <w:tr w:rsidR="009D3437" w:rsidRPr="006B23EB" w14:paraId="679B9E51"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6DBBD187" w14:textId="77777777" w:rsidR="009D3437" w:rsidRPr="006B23EB" w:rsidRDefault="009D3437" w:rsidP="009D069B">
            <w:pPr>
              <w:jc w:val="center"/>
              <w:rPr>
                <w:color w:val="000000"/>
                <w:sz w:val="24"/>
                <w:szCs w:val="24"/>
              </w:rPr>
            </w:pPr>
            <w:r w:rsidRPr="006B23EB">
              <w:rPr>
                <w:color w:val="000000"/>
                <w:sz w:val="24"/>
                <w:szCs w:val="24"/>
              </w:rPr>
              <w:t>Ф12</w:t>
            </w:r>
          </w:p>
        </w:tc>
        <w:tc>
          <w:tcPr>
            <w:tcW w:w="3128" w:type="pct"/>
            <w:tcBorders>
              <w:top w:val="nil"/>
              <w:left w:val="nil"/>
              <w:bottom w:val="single" w:sz="4" w:space="0" w:color="auto"/>
              <w:right w:val="single" w:sz="4" w:space="0" w:color="auto"/>
            </w:tcBorders>
            <w:shd w:val="clear" w:color="auto" w:fill="auto"/>
          </w:tcPr>
          <w:p w14:paraId="59622326" w14:textId="77777777" w:rsidR="009D3437" w:rsidRPr="006B23EB" w:rsidRDefault="009D3437" w:rsidP="009D069B">
            <w:pPr>
              <w:rPr>
                <w:color w:val="000000"/>
                <w:sz w:val="24"/>
                <w:szCs w:val="24"/>
              </w:rPr>
            </w:pPr>
            <w:r w:rsidRPr="006B23EB">
              <w:rPr>
                <w:color w:val="000000"/>
                <w:sz w:val="24"/>
                <w:szCs w:val="24"/>
              </w:rPr>
              <w:t>Економіка та управління виробництвом</w:t>
            </w:r>
          </w:p>
        </w:tc>
        <w:tc>
          <w:tcPr>
            <w:tcW w:w="412" w:type="pct"/>
            <w:tcBorders>
              <w:top w:val="nil"/>
              <w:left w:val="nil"/>
              <w:bottom w:val="single" w:sz="4" w:space="0" w:color="auto"/>
              <w:right w:val="single" w:sz="4" w:space="0" w:color="auto"/>
            </w:tcBorders>
            <w:shd w:val="clear" w:color="auto" w:fill="auto"/>
          </w:tcPr>
          <w:p w14:paraId="24EB536E"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72EC68A4"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727758EE" w14:textId="77777777" w:rsidR="009D3437" w:rsidRPr="006B23EB" w:rsidRDefault="009D3437" w:rsidP="009D069B">
            <w:pPr>
              <w:jc w:val="center"/>
              <w:rPr>
                <w:color w:val="000000"/>
                <w:sz w:val="24"/>
                <w:szCs w:val="24"/>
              </w:rPr>
            </w:pPr>
            <w:r w:rsidRPr="006B23EB">
              <w:rPr>
                <w:color w:val="000000"/>
                <w:sz w:val="24"/>
                <w:szCs w:val="24"/>
              </w:rPr>
              <w:t>13;14</w:t>
            </w:r>
          </w:p>
        </w:tc>
      </w:tr>
      <w:tr w:rsidR="009D3437" w:rsidRPr="006B23EB" w14:paraId="1E34C4DF"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58156D01" w14:textId="77777777" w:rsidR="009D3437" w:rsidRPr="006B23EB" w:rsidRDefault="009D3437" w:rsidP="009D069B">
            <w:pPr>
              <w:jc w:val="center"/>
              <w:rPr>
                <w:color w:val="000000"/>
                <w:sz w:val="24"/>
                <w:szCs w:val="24"/>
              </w:rPr>
            </w:pPr>
            <w:r w:rsidRPr="006B23EB">
              <w:rPr>
                <w:color w:val="000000"/>
                <w:sz w:val="24"/>
                <w:szCs w:val="24"/>
              </w:rPr>
              <w:t>Ф13</w:t>
            </w:r>
          </w:p>
        </w:tc>
        <w:tc>
          <w:tcPr>
            <w:tcW w:w="3128" w:type="pct"/>
            <w:tcBorders>
              <w:top w:val="nil"/>
              <w:left w:val="nil"/>
              <w:bottom w:val="single" w:sz="4" w:space="0" w:color="auto"/>
              <w:right w:val="single" w:sz="4" w:space="0" w:color="auto"/>
            </w:tcBorders>
            <w:shd w:val="clear" w:color="auto" w:fill="auto"/>
          </w:tcPr>
          <w:p w14:paraId="4903A890" w14:textId="77777777" w:rsidR="009D3437" w:rsidRPr="006B23EB" w:rsidRDefault="009D3437" w:rsidP="009D069B">
            <w:pPr>
              <w:rPr>
                <w:color w:val="000000"/>
                <w:sz w:val="24"/>
                <w:szCs w:val="24"/>
              </w:rPr>
            </w:pPr>
            <w:r w:rsidRPr="006B23EB">
              <w:rPr>
                <w:color w:val="000000"/>
                <w:sz w:val="24"/>
                <w:szCs w:val="24"/>
              </w:rPr>
              <w:t>Буріння свердловин</w:t>
            </w:r>
          </w:p>
        </w:tc>
        <w:tc>
          <w:tcPr>
            <w:tcW w:w="412" w:type="pct"/>
            <w:tcBorders>
              <w:top w:val="nil"/>
              <w:left w:val="nil"/>
              <w:bottom w:val="single" w:sz="4" w:space="0" w:color="auto"/>
              <w:right w:val="single" w:sz="4" w:space="0" w:color="auto"/>
            </w:tcBorders>
            <w:shd w:val="clear" w:color="auto" w:fill="auto"/>
          </w:tcPr>
          <w:p w14:paraId="2C66770D"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71F20649"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6CE8132E"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0408864E"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69716DE9" w14:textId="77777777" w:rsidR="009D3437" w:rsidRPr="006B23EB" w:rsidRDefault="009D3437" w:rsidP="009D069B">
            <w:pPr>
              <w:jc w:val="center"/>
              <w:rPr>
                <w:color w:val="000000"/>
                <w:sz w:val="24"/>
                <w:szCs w:val="24"/>
              </w:rPr>
            </w:pPr>
            <w:r w:rsidRPr="006B23EB">
              <w:rPr>
                <w:color w:val="000000"/>
                <w:sz w:val="24"/>
                <w:szCs w:val="24"/>
              </w:rPr>
              <w:t>Ф14</w:t>
            </w:r>
          </w:p>
        </w:tc>
        <w:tc>
          <w:tcPr>
            <w:tcW w:w="3128" w:type="pct"/>
            <w:tcBorders>
              <w:top w:val="nil"/>
              <w:left w:val="nil"/>
              <w:bottom w:val="single" w:sz="4" w:space="0" w:color="auto"/>
              <w:right w:val="single" w:sz="4" w:space="0" w:color="auto"/>
            </w:tcBorders>
            <w:shd w:val="clear" w:color="auto" w:fill="auto"/>
          </w:tcPr>
          <w:p w14:paraId="3F9267C0" w14:textId="77777777" w:rsidR="009D3437" w:rsidRPr="006B23EB" w:rsidRDefault="009D3437" w:rsidP="009D069B">
            <w:pPr>
              <w:rPr>
                <w:color w:val="000000"/>
                <w:sz w:val="24"/>
                <w:szCs w:val="24"/>
              </w:rPr>
            </w:pPr>
            <w:r w:rsidRPr="006B23EB">
              <w:rPr>
                <w:color w:val="000000"/>
                <w:sz w:val="24"/>
                <w:szCs w:val="24"/>
              </w:rPr>
              <w:t>Буріння свердловин (на нафту та газ)</w:t>
            </w:r>
          </w:p>
        </w:tc>
        <w:tc>
          <w:tcPr>
            <w:tcW w:w="412" w:type="pct"/>
            <w:tcBorders>
              <w:top w:val="nil"/>
              <w:left w:val="nil"/>
              <w:bottom w:val="single" w:sz="4" w:space="0" w:color="auto"/>
              <w:right w:val="single" w:sz="4" w:space="0" w:color="auto"/>
            </w:tcBorders>
            <w:shd w:val="clear" w:color="auto" w:fill="auto"/>
          </w:tcPr>
          <w:p w14:paraId="6EA2FE00" w14:textId="77777777" w:rsidR="009D3437" w:rsidRPr="006B23EB" w:rsidRDefault="009D3437" w:rsidP="009D069B">
            <w:pPr>
              <w:jc w:val="center"/>
              <w:rPr>
                <w:color w:val="000000"/>
                <w:sz w:val="24"/>
                <w:szCs w:val="24"/>
              </w:rPr>
            </w:pPr>
            <w:r w:rsidRPr="006B23EB">
              <w:rPr>
                <w:color w:val="000000"/>
                <w:sz w:val="24"/>
                <w:szCs w:val="24"/>
              </w:rPr>
              <w:t>4,5</w:t>
            </w:r>
          </w:p>
        </w:tc>
        <w:tc>
          <w:tcPr>
            <w:tcW w:w="374" w:type="pct"/>
            <w:tcBorders>
              <w:top w:val="nil"/>
              <w:left w:val="nil"/>
              <w:bottom w:val="single" w:sz="4" w:space="0" w:color="auto"/>
              <w:right w:val="single" w:sz="4" w:space="0" w:color="auto"/>
            </w:tcBorders>
            <w:shd w:val="clear" w:color="auto" w:fill="auto"/>
            <w:noWrap/>
          </w:tcPr>
          <w:p w14:paraId="7DF72A40"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0E1CDAF4" w14:textId="77777777" w:rsidR="009D3437" w:rsidRPr="006B23EB" w:rsidRDefault="009D3437" w:rsidP="009D069B">
            <w:pPr>
              <w:jc w:val="center"/>
              <w:rPr>
                <w:color w:val="000000"/>
                <w:sz w:val="24"/>
                <w:szCs w:val="24"/>
              </w:rPr>
            </w:pPr>
            <w:r w:rsidRPr="006B23EB">
              <w:rPr>
                <w:color w:val="000000"/>
                <w:sz w:val="24"/>
                <w:szCs w:val="24"/>
              </w:rPr>
              <w:t>11;12</w:t>
            </w:r>
          </w:p>
        </w:tc>
      </w:tr>
      <w:tr w:rsidR="009D3437" w:rsidRPr="006B23EB" w14:paraId="11704EB1"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561512A3" w14:textId="77777777" w:rsidR="009D3437" w:rsidRPr="006B23EB" w:rsidRDefault="009D3437" w:rsidP="009D069B">
            <w:pPr>
              <w:jc w:val="center"/>
              <w:rPr>
                <w:color w:val="000000"/>
                <w:sz w:val="24"/>
                <w:szCs w:val="24"/>
              </w:rPr>
            </w:pPr>
            <w:r w:rsidRPr="006B23EB">
              <w:rPr>
                <w:color w:val="000000"/>
                <w:sz w:val="24"/>
                <w:szCs w:val="24"/>
              </w:rPr>
              <w:t>Ф15</w:t>
            </w:r>
          </w:p>
        </w:tc>
        <w:tc>
          <w:tcPr>
            <w:tcW w:w="3128" w:type="pct"/>
            <w:tcBorders>
              <w:top w:val="nil"/>
              <w:left w:val="nil"/>
              <w:bottom w:val="single" w:sz="4" w:space="0" w:color="auto"/>
              <w:right w:val="single" w:sz="4" w:space="0" w:color="auto"/>
            </w:tcBorders>
            <w:shd w:val="clear" w:color="auto" w:fill="auto"/>
          </w:tcPr>
          <w:p w14:paraId="0178C8D1" w14:textId="77777777" w:rsidR="009D3437" w:rsidRPr="006B23EB" w:rsidRDefault="009D3437" w:rsidP="009D069B">
            <w:pPr>
              <w:rPr>
                <w:color w:val="000000"/>
                <w:sz w:val="24"/>
                <w:szCs w:val="24"/>
              </w:rPr>
            </w:pPr>
            <w:r w:rsidRPr="006B23EB">
              <w:rPr>
                <w:color w:val="000000"/>
                <w:sz w:val="24"/>
                <w:szCs w:val="24"/>
              </w:rPr>
              <w:t xml:space="preserve">Спорудження та захист </w:t>
            </w:r>
            <w:proofErr w:type="spellStart"/>
            <w:r w:rsidRPr="006B23EB">
              <w:rPr>
                <w:color w:val="000000"/>
                <w:sz w:val="24"/>
                <w:szCs w:val="24"/>
              </w:rPr>
              <w:t>газонафтопроводів</w:t>
            </w:r>
            <w:proofErr w:type="spellEnd"/>
          </w:p>
        </w:tc>
        <w:tc>
          <w:tcPr>
            <w:tcW w:w="412" w:type="pct"/>
            <w:tcBorders>
              <w:top w:val="nil"/>
              <w:left w:val="nil"/>
              <w:bottom w:val="single" w:sz="4" w:space="0" w:color="auto"/>
              <w:right w:val="single" w:sz="4" w:space="0" w:color="auto"/>
            </w:tcBorders>
            <w:shd w:val="clear" w:color="auto" w:fill="auto"/>
          </w:tcPr>
          <w:p w14:paraId="11BCA5FD"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0D3886E6"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C9BD612" w14:textId="77777777" w:rsidR="009D3437" w:rsidRPr="006B23EB" w:rsidRDefault="009D3437" w:rsidP="009D069B">
            <w:pPr>
              <w:jc w:val="center"/>
              <w:rPr>
                <w:color w:val="000000"/>
                <w:sz w:val="24"/>
                <w:szCs w:val="24"/>
              </w:rPr>
            </w:pPr>
            <w:r w:rsidRPr="006B23EB">
              <w:rPr>
                <w:color w:val="000000"/>
                <w:sz w:val="24"/>
                <w:szCs w:val="24"/>
              </w:rPr>
              <w:t>9;10</w:t>
            </w:r>
          </w:p>
        </w:tc>
      </w:tr>
      <w:tr w:rsidR="009D3437" w:rsidRPr="006B23EB" w14:paraId="55FD45EC"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1C878584" w14:textId="77777777" w:rsidR="009D3437" w:rsidRPr="006B23EB" w:rsidRDefault="009D3437" w:rsidP="009D069B">
            <w:pPr>
              <w:jc w:val="center"/>
              <w:rPr>
                <w:color w:val="000000"/>
                <w:sz w:val="24"/>
                <w:szCs w:val="24"/>
              </w:rPr>
            </w:pPr>
            <w:r w:rsidRPr="006B23EB">
              <w:rPr>
                <w:color w:val="000000"/>
                <w:sz w:val="24"/>
                <w:szCs w:val="24"/>
              </w:rPr>
              <w:t>Ф16</w:t>
            </w:r>
          </w:p>
        </w:tc>
        <w:tc>
          <w:tcPr>
            <w:tcW w:w="3128" w:type="pct"/>
            <w:tcBorders>
              <w:top w:val="nil"/>
              <w:left w:val="nil"/>
              <w:bottom w:val="single" w:sz="4" w:space="0" w:color="auto"/>
              <w:right w:val="single" w:sz="4" w:space="0" w:color="auto"/>
            </w:tcBorders>
            <w:shd w:val="clear" w:color="auto" w:fill="auto"/>
          </w:tcPr>
          <w:p w14:paraId="1619C8AF" w14:textId="77777777" w:rsidR="009D3437" w:rsidRPr="006B23EB" w:rsidRDefault="009D3437" w:rsidP="009D069B">
            <w:pPr>
              <w:rPr>
                <w:color w:val="000000"/>
                <w:sz w:val="24"/>
                <w:szCs w:val="24"/>
              </w:rPr>
            </w:pPr>
            <w:r w:rsidRPr="006B23EB">
              <w:rPr>
                <w:color w:val="000000"/>
                <w:sz w:val="24"/>
                <w:szCs w:val="24"/>
              </w:rPr>
              <w:t>Нафтогазове обладнання</w:t>
            </w:r>
          </w:p>
        </w:tc>
        <w:tc>
          <w:tcPr>
            <w:tcW w:w="412" w:type="pct"/>
            <w:tcBorders>
              <w:top w:val="nil"/>
              <w:left w:val="nil"/>
              <w:bottom w:val="single" w:sz="4" w:space="0" w:color="auto"/>
              <w:right w:val="single" w:sz="4" w:space="0" w:color="auto"/>
            </w:tcBorders>
            <w:shd w:val="clear" w:color="auto" w:fill="auto"/>
          </w:tcPr>
          <w:p w14:paraId="7634B019"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5E5496B5"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6E267FAF" w14:textId="77777777" w:rsidR="009D3437" w:rsidRPr="006B23EB" w:rsidRDefault="009D3437" w:rsidP="009D069B">
            <w:pPr>
              <w:jc w:val="center"/>
              <w:rPr>
                <w:color w:val="000000"/>
                <w:sz w:val="24"/>
                <w:szCs w:val="24"/>
              </w:rPr>
            </w:pPr>
            <w:r w:rsidRPr="006B23EB">
              <w:rPr>
                <w:color w:val="000000"/>
                <w:sz w:val="24"/>
                <w:szCs w:val="24"/>
              </w:rPr>
              <w:t>7;8</w:t>
            </w:r>
          </w:p>
        </w:tc>
      </w:tr>
      <w:tr w:rsidR="009D3437" w:rsidRPr="006B23EB" w14:paraId="2801FECA"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7070578E" w14:textId="77777777" w:rsidR="009D3437" w:rsidRPr="006B23EB" w:rsidRDefault="009D3437" w:rsidP="009D069B">
            <w:pPr>
              <w:jc w:val="center"/>
              <w:rPr>
                <w:color w:val="000000"/>
                <w:sz w:val="24"/>
                <w:szCs w:val="24"/>
              </w:rPr>
            </w:pPr>
            <w:r w:rsidRPr="006B23EB">
              <w:rPr>
                <w:color w:val="000000"/>
                <w:sz w:val="24"/>
                <w:szCs w:val="24"/>
              </w:rPr>
              <w:t>Ф17</w:t>
            </w:r>
          </w:p>
        </w:tc>
        <w:tc>
          <w:tcPr>
            <w:tcW w:w="3128" w:type="pct"/>
            <w:tcBorders>
              <w:top w:val="nil"/>
              <w:left w:val="nil"/>
              <w:bottom w:val="single" w:sz="4" w:space="0" w:color="auto"/>
              <w:right w:val="single" w:sz="4" w:space="0" w:color="auto"/>
            </w:tcBorders>
            <w:shd w:val="clear" w:color="auto" w:fill="auto"/>
          </w:tcPr>
          <w:p w14:paraId="20DBE736" w14:textId="77777777" w:rsidR="009D3437" w:rsidRPr="006B23EB" w:rsidRDefault="009D3437" w:rsidP="009D069B">
            <w:pPr>
              <w:rPr>
                <w:color w:val="000000"/>
                <w:sz w:val="24"/>
                <w:szCs w:val="24"/>
              </w:rPr>
            </w:pPr>
            <w:r w:rsidRPr="006B23EB">
              <w:rPr>
                <w:color w:val="000000"/>
                <w:sz w:val="24"/>
                <w:szCs w:val="24"/>
              </w:rPr>
              <w:t>Курсовий проект з буріння на нафту та газ</w:t>
            </w:r>
          </w:p>
        </w:tc>
        <w:tc>
          <w:tcPr>
            <w:tcW w:w="412" w:type="pct"/>
            <w:tcBorders>
              <w:top w:val="nil"/>
              <w:left w:val="nil"/>
              <w:bottom w:val="single" w:sz="4" w:space="0" w:color="auto"/>
              <w:right w:val="single" w:sz="4" w:space="0" w:color="auto"/>
            </w:tcBorders>
            <w:shd w:val="clear" w:color="auto" w:fill="auto"/>
          </w:tcPr>
          <w:p w14:paraId="2F41C993" w14:textId="77777777" w:rsidR="009D3437" w:rsidRPr="006B23EB" w:rsidRDefault="009D3437" w:rsidP="009D069B">
            <w:pPr>
              <w:jc w:val="center"/>
              <w:rPr>
                <w:color w:val="000000"/>
                <w:sz w:val="24"/>
                <w:szCs w:val="24"/>
              </w:rPr>
            </w:pPr>
            <w:r w:rsidRPr="006B23EB">
              <w:rPr>
                <w:color w:val="000000"/>
                <w:sz w:val="24"/>
                <w:szCs w:val="24"/>
              </w:rPr>
              <w:t>0,5</w:t>
            </w:r>
          </w:p>
        </w:tc>
        <w:tc>
          <w:tcPr>
            <w:tcW w:w="374" w:type="pct"/>
            <w:tcBorders>
              <w:top w:val="nil"/>
              <w:left w:val="nil"/>
              <w:bottom w:val="single" w:sz="4" w:space="0" w:color="auto"/>
              <w:right w:val="single" w:sz="4" w:space="0" w:color="auto"/>
            </w:tcBorders>
            <w:shd w:val="clear" w:color="auto" w:fill="auto"/>
            <w:noWrap/>
          </w:tcPr>
          <w:p w14:paraId="09DEE6C5"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747C94A"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742ECA67"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6F985C3A" w14:textId="77777777" w:rsidR="009D3437" w:rsidRPr="006B23EB" w:rsidRDefault="009D3437" w:rsidP="009D069B">
            <w:pPr>
              <w:jc w:val="center"/>
              <w:rPr>
                <w:color w:val="000000"/>
                <w:sz w:val="24"/>
                <w:szCs w:val="24"/>
              </w:rPr>
            </w:pPr>
            <w:r w:rsidRPr="006B23EB">
              <w:rPr>
                <w:color w:val="000000"/>
                <w:sz w:val="24"/>
                <w:szCs w:val="24"/>
              </w:rPr>
              <w:t>Ф18</w:t>
            </w:r>
          </w:p>
        </w:tc>
        <w:tc>
          <w:tcPr>
            <w:tcW w:w="3128" w:type="pct"/>
            <w:tcBorders>
              <w:top w:val="nil"/>
              <w:left w:val="nil"/>
              <w:bottom w:val="single" w:sz="4" w:space="0" w:color="auto"/>
              <w:right w:val="single" w:sz="4" w:space="0" w:color="auto"/>
            </w:tcBorders>
            <w:shd w:val="clear" w:color="auto" w:fill="auto"/>
          </w:tcPr>
          <w:p w14:paraId="43171CE6" w14:textId="77777777" w:rsidR="009D3437" w:rsidRPr="006B23EB" w:rsidRDefault="009D3437" w:rsidP="009D069B">
            <w:pPr>
              <w:rPr>
                <w:color w:val="000000"/>
                <w:sz w:val="24"/>
                <w:szCs w:val="24"/>
              </w:rPr>
            </w:pPr>
            <w:r w:rsidRPr="006B23EB">
              <w:rPr>
                <w:color w:val="000000"/>
                <w:sz w:val="24"/>
                <w:szCs w:val="24"/>
              </w:rPr>
              <w:t>Охорона праці в нафтогазовій галузі</w:t>
            </w:r>
          </w:p>
        </w:tc>
        <w:tc>
          <w:tcPr>
            <w:tcW w:w="412" w:type="pct"/>
            <w:tcBorders>
              <w:top w:val="nil"/>
              <w:left w:val="nil"/>
              <w:bottom w:val="single" w:sz="4" w:space="0" w:color="auto"/>
              <w:right w:val="single" w:sz="4" w:space="0" w:color="auto"/>
            </w:tcBorders>
            <w:shd w:val="clear" w:color="auto" w:fill="auto"/>
          </w:tcPr>
          <w:p w14:paraId="68BC78E5"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tcPr>
          <w:p w14:paraId="2176E520"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6940C0BC" w14:textId="77777777" w:rsidR="009D3437" w:rsidRPr="006B23EB" w:rsidRDefault="009D3437" w:rsidP="009D069B">
            <w:pPr>
              <w:jc w:val="center"/>
              <w:rPr>
                <w:color w:val="000000"/>
                <w:sz w:val="24"/>
                <w:szCs w:val="24"/>
              </w:rPr>
            </w:pPr>
            <w:r w:rsidRPr="006B23EB">
              <w:rPr>
                <w:color w:val="000000"/>
                <w:sz w:val="24"/>
                <w:szCs w:val="24"/>
              </w:rPr>
              <w:t>15</w:t>
            </w:r>
          </w:p>
        </w:tc>
      </w:tr>
      <w:tr w:rsidR="009D3437" w:rsidRPr="006B23EB" w14:paraId="47CF71D6"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217D704" w14:textId="77777777" w:rsidR="009D3437" w:rsidRPr="006B23EB" w:rsidRDefault="009D3437" w:rsidP="009D069B">
            <w:pPr>
              <w:jc w:val="center"/>
              <w:rPr>
                <w:color w:val="000000"/>
                <w:sz w:val="24"/>
                <w:szCs w:val="24"/>
              </w:rPr>
            </w:pPr>
            <w:r w:rsidRPr="006B23EB">
              <w:rPr>
                <w:color w:val="000000"/>
                <w:sz w:val="24"/>
                <w:szCs w:val="24"/>
              </w:rPr>
              <w:t>Ф19</w:t>
            </w:r>
          </w:p>
        </w:tc>
        <w:tc>
          <w:tcPr>
            <w:tcW w:w="3128" w:type="pct"/>
            <w:tcBorders>
              <w:top w:val="nil"/>
              <w:left w:val="nil"/>
              <w:bottom w:val="single" w:sz="4" w:space="0" w:color="auto"/>
              <w:right w:val="single" w:sz="4" w:space="0" w:color="auto"/>
            </w:tcBorders>
            <w:shd w:val="clear" w:color="auto" w:fill="auto"/>
          </w:tcPr>
          <w:p w14:paraId="27A08933" w14:textId="77777777" w:rsidR="009D3437" w:rsidRPr="006B23EB" w:rsidRDefault="009D3437" w:rsidP="009D069B">
            <w:pPr>
              <w:rPr>
                <w:color w:val="000000"/>
                <w:sz w:val="24"/>
                <w:szCs w:val="24"/>
              </w:rPr>
            </w:pPr>
            <w:r w:rsidRPr="006B23EB">
              <w:rPr>
                <w:color w:val="000000"/>
                <w:sz w:val="24"/>
                <w:szCs w:val="24"/>
              </w:rPr>
              <w:t>Основи транспортування і зберігання вуглеводнів</w:t>
            </w:r>
          </w:p>
        </w:tc>
        <w:tc>
          <w:tcPr>
            <w:tcW w:w="412" w:type="pct"/>
            <w:tcBorders>
              <w:top w:val="nil"/>
              <w:left w:val="nil"/>
              <w:bottom w:val="single" w:sz="4" w:space="0" w:color="auto"/>
              <w:right w:val="single" w:sz="4" w:space="0" w:color="auto"/>
            </w:tcBorders>
            <w:shd w:val="clear" w:color="auto" w:fill="auto"/>
          </w:tcPr>
          <w:p w14:paraId="54BC2DB6"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nil"/>
              <w:left w:val="nil"/>
              <w:bottom w:val="single" w:sz="4" w:space="0" w:color="auto"/>
              <w:right w:val="single" w:sz="4" w:space="0" w:color="auto"/>
            </w:tcBorders>
            <w:shd w:val="clear" w:color="auto" w:fill="auto"/>
            <w:noWrap/>
          </w:tcPr>
          <w:p w14:paraId="52328432"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77064D46" w14:textId="77777777" w:rsidR="009D3437" w:rsidRPr="006B23EB" w:rsidRDefault="009D3437" w:rsidP="009D069B">
            <w:pPr>
              <w:jc w:val="center"/>
              <w:rPr>
                <w:color w:val="000000"/>
                <w:sz w:val="24"/>
                <w:szCs w:val="24"/>
              </w:rPr>
            </w:pPr>
            <w:r w:rsidRPr="006B23EB">
              <w:rPr>
                <w:color w:val="000000"/>
                <w:sz w:val="24"/>
                <w:szCs w:val="24"/>
              </w:rPr>
              <w:t>5;6;7;8</w:t>
            </w:r>
          </w:p>
        </w:tc>
      </w:tr>
      <w:bookmarkEnd w:id="22"/>
      <w:tr w:rsidR="009D3437" w:rsidRPr="006B23EB" w14:paraId="71B88161"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7C4EFEDF" w14:textId="77777777" w:rsidR="009D3437" w:rsidRPr="006B23EB" w:rsidRDefault="009D3437" w:rsidP="009D069B">
            <w:pPr>
              <w:jc w:val="center"/>
              <w:rPr>
                <w:color w:val="000000"/>
                <w:sz w:val="24"/>
                <w:szCs w:val="24"/>
              </w:rPr>
            </w:pPr>
            <w:r w:rsidRPr="006B23EB">
              <w:rPr>
                <w:color w:val="000000"/>
                <w:sz w:val="24"/>
                <w:szCs w:val="24"/>
              </w:rPr>
              <w:lastRenderedPageBreak/>
              <w:t>Ф20</w:t>
            </w:r>
          </w:p>
        </w:tc>
        <w:tc>
          <w:tcPr>
            <w:tcW w:w="3128" w:type="pct"/>
            <w:tcBorders>
              <w:top w:val="nil"/>
              <w:left w:val="nil"/>
              <w:bottom w:val="single" w:sz="4" w:space="0" w:color="auto"/>
              <w:right w:val="single" w:sz="4" w:space="0" w:color="auto"/>
            </w:tcBorders>
            <w:shd w:val="clear" w:color="auto" w:fill="auto"/>
          </w:tcPr>
          <w:p w14:paraId="7D94B2EF" w14:textId="77777777" w:rsidR="009D3437" w:rsidRPr="006B23EB" w:rsidRDefault="009D3437" w:rsidP="009D069B">
            <w:pPr>
              <w:rPr>
                <w:color w:val="000000"/>
                <w:sz w:val="24"/>
                <w:szCs w:val="24"/>
              </w:rPr>
            </w:pPr>
            <w:r w:rsidRPr="006B23EB">
              <w:rPr>
                <w:color w:val="000000"/>
                <w:sz w:val="24"/>
                <w:szCs w:val="24"/>
              </w:rPr>
              <w:t>Автоматизація технологічних процесів у нафтогазовій галузі</w:t>
            </w:r>
          </w:p>
        </w:tc>
        <w:tc>
          <w:tcPr>
            <w:tcW w:w="412" w:type="pct"/>
            <w:tcBorders>
              <w:top w:val="nil"/>
              <w:left w:val="nil"/>
              <w:bottom w:val="single" w:sz="4" w:space="0" w:color="auto"/>
              <w:right w:val="single" w:sz="4" w:space="0" w:color="auto"/>
            </w:tcBorders>
            <w:shd w:val="clear" w:color="auto" w:fill="auto"/>
          </w:tcPr>
          <w:p w14:paraId="4CA179D4"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69CB8F5B"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414791FD" w14:textId="77777777" w:rsidR="009D3437" w:rsidRPr="006B23EB" w:rsidRDefault="009D3437" w:rsidP="009D069B">
            <w:pPr>
              <w:jc w:val="center"/>
              <w:rPr>
                <w:color w:val="000000"/>
                <w:sz w:val="24"/>
                <w:szCs w:val="24"/>
              </w:rPr>
            </w:pPr>
            <w:r w:rsidRPr="006B23EB">
              <w:rPr>
                <w:color w:val="000000"/>
                <w:sz w:val="24"/>
                <w:szCs w:val="24"/>
              </w:rPr>
              <w:t>7;8</w:t>
            </w:r>
          </w:p>
        </w:tc>
      </w:tr>
      <w:tr w:rsidR="009D3437" w:rsidRPr="006B23EB" w14:paraId="72338D27" w14:textId="77777777" w:rsidTr="009D069B">
        <w:trPr>
          <w:trHeight w:val="20"/>
        </w:trPr>
        <w:tc>
          <w:tcPr>
            <w:tcW w:w="543" w:type="pct"/>
            <w:tcBorders>
              <w:top w:val="nil"/>
              <w:left w:val="single" w:sz="4" w:space="0" w:color="auto"/>
              <w:bottom w:val="single" w:sz="4" w:space="0" w:color="auto"/>
              <w:right w:val="single" w:sz="4" w:space="0" w:color="auto"/>
            </w:tcBorders>
            <w:shd w:val="clear" w:color="auto" w:fill="auto"/>
          </w:tcPr>
          <w:p w14:paraId="4E486AB6" w14:textId="77777777" w:rsidR="009D3437" w:rsidRPr="006B23EB" w:rsidRDefault="009D3437" w:rsidP="009D069B">
            <w:pPr>
              <w:jc w:val="center"/>
              <w:rPr>
                <w:color w:val="000000"/>
                <w:sz w:val="24"/>
                <w:szCs w:val="24"/>
              </w:rPr>
            </w:pPr>
            <w:r w:rsidRPr="006B23EB">
              <w:rPr>
                <w:color w:val="000000"/>
                <w:sz w:val="24"/>
                <w:szCs w:val="24"/>
              </w:rPr>
              <w:t>Ф21</w:t>
            </w:r>
          </w:p>
        </w:tc>
        <w:tc>
          <w:tcPr>
            <w:tcW w:w="3128" w:type="pct"/>
            <w:tcBorders>
              <w:top w:val="nil"/>
              <w:left w:val="nil"/>
              <w:bottom w:val="single" w:sz="4" w:space="0" w:color="auto"/>
              <w:right w:val="single" w:sz="4" w:space="0" w:color="auto"/>
            </w:tcBorders>
            <w:shd w:val="clear" w:color="auto" w:fill="auto"/>
          </w:tcPr>
          <w:p w14:paraId="4B32A75A" w14:textId="77777777" w:rsidR="009D3437" w:rsidRPr="006B23EB" w:rsidRDefault="009D3437" w:rsidP="009D069B">
            <w:pPr>
              <w:rPr>
                <w:color w:val="000000"/>
                <w:sz w:val="24"/>
                <w:szCs w:val="24"/>
              </w:rPr>
            </w:pPr>
            <w:r w:rsidRPr="006B23EB">
              <w:rPr>
                <w:color w:val="000000"/>
                <w:sz w:val="24"/>
                <w:szCs w:val="24"/>
              </w:rPr>
              <w:t>Технології видобування нафти і газу</w:t>
            </w:r>
          </w:p>
        </w:tc>
        <w:tc>
          <w:tcPr>
            <w:tcW w:w="412" w:type="pct"/>
            <w:tcBorders>
              <w:top w:val="nil"/>
              <w:left w:val="nil"/>
              <w:bottom w:val="single" w:sz="4" w:space="0" w:color="auto"/>
              <w:right w:val="single" w:sz="4" w:space="0" w:color="auto"/>
            </w:tcBorders>
            <w:shd w:val="clear" w:color="auto" w:fill="auto"/>
          </w:tcPr>
          <w:p w14:paraId="714AFC5D" w14:textId="77777777" w:rsidR="009D3437" w:rsidRPr="006B23EB" w:rsidRDefault="009D3437" w:rsidP="009D069B">
            <w:pPr>
              <w:jc w:val="center"/>
              <w:rPr>
                <w:color w:val="000000"/>
                <w:sz w:val="24"/>
                <w:szCs w:val="24"/>
              </w:rPr>
            </w:pPr>
            <w:r w:rsidRPr="006B23EB">
              <w:rPr>
                <w:color w:val="000000"/>
                <w:sz w:val="24"/>
                <w:szCs w:val="24"/>
              </w:rPr>
              <w:t>4,0</w:t>
            </w:r>
          </w:p>
        </w:tc>
        <w:tc>
          <w:tcPr>
            <w:tcW w:w="374" w:type="pct"/>
            <w:tcBorders>
              <w:top w:val="nil"/>
              <w:left w:val="nil"/>
              <w:bottom w:val="single" w:sz="4" w:space="0" w:color="auto"/>
              <w:right w:val="single" w:sz="4" w:space="0" w:color="auto"/>
            </w:tcBorders>
            <w:shd w:val="clear" w:color="auto" w:fill="auto"/>
            <w:noWrap/>
          </w:tcPr>
          <w:p w14:paraId="64C05F5D" w14:textId="77777777" w:rsidR="009D3437" w:rsidRPr="006B23EB" w:rsidRDefault="009D3437" w:rsidP="009D069B">
            <w:pPr>
              <w:jc w:val="center"/>
              <w:rPr>
                <w:color w:val="000000"/>
                <w:sz w:val="24"/>
                <w:szCs w:val="24"/>
              </w:rPr>
            </w:pPr>
            <w:proofErr w:type="spellStart"/>
            <w:r w:rsidRPr="006B23EB">
              <w:rPr>
                <w:color w:val="000000"/>
                <w:sz w:val="24"/>
                <w:szCs w:val="24"/>
              </w:rPr>
              <w:t>іс</w:t>
            </w:r>
            <w:proofErr w:type="spellEnd"/>
          </w:p>
        </w:tc>
        <w:tc>
          <w:tcPr>
            <w:tcW w:w="543" w:type="pct"/>
            <w:tcBorders>
              <w:top w:val="nil"/>
              <w:left w:val="nil"/>
              <w:bottom w:val="single" w:sz="4" w:space="0" w:color="auto"/>
              <w:right w:val="single" w:sz="4" w:space="0" w:color="auto"/>
            </w:tcBorders>
            <w:shd w:val="clear" w:color="auto" w:fill="auto"/>
            <w:noWrap/>
          </w:tcPr>
          <w:p w14:paraId="43175C0F" w14:textId="77777777" w:rsidR="009D3437" w:rsidRPr="006B23EB" w:rsidRDefault="009D3437" w:rsidP="009D069B">
            <w:pPr>
              <w:jc w:val="center"/>
              <w:rPr>
                <w:color w:val="000000"/>
                <w:sz w:val="24"/>
                <w:szCs w:val="24"/>
              </w:rPr>
            </w:pPr>
            <w:r w:rsidRPr="006B23EB">
              <w:rPr>
                <w:color w:val="000000"/>
                <w:sz w:val="24"/>
                <w:szCs w:val="24"/>
              </w:rPr>
              <w:t>13;14</w:t>
            </w:r>
          </w:p>
        </w:tc>
      </w:tr>
      <w:tr w:rsidR="009D3437" w:rsidRPr="006B23EB" w14:paraId="68BFB401"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3EBB0BFA" w14:textId="77777777" w:rsidR="009D3437" w:rsidRPr="006B23EB" w:rsidRDefault="009D3437" w:rsidP="009D069B">
            <w:pPr>
              <w:jc w:val="center"/>
              <w:rPr>
                <w:color w:val="000000"/>
                <w:sz w:val="24"/>
                <w:szCs w:val="24"/>
              </w:rPr>
            </w:pPr>
            <w:r w:rsidRPr="006B23EB">
              <w:rPr>
                <w:color w:val="000000"/>
                <w:sz w:val="24"/>
                <w:szCs w:val="24"/>
              </w:rPr>
              <w:t>Ф22</w:t>
            </w:r>
          </w:p>
        </w:tc>
        <w:tc>
          <w:tcPr>
            <w:tcW w:w="3128" w:type="pct"/>
            <w:tcBorders>
              <w:top w:val="single" w:sz="4" w:space="0" w:color="auto"/>
              <w:left w:val="nil"/>
              <w:bottom w:val="single" w:sz="4" w:space="0" w:color="auto"/>
              <w:right w:val="single" w:sz="4" w:space="0" w:color="auto"/>
            </w:tcBorders>
            <w:shd w:val="clear" w:color="auto" w:fill="auto"/>
          </w:tcPr>
          <w:p w14:paraId="28C74492" w14:textId="77777777" w:rsidR="009D3437" w:rsidRPr="006B23EB" w:rsidRDefault="009D3437" w:rsidP="009D069B">
            <w:pPr>
              <w:rPr>
                <w:color w:val="000000"/>
                <w:sz w:val="24"/>
                <w:szCs w:val="24"/>
              </w:rPr>
            </w:pPr>
            <w:r w:rsidRPr="006B23EB">
              <w:rPr>
                <w:color w:val="000000"/>
                <w:sz w:val="24"/>
                <w:szCs w:val="24"/>
              </w:rPr>
              <w:t>Природоохоронні технології в галузі</w:t>
            </w:r>
          </w:p>
        </w:tc>
        <w:tc>
          <w:tcPr>
            <w:tcW w:w="412" w:type="pct"/>
            <w:tcBorders>
              <w:top w:val="single" w:sz="4" w:space="0" w:color="auto"/>
              <w:left w:val="nil"/>
              <w:bottom w:val="single" w:sz="4" w:space="0" w:color="auto"/>
              <w:right w:val="single" w:sz="4" w:space="0" w:color="auto"/>
            </w:tcBorders>
            <w:shd w:val="clear" w:color="auto" w:fill="auto"/>
          </w:tcPr>
          <w:p w14:paraId="7F9E6B34"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single" w:sz="4" w:space="0" w:color="auto"/>
              <w:left w:val="nil"/>
              <w:bottom w:val="single" w:sz="4" w:space="0" w:color="auto"/>
              <w:right w:val="single" w:sz="4" w:space="0" w:color="auto"/>
            </w:tcBorders>
            <w:shd w:val="clear" w:color="auto" w:fill="auto"/>
            <w:noWrap/>
          </w:tcPr>
          <w:p w14:paraId="7B83A5BE"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047A73F8" w14:textId="77777777" w:rsidR="009D3437" w:rsidRPr="006B23EB" w:rsidRDefault="009D3437" w:rsidP="009D069B">
            <w:pPr>
              <w:jc w:val="center"/>
              <w:rPr>
                <w:color w:val="000000"/>
                <w:sz w:val="24"/>
                <w:szCs w:val="24"/>
              </w:rPr>
            </w:pPr>
            <w:r w:rsidRPr="006B23EB">
              <w:rPr>
                <w:color w:val="000000"/>
                <w:sz w:val="24"/>
                <w:szCs w:val="24"/>
              </w:rPr>
              <w:t>13;14</w:t>
            </w:r>
          </w:p>
        </w:tc>
      </w:tr>
      <w:tr w:rsidR="009D3437" w:rsidRPr="006B23EB" w14:paraId="5B5A2E1A"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1D696C12" w14:textId="77777777" w:rsidR="009D3437" w:rsidRPr="006B23EB" w:rsidRDefault="009D3437" w:rsidP="009D069B">
            <w:pPr>
              <w:jc w:val="center"/>
              <w:rPr>
                <w:color w:val="000000"/>
                <w:sz w:val="24"/>
                <w:szCs w:val="24"/>
              </w:rPr>
            </w:pPr>
            <w:r w:rsidRPr="006B23EB">
              <w:rPr>
                <w:color w:val="000000"/>
                <w:sz w:val="24"/>
                <w:szCs w:val="24"/>
              </w:rPr>
              <w:t>Ф23</w:t>
            </w:r>
          </w:p>
        </w:tc>
        <w:tc>
          <w:tcPr>
            <w:tcW w:w="3128" w:type="pct"/>
            <w:tcBorders>
              <w:top w:val="single" w:sz="4" w:space="0" w:color="auto"/>
              <w:left w:val="nil"/>
              <w:bottom w:val="single" w:sz="4" w:space="0" w:color="auto"/>
              <w:right w:val="single" w:sz="4" w:space="0" w:color="auto"/>
            </w:tcBorders>
            <w:shd w:val="clear" w:color="auto" w:fill="auto"/>
          </w:tcPr>
          <w:p w14:paraId="7063C2FB" w14:textId="77777777" w:rsidR="009D3437" w:rsidRPr="006B23EB" w:rsidRDefault="009D3437" w:rsidP="009D069B">
            <w:pPr>
              <w:rPr>
                <w:color w:val="000000"/>
                <w:sz w:val="24"/>
                <w:szCs w:val="24"/>
              </w:rPr>
            </w:pPr>
            <w:r w:rsidRPr="006B23EB">
              <w:rPr>
                <w:color w:val="000000"/>
                <w:sz w:val="24"/>
                <w:szCs w:val="24"/>
              </w:rPr>
              <w:t>Гідрогеологія нафтогазових родовищ</w:t>
            </w:r>
          </w:p>
        </w:tc>
        <w:tc>
          <w:tcPr>
            <w:tcW w:w="412" w:type="pct"/>
            <w:tcBorders>
              <w:top w:val="single" w:sz="4" w:space="0" w:color="auto"/>
              <w:left w:val="nil"/>
              <w:bottom w:val="single" w:sz="4" w:space="0" w:color="auto"/>
              <w:right w:val="single" w:sz="4" w:space="0" w:color="auto"/>
            </w:tcBorders>
            <w:shd w:val="clear" w:color="auto" w:fill="auto"/>
          </w:tcPr>
          <w:p w14:paraId="3E3C0C39" w14:textId="77777777" w:rsidR="009D3437" w:rsidRPr="006B23EB" w:rsidRDefault="009D3437" w:rsidP="009D069B">
            <w:pPr>
              <w:jc w:val="center"/>
              <w:rPr>
                <w:sz w:val="24"/>
                <w:szCs w:val="24"/>
              </w:rPr>
            </w:pPr>
            <w:r w:rsidRPr="006B23EB">
              <w:rPr>
                <w:sz w:val="24"/>
                <w:szCs w:val="24"/>
              </w:rPr>
              <w:t>3,0</w:t>
            </w:r>
          </w:p>
        </w:tc>
        <w:tc>
          <w:tcPr>
            <w:tcW w:w="374" w:type="pct"/>
            <w:tcBorders>
              <w:top w:val="single" w:sz="4" w:space="0" w:color="auto"/>
              <w:left w:val="nil"/>
              <w:bottom w:val="single" w:sz="4" w:space="0" w:color="auto"/>
              <w:right w:val="single" w:sz="4" w:space="0" w:color="auto"/>
            </w:tcBorders>
            <w:shd w:val="clear" w:color="auto" w:fill="auto"/>
            <w:noWrap/>
          </w:tcPr>
          <w:p w14:paraId="20ADB60F" w14:textId="77777777" w:rsidR="009D3437" w:rsidRPr="006B23EB" w:rsidRDefault="009D3437" w:rsidP="009D069B">
            <w:pPr>
              <w:jc w:val="center"/>
              <w:rPr>
                <w:sz w:val="24"/>
                <w:szCs w:val="24"/>
              </w:rPr>
            </w:pPr>
            <w:proofErr w:type="spellStart"/>
            <w:r w:rsidRPr="006B23EB">
              <w:rPr>
                <w:sz w:val="24"/>
                <w:szCs w:val="24"/>
              </w:rPr>
              <w:t>дз</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432E1EA3" w14:textId="77777777" w:rsidR="009D3437" w:rsidRPr="006B23EB" w:rsidRDefault="009D3437" w:rsidP="009D069B">
            <w:pPr>
              <w:jc w:val="center"/>
              <w:rPr>
                <w:color w:val="000000"/>
                <w:sz w:val="24"/>
                <w:szCs w:val="24"/>
              </w:rPr>
            </w:pPr>
            <w:r w:rsidRPr="006B23EB">
              <w:rPr>
                <w:color w:val="000000"/>
                <w:sz w:val="24"/>
                <w:szCs w:val="24"/>
              </w:rPr>
              <w:t>5;6</w:t>
            </w:r>
          </w:p>
        </w:tc>
      </w:tr>
      <w:tr w:rsidR="009D3437" w:rsidRPr="006B23EB" w14:paraId="0AD96FB7"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2DA781F3" w14:textId="77777777" w:rsidR="009D3437" w:rsidRPr="006B23EB" w:rsidRDefault="009D3437" w:rsidP="009D069B">
            <w:pPr>
              <w:jc w:val="center"/>
              <w:rPr>
                <w:color w:val="000000"/>
                <w:sz w:val="24"/>
                <w:szCs w:val="24"/>
              </w:rPr>
            </w:pPr>
            <w:r w:rsidRPr="006B23EB">
              <w:rPr>
                <w:color w:val="000000"/>
                <w:sz w:val="24"/>
                <w:szCs w:val="24"/>
              </w:rPr>
              <w:t>1.2.3</w:t>
            </w:r>
          </w:p>
        </w:tc>
        <w:tc>
          <w:tcPr>
            <w:tcW w:w="4457" w:type="pct"/>
            <w:gridSpan w:val="4"/>
            <w:tcBorders>
              <w:top w:val="single" w:sz="4" w:space="0" w:color="auto"/>
              <w:left w:val="nil"/>
              <w:bottom w:val="single" w:sz="4" w:space="0" w:color="auto"/>
              <w:right w:val="single" w:sz="4" w:space="0" w:color="auto"/>
            </w:tcBorders>
            <w:shd w:val="clear" w:color="auto" w:fill="auto"/>
          </w:tcPr>
          <w:p w14:paraId="0E310D57" w14:textId="77777777" w:rsidR="009D3437" w:rsidRPr="006B23EB" w:rsidRDefault="009D3437" w:rsidP="009D069B">
            <w:pPr>
              <w:rPr>
                <w:color w:val="000000"/>
                <w:sz w:val="24"/>
                <w:szCs w:val="24"/>
              </w:rPr>
            </w:pPr>
            <w:r w:rsidRPr="006B23EB">
              <w:rPr>
                <w:i/>
                <w:iCs/>
                <w:sz w:val="24"/>
                <w:szCs w:val="24"/>
              </w:rPr>
              <w:t>Спеціальні освітні компоненти за освітньою програмою</w:t>
            </w:r>
          </w:p>
        </w:tc>
      </w:tr>
      <w:tr w:rsidR="009D3437" w:rsidRPr="006B23EB" w14:paraId="2205D32B"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529F804B" w14:textId="77777777" w:rsidR="009D3437" w:rsidRPr="006B23EB" w:rsidRDefault="009D3437" w:rsidP="009D069B">
            <w:pPr>
              <w:jc w:val="center"/>
              <w:rPr>
                <w:color w:val="000000"/>
                <w:sz w:val="24"/>
                <w:szCs w:val="24"/>
              </w:rPr>
            </w:pPr>
            <w:r w:rsidRPr="006B23EB">
              <w:rPr>
                <w:color w:val="000000"/>
                <w:sz w:val="24"/>
                <w:szCs w:val="24"/>
              </w:rPr>
              <w:t>С1</w:t>
            </w:r>
          </w:p>
        </w:tc>
        <w:tc>
          <w:tcPr>
            <w:tcW w:w="3128" w:type="pct"/>
            <w:tcBorders>
              <w:top w:val="single" w:sz="4" w:space="0" w:color="auto"/>
              <w:left w:val="nil"/>
              <w:bottom w:val="single" w:sz="4" w:space="0" w:color="auto"/>
              <w:right w:val="single" w:sz="4" w:space="0" w:color="auto"/>
            </w:tcBorders>
            <w:shd w:val="clear" w:color="auto" w:fill="auto"/>
          </w:tcPr>
          <w:p w14:paraId="4C099BA8" w14:textId="77777777" w:rsidR="009D3437" w:rsidRPr="006B23EB" w:rsidRDefault="009D3437" w:rsidP="009D069B">
            <w:pPr>
              <w:rPr>
                <w:sz w:val="24"/>
                <w:szCs w:val="24"/>
              </w:rPr>
            </w:pPr>
            <w:r w:rsidRPr="006B23EB">
              <w:rPr>
                <w:sz w:val="24"/>
                <w:szCs w:val="24"/>
              </w:rPr>
              <w:t xml:space="preserve">Оцінка газоносності </w:t>
            </w:r>
            <w:proofErr w:type="spellStart"/>
            <w:r w:rsidRPr="006B23EB">
              <w:rPr>
                <w:sz w:val="24"/>
                <w:szCs w:val="24"/>
              </w:rPr>
              <w:t>метановугільних</w:t>
            </w:r>
            <w:proofErr w:type="spellEnd"/>
            <w:r w:rsidRPr="006B23EB">
              <w:rPr>
                <w:sz w:val="24"/>
                <w:szCs w:val="24"/>
              </w:rPr>
              <w:t xml:space="preserve"> родовищ</w:t>
            </w:r>
          </w:p>
        </w:tc>
        <w:tc>
          <w:tcPr>
            <w:tcW w:w="412" w:type="pct"/>
            <w:tcBorders>
              <w:top w:val="single" w:sz="4" w:space="0" w:color="auto"/>
              <w:left w:val="nil"/>
              <w:bottom w:val="single" w:sz="4" w:space="0" w:color="auto"/>
              <w:right w:val="single" w:sz="4" w:space="0" w:color="auto"/>
            </w:tcBorders>
            <w:shd w:val="clear" w:color="auto" w:fill="auto"/>
          </w:tcPr>
          <w:p w14:paraId="27A550C7" w14:textId="77777777" w:rsidR="009D3437" w:rsidRPr="006B23EB" w:rsidRDefault="009D3437" w:rsidP="009D069B">
            <w:pPr>
              <w:jc w:val="center"/>
              <w:rPr>
                <w:sz w:val="24"/>
                <w:szCs w:val="24"/>
              </w:rPr>
            </w:pPr>
            <w:r w:rsidRPr="006B23EB">
              <w:rPr>
                <w:sz w:val="24"/>
                <w:szCs w:val="24"/>
              </w:rPr>
              <w:t>3,0</w:t>
            </w:r>
          </w:p>
        </w:tc>
        <w:tc>
          <w:tcPr>
            <w:tcW w:w="374" w:type="pct"/>
            <w:tcBorders>
              <w:top w:val="single" w:sz="4" w:space="0" w:color="auto"/>
              <w:left w:val="nil"/>
              <w:bottom w:val="single" w:sz="4" w:space="0" w:color="auto"/>
              <w:right w:val="single" w:sz="4" w:space="0" w:color="auto"/>
            </w:tcBorders>
            <w:shd w:val="clear" w:color="auto" w:fill="auto"/>
            <w:noWrap/>
          </w:tcPr>
          <w:p w14:paraId="0C18A67B" w14:textId="77777777" w:rsidR="009D3437" w:rsidRPr="006B23EB" w:rsidRDefault="009D3437" w:rsidP="009D069B">
            <w:pPr>
              <w:jc w:val="center"/>
              <w:rPr>
                <w:sz w:val="24"/>
                <w:szCs w:val="24"/>
              </w:rPr>
            </w:pPr>
            <w:proofErr w:type="spellStart"/>
            <w:r w:rsidRPr="006B23EB">
              <w:rPr>
                <w:sz w:val="24"/>
                <w:szCs w:val="24"/>
              </w:rPr>
              <w:t>іс</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28B77B66" w14:textId="77777777" w:rsidR="009D3437" w:rsidRPr="006B23EB" w:rsidRDefault="009D3437" w:rsidP="009D069B">
            <w:pPr>
              <w:jc w:val="center"/>
              <w:rPr>
                <w:color w:val="000000"/>
                <w:sz w:val="24"/>
                <w:szCs w:val="24"/>
              </w:rPr>
            </w:pPr>
            <w:r w:rsidRPr="006B23EB">
              <w:rPr>
                <w:color w:val="000000"/>
                <w:sz w:val="24"/>
                <w:szCs w:val="24"/>
              </w:rPr>
              <w:t>11;12</w:t>
            </w:r>
          </w:p>
        </w:tc>
      </w:tr>
      <w:tr w:rsidR="009D3437" w:rsidRPr="006B23EB" w14:paraId="6D4867DE"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5482EDAA" w14:textId="77777777" w:rsidR="009D3437" w:rsidRPr="006B23EB" w:rsidRDefault="009D3437" w:rsidP="009D069B">
            <w:pPr>
              <w:jc w:val="center"/>
              <w:rPr>
                <w:color w:val="000000"/>
                <w:sz w:val="24"/>
                <w:szCs w:val="24"/>
              </w:rPr>
            </w:pPr>
            <w:r w:rsidRPr="006B23EB">
              <w:rPr>
                <w:color w:val="000000"/>
                <w:sz w:val="24"/>
                <w:szCs w:val="24"/>
              </w:rPr>
              <w:t>С2</w:t>
            </w:r>
          </w:p>
        </w:tc>
        <w:tc>
          <w:tcPr>
            <w:tcW w:w="3128" w:type="pct"/>
            <w:tcBorders>
              <w:top w:val="single" w:sz="4" w:space="0" w:color="auto"/>
              <w:left w:val="nil"/>
              <w:bottom w:val="single" w:sz="4" w:space="0" w:color="auto"/>
              <w:right w:val="single" w:sz="4" w:space="0" w:color="auto"/>
            </w:tcBorders>
            <w:shd w:val="clear" w:color="auto" w:fill="auto"/>
          </w:tcPr>
          <w:p w14:paraId="3DE472D1" w14:textId="77777777" w:rsidR="009D3437" w:rsidRPr="006B23EB" w:rsidRDefault="009D3437" w:rsidP="009D069B">
            <w:pPr>
              <w:rPr>
                <w:sz w:val="24"/>
                <w:szCs w:val="24"/>
              </w:rPr>
            </w:pPr>
            <w:r w:rsidRPr="006B23EB">
              <w:rPr>
                <w:sz w:val="24"/>
                <w:szCs w:val="24"/>
              </w:rPr>
              <w:t xml:space="preserve">Технології розробки </w:t>
            </w:r>
            <w:proofErr w:type="spellStart"/>
            <w:r w:rsidRPr="006B23EB">
              <w:rPr>
                <w:sz w:val="24"/>
                <w:szCs w:val="24"/>
              </w:rPr>
              <w:t>газовугільних</w:t>
            </w:r>
            <w:proofErr w:type="spellEnd"/>
            <w:r w:rsidRPr="006B23EB">
              <w:rPr>
                <w:sz w:val="24"/>
                <w:szCs w:val="24"/>
              </w:rPr>
              <w:t xml:space="preserve"> родовищ</w:t>
            </w:r>
          </w:p>
        </w:tc>
        <w:tc>
          <w:tcPr>
            <w:tcW w:w="412" w:type="pct"/>
            <w:tcBorders>
              <w:top w:val="single" w:sz="4" w:space="0" w:color="auto"/>
              <w:left w:val="nil"/>
              <w:bottom w:val="single" w:sz="4" w:space="0" w:color="auto"/>
              <w:right w:val="single" w:sz="4" w:space="0" w:color="auto"/>
            </w:tcBorders>
            <w:shd w:val="clear" w:color="auto" w:fill="auto"/>
          </w:tcPr>
          <w:p w14:paraId="00159086" w14:textId="77777777" w:rsidR="009D3437" w:rsidRPr="006B23EB" w:rsidRDefault="009D3437" w:rsidP="009D069B">
            <w:pPr>
              <w:jc w:val="center"/>
              <w:rPr>
                <w:sz w:val="24"/>
                <w:szCs w:val="24"/>
              </w:rPr>
            </w:pPr>
            <w:r w:rsidRPr="006B23EB">
              <w:rPr>
                <w:sz w:val="24"/>
                <w:szCs w:val="24"/>
              </w:rPr>
              <w:t>3,0</w:t>
            </w:r>
          </w:p>
        </w:tc>
        <w:tc>
          <w:tcPr>
            <w:tcW w:w="374" w:type="pct"/>
            <w:tcBorders>
              <w:top w:val="single" w:sz="4" w:space="0" w:color="auto"/>
              <w:left w:val="nil"/>
              <w:bottom w:val="single" w:sz="4" w:space="0" w:color="auto"/>
              <w:right w:val="single" w:sz="4" w:space="0" w:color="auto"/>
            </w:tcBorders>
            <w:shd w:val="clear" w:color="auto" w:fill="auto"/>
            <w:noWrap/>
          </w:tcPr>
          <w:p w14:paraId="56561AED" w14:textId="77777777" w:rsidR="009D3437" w:rsidRPr="006B23EB" w:rsidRDefault="009D3437" w:rsidP="009D069B">
            <w:pPr>
              <w:jc w:val="center"/>
              <w:rPr>
                <w:sz w:val="24"/>
                <w:szCs w:val="24"/>
              </w:rPr>
            </w:pPr>
            <w:proofErr w:type="spellStart"/>
            <w:r w:rsidRPr="006B23EB">
              <w:rPr>
                <w:sz w:val="24"/>
                <w:szCs w:val="24"/>
              </w:rPr>
              <w:t>іс</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4053E36B" w14:textId="77777777" w:rsidR="009D3437" w:rsidRPr="006B23EB" w:rsidRDefault="009D3437" w:rsidP="009D069B">
            <w:pPr>
              <w:jc w:val="center"/>
              <w:rPr>
                <w:color w:val="000000"/>
                <w:sz w:val="24"/>
                <w:szCs w:val="24"/>
              </w:rPr>
            </w:pPr>
            <w:r w:rsidRPr="006B23EB">
              <w:rPr>
                <w:color w:val="000000"/>
                <w:sz w:val="24"/>
                <w:szCs w:val="24"/>
              </w:rPr>
              <w:t>9;10</w:t>
            </w:r>
          </w:p>
        </w:tc>
      </w:tr>
      <w:tr w:rsidR="009D3437" w:rsidRPr="006B23EB" w14:paraId="05D5335E"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0DC5B45A" w14:textId="77777777" w:rsidR="009D3437" w:rsidRPr="006B23EB" w:rsidRDefault="009D3437" w:rsidP="009D069B">
            <w:pPr>
              <w:jc w:val="center"/>
              <w:rPr>
                <w:color w:val="000000"/>
                <w:sz w:val="24"/>
                <w:szCs w:val="24"/>
              </w:rPr>
            </w:pPr>
            <w:r w:rsidRPr="006B23EB">
              <w:rPr>
                <w:color w:val="000000"/>
                <w:sz w:val="24"/>
                <w:szCs w:val="24"/>
              </w:rPr>
              <w:t>С3</w:t>
            </w:r>
          </w:p>
        </w:tc>
        <w:tc>
          <w:tcPr>
            <w:tcW w:w="3128" w:type="pct"/>
            <w:tcBorders>
              <w:top w:val="single" w:sz="4" w:space="0" w:color="auto"/>
              <w:left w:val="nil"/>
              <w:bottom w:val="single" w:sz="4" w:space="0" w:color="auto"/>
              <w:right w:val="single" w:sz="4" w:space="0" w:color="auto"/>
            </w:tcBorders>
            <w:shd w:val="clear" w:color="auto" w:fill="auto"/>
          </w:tcPr>
          <w:p w14:paraId="74A4882E" w14:textId="77777777" w:rsidR="009D3437" w:rsidRPr="006B23EB" w:rsidRDefault="009D3437" w:rsidP="009D069B">
            <w:pPr>
              <w:rPr>
                <w:sz w:val="24"/>
                <w:szCs w:val="24"/>
              </w:rPr>
            </w:pPr>
            <w:r w:rsidRPr="006B23EB">
              <w:rPr>
                <w:sz w:val="24"/>
                <w:szCs w:val="24"/>
              </w:rPr>
              <w:t>Технології видобутку нетрадиційних вуглеводнів</w:t>
            </w:r>
          </w:p>
        </w:tc>
        <w:tc>
          <w:tcPr>
            <w:tcW w:w="412" w:type="pct"/>
            <w:tcBorders>
              <w:top w:val="single" w:sz="4" w:space="0" w:color="auto"/>
              <w:left w:val="nil"/>
              <w:bottom w:val="single" w:sz="4" w:space="0" w:color="auto"/>
              <w:right w:val="single" w:sz="4" w:space="0" w:color="auto"/>
            </w:tcBorders>
            <w:shd w:val="clear" w:color="auto" w:fill="auto"/>
          </w:tcPr>
          <w:p w14:paraId="67094259" w14:textId="77777777" w:rsidR="009D3437" w:rsidRPr="006B23EB" w:rsidRDefault="009D3437" w:rsidP="009D069B">
            <w:pPr>
              <w:jc w:val="center"/>
              <w:rPr>
                <w:sz w:val="24"/>
                <w:szCs w:val="24"/>
              </w:rPr>
            </w:pPr>
            <w:r w:rsidRPr="006B23EB">
              <w:rPr>
                <w:sz w:val="24"/>
                <w:szCs w:val="24"/>
              </w:rPr>
              <w:t>4,0</w:t>
            </w:r>
          </w:p>
        </w:tc>
        <w:tc>
          <w:tcPr>
            <w:tcW w:w="374" w:type="pct"/>
            <w:tcBorders>
              <w:top w:val="single" w:sz="4" w:space="0" w:color="auto"/>
              <w:left w:val="nil"/>
              <w:bottom w:val="single" w:sz="4" w:space="0" w:color="auto"/>
              <w:right w:val="single" w:sz="4" w:space="0" w:color="auto"/>
            </w:tcBorders>
            <w:shd w:val="clear" w:color="auto" w:fill="auto"/>
            <w:noWrap/>
          </w:tcPr>
          <w:p w14:paraId="69433110" w14:textId="77777777" w:rsidR="009D3437" w:rsidRPr="006B23EB" w:rsidRDefault="009D3437" w:rsidP="009D069B">
            <w:pPr>
              <w:jc w:val="center"/>
              <w:rPr>
                <w:sz w:val="24"/>
                <w:szCs w:val="24"/>
              </w:rPr>
            </w:pPr>
            <w:proofErr w:type="spellStart"/>
            <w:r w:rsidRPr="006B23EB">
              <w:rPr>
                <w:sz w:val="24"/>
                <w:szCs w:val="24"/>
              </w:rPr>
              <w:t>іс</w:t>
            </w:r>
            <w:proofErr w:type="spellEnd"/>
          </w:p>
        </w:tc>
        <w:tc>
          <w:tcPr>
            <w:tcW w:w="543" w:type="pct"/>
            <w:tcBorders>
              <w:top w:val="single" w:sz="4" w:space="0" w:color="auto"/>
              <w:left w:val="nil"/>
              <w:bottom w:val="single" w:sz="4" w:space="0" w:color="auto"/>
              <w:right w:val="single" w:sz="4" w:space="0" w:color="auto"/>
            </w:tcBorders>
            <w:shd w:val="clear" w:color="auto" w:fill="auto"/>
            <w:noWrap/>
          </w:tcPr>
          <w:p w14:paraId="51BE1FC2" w14:textId="77777777" w:rsidR="009D3437" w:rsidRPr="006B23EB" w:rsidRDefault="009D3437" w:rsidP="009D069B">
            <w:pPr>
              <w:jc w:val="center"/>
              <w:rPr>
                <w:color w:val="000000"/>
                <w:sz w:val="24"/>
                <w:szCs w:val="24"/>
              </w:rPr>
            </w:pPr>
            <w:r w:rsidRPr="006B23EB">
              <w:rPr>
                <w:color w:val="000000"/>
                <w:sz w:val="24"/>
                <w:szCs w:val="24"/>
              </w:rPr>
              <w:t>15</w:t>
            </w:r>
          </w:p>
        </w:tc>
      </w:tr>
      <w:tr w:rsidR="009D3437" w:rsidRPr="006B23EB" w14:paraId="7E2A5B21" w14:textId="77777777" w:rsidTr="009D069B">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tcPr>
          <w:p w14:paraId="5F20411D" w14:textId="77777777" w:rsidR="009D3437" w:rsidRPr="006B23EB" w:rsidRDefault="009D3437" w:rsidP="009D069B">
            <w:pPr>
              <w:jc w:val="center"/>
              <w:rPr>
                <w:color w:val="000000"/>
                <w:sz w:val="24"/>
                <w:szCs w:val="24"/>
              </w:rPr>
            </w:pPr>
            <w:r w:rsidRPr="006B23EB">
              <w:rPr>
                <w:color w:val="000000"/>
                <w:sz w:val="24"/>
                <w:szCs w:val="24"/>
              </w:rPr>
              <w:t>1.2.4</w:t>
            </w:r>
          </w:p>
        </w:tc>
        <w:tc>
          <w:tcPr>
            <w:tcW w:w="4457" w:type="pct"/>
            <w:gridSpan w:val="4"/>
            <w:tcBorders>
              <w:top w:val="single" w:sz="4" w:space="0" w:color="auto"/>
              <w:left w:val="nil"/>
              <w:bottom w:val="single" w:sz="4" w:space="0" w:color="auto"/>
              <w:right w:val="single" w:sz="4" w:space="0" w:color="auto"/>
            </w:tcBorders>
            <w:shd w:val="clear" w:color="auto" w:fill="auto"/>
          </w:tcPr>
          <w:p w14:paraId="736ED691" w14:textId="77777777" w:rsidR="009D3437" w:rsidRPr="006B23EB" w:rsidRDefault="009D3437" w:rsidP="009D069B">
            <w:pPr>
              <w:rPr>
                <w:color w:val="000000"/>
                <w:sz w:val="24"/>
                <w:szCs w:val="24"/>
              </w:rPr>
            </w:pPr>
            <w:r w:rsidRPr="006B23EB">
              <w:rPr>
                <w:i/>
                <w:color w:val="000000"/>
                <w:sz w:val="24"/>
                <w:szCs w:val="24"/>
              </w:rPr>
              <w:t>Практична підготовка за спеціальністю та атестація</w:t>
            </w:r>
          </w:p>
        </w:tc>
      </w:tr>
      <w:tr w:rsidR="009D3437" w:rsidRPr="006B23EB" w14:paraId="51540614" w14:textId="77777777" w:rsidTr="009D069B">
        <w:tblPrEx>
          <w:tblCellMar>
            <w:left w:w="0" w:type="dxa"/>
            <w:right w:w="0" w:type="dxa"/>
          </w:tblCellMar>
        </w:tblPrEx>
        <w:trPr>
          <w:trHeight w:val="2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9F6F4E7" w14:textId="77777777" w:rsidR="009D3437" w:rsidRPr="006B23EB" w:rsidRDefault="009D3437" w:rsidP="009D069B">
            <w:pPr>
              <w:jc w:val="center"/>
              <w:rPr>
                <w:color w:val="000000"/>
                <w:sz w:val="24"/>
                <w:szCs w:val="24"/>
              </w:rPr>
            </w:pPr>
            <w:r w:rsidRPr="006B23EB">
              <w:rPr>
                <w:color w:val="000000"/>
                <w:sz w:val="24"/>
                <w:szCs w:val="24"/>
              </w:rPr>
              <w:t>П1.1</w:t>
            </w:r>
          </w:p>
        </w:tc>
        <w:tc>
          <w:tcPr>
            <w:tcW w:w="3128" w:type="pct"/>
            <w:tcBorders>
              <w:top w:val="nil"/>
              <w:left w:val="nil"/>
              <w:bottom w:val="single" w:sz="4" w:space="0" w:color="auto"/>
              <w:right w:val="single" w:sz="4" w:space="0" w:color="auto"/>
            </w:tcBorders>
            <w:shd w:val="clear" w:color="auto" w:fill="auto"/>
            <w:vAlign w:val="center"/>
          </w:tcPr>
          <w:p w14:paraId="521E1BC2" w14:textId="77777777" w:rsidR="009D3437" w:rsidRPr="006B23EB" w:rsidRDefault="009D3437" w:rsidP="009D069B">
            <w:pPr>
              <w:ind w:left="57"/>
              <w:rPr>
                <w:sz w:val="24"/>
                <w:szCs w:val="24"/>
              </w:rPr>
            </w:pPr>
            <w:r w:rsidRPr="006B23EB">
              <w:rPr>
                <w:sz w:val="24"/>
                <w:szCs w:val="24"/>
              </w:rPr>
              <w:t>Навчальна практика (геологічна)</w:t>
            </w:r>
          </w:p>
        </w:tc>
        <w:tc>
          <w:tcPr>
            <w:tcW w:w="412" w:type="pct"/>
            <w:tcBorders>
              <w:top w:val="nil"/>
              <w:left w:val="nil"/>
              <w:bottom w:val="single" w:sz="4" w:space="0" w:color="auto"/>
              <w:right w:val="single" w:sz="4" w:space="0" w:color="auto"/>
            </w:tcBorders>
            <w:shd w:val="clear" w:color="auto" w:fill="auto"/>
            <w:vAlign w:val="center"/>
          </w:tcPr>
          <w:p w14:paraId="681BB325"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vAlign w:val="center"/>
          </w:tcPr>
          <w:p w14:paraId="09B49233"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vAlign w:val="bottom"/>
          </w:tcPr>
          <w:p w14:paraId="6F595663" w14:textId="77777777" w:rsidR="009D3437" w:rsidRPr="006B23EB" w:rsidRDefault="009D3437" w:rsidP="009D069B">
            <w:pPr>
              <w:jc w:val="center"/>
              <w:rPr>
                <w:color w:val="000000"/>
                <w:sz w:val="24"/>
                <w:szCs w:val="24"/>
              </w:rPr>
            </w:pPr>
            <w:r w:rsidRPr="006B23EB">
              <w:rPr>
                <w:color w:val="000000"/>
                <w:sz w:val="24"/>
                <w:szCs w:val="24"/>
              </w:rPr>
              <w:t>4</w:t>
            </w:r>
          </w:p>
        </w:tc>
      </w:tr>
      <w:tr w:rsidR="009D3437" w:rsidRPr="006B23EB" w14:paraId="10EC1651" w14:textId="77777777" w:rsidTr="009D069B">
        <w:tblPrEx>
          <w:tblCellMar>
            <w:left w:w="0" w:type="dxa"/>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14:paraId="1F7A1FAF" w14:textId="77777777" w:rsidR="009D3437" w:rsidRPr="006B23EB" w:rsidRDefault="009D3437" w:rsidP="009D069B">
            <w:pPr>
              <w:jc w:val="center"/>
              <w:rPr>
                <w:color w:val="000000"/>
                <w:sz w:val="24"/>
                <w:szCs w:val="24"/>
              </w:rPr>
            </w:pPr>
            <w:r w:rsidRPr="006B23EB">
              <w:rPr>
                <w:color w:val="000000"/>
                <w:sz w:val="24"/>
                <w:szCs w:val="24"/>
              </w:rPr>
              <w:t>П1.2</w:t>
            </w:r>
          </w:p>
        </w:tc>
        <w:tc>
          <w:tcPr>
            <w:tcW w:w="3128" w:type="pct"/>
            <w:tcBorders>
              <w:top w:val="nil"/>
              <w:left w:val="nil"/>
              <w:bottom w:val="single" w:sz="4" w:space="0" w:color="auto"/>
              <w:right w:val="single" w:sz="4" w:space="0" w:color="auto"/>
            </w:tcBorders>
            <w:shd w:val="clear" w:color="auto" w:fill="auto"/>
            <w:vAlign w:val="center"/>
          </w:tcPr>
          <w:p w14:paraId="2B1E3E10" w14:textId="77777777" w:rsidR="009D3437" w:rsidRPr="006B23EB" w:rsidRDefault="009D3437" w:rsidP="009D069B">
            <w:pPr>
              <w:ind w:left="57"/>
              <w:rPr>
                <w:sz w:val="24"/>
                <w:szCs w:val="24"/>
              </w:rPr>
            </w:pPr>
            <w:r w:rsidRPr="006B23EB">
              <w:rPr>
                <w:sz w:val="24"/>
                <w:szCs w:val="24"/>
              </w:rPr>
              <w:t>Навчальна практика (геодезична)</w:t>
            </w:r>
          </w:p>
        </w:tc>
        <w:tc>
          <w:tcPr>
            <w:tcW w:w="412" w:type="pct"/>
            <w:tcBorders>
              <w:top w:val="nil"/>
              <w:left w:val="nil"/>
              <w:bottom w:val="single" w:sz="4" w:space="0" w:color="auto"/>
              <w:right w:val="single" w:sz="4" w:space="0" w:color="auto"/>
            </w:tcBorders>
            <w:shd w:val="clear" w:color="auto" w:fill="auto"/>
            <w:vAlign w:val="center"/>
          </w:tcPr>
          <w:p w14:paraId="423FBC36" w14:textId="77777777" w:rsidR="009D3437" w:rsidRPr="006B23EB" w:rsidRDefault="009D3437" w:rsidP="009D069B">
            <w:pPr>
              <w:jc w:val="center"/>
              <w:rPr>
                <w:color w:val="000000"/>
                <w:sz w:val="24"/>
                <w:szCs w:val="24"/>
              </w:rPr>
            </w:pPr>
            <w:r w:rsidRPr="006B23EB">
              <w:rPr>
                <w:color w:val="000000"/>
                <w:sz w:val="24"/>
                <w:szCs w:val="24"/>
              </w:rPr>
              <w:t>3,0</w:t>
            </w:r>
          </w:p>
        </w:tc>
        <w:tc>
          <w:tcPr>
            <w:tcW w:w="374" w:type="pct"/>
            <w:tcBorders>
              <w:top w:val="nil"/>
              <w:left w:val="nil"/>
              <w:bottom w:val="single" w:sz="4" w:space="0" w:color="auto"/>
              <w:right w:val="single" w:sz="4" w:space="0" w:color="auto"/>
            </w:tcBorders>
            <w:shd w:val="clear" w:color="auto" w:fill="auto"/>
            <w:noWrap/>
            <w:vAlign w:val="center"/>
          </w:tcPr>
          <w:p w14:paraId="222439A3"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vAlign w:val="bottom"/>
          </w:tcPr>
          <w:p w14:paraId="62C3E9C5" w14:textId="77777777" w:rsidR="009D3437" w:rsidRPr="006B23EB" w:rsidRDefault="009D3437" w:rsidP="009D069B">
            <w:pPr>
              <w:jc w:val="center"/>
              <w:rPr>
                <w:color w:val="000000"/>
                <w:sz w:val="24"/>
                <w:szCs w:val="24"/>
              </w:rPr>
            </w:pPr>
            <w:r w:rsidRPr="006B23EB">
              <w:rPr>
                <w:color w:val="000000"/>
                <w:sz w:val="24"/>
                <w:szCs w:val="24"/>
              </w:rPr>
              <w:t>4</w:t>
            </w:r>
          </w:p>
        </w:tc>
      </w:tr>
      <w:tr w:rsidR="009D3437" w:rsidRPr="006B23EB" w14:paraId="28DB5B52" w14:textId="77777777" w:rsidTr="009D069B">
        <w:tblPrEx>
          <w:tblCellMar>
            <w:left w:w="0" w:type="dxa"/>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14:paraId="4C20DC8B" w14:textId="77777777" w:rsidR="009D3437" w:rsidRPr="006B23EB" w:rsidRDefault="009D3437" w:rsidP="009D069B">
            <w:pPr>
              <w:jc w:val="center"/>
              <w:rPr>
                <w:color w:val="000000"/>
                <w:sz w:val="24"/>
                <w:szCs w:val="24"/>
              </w:rPr>
            </w:pPr>
            <w:r w:rsidRPr="006B23EB">
              <w:rPr>
                <w:color w:val="000000"/>
                <w:sz w:val="24"/>
                <w:szCs w:val="24"/>
              </w:rPr>
              <w:t>П2</w:t>
            </w:r>
          </w:p>
        </w:tc>
        <w:tc>
          <w:tcPr>
            <w:tcW w:w="3128" w:type="pct"/>
            <w:tcBorders>
              <w:top w:val="nil"/>
              <w:left w:val="nil"/>
              <w:bottom w:val="single" w:sz="4" w:space="0" w:color="auto"/>
              <w:right w:val="single" w:sz="4" w:space="0" w:color="auto"/>
            </w:tcBorders>
            <w:shd w:val="clear" w:color="auto" w:fill="auto"/>
            <w:vAlign w:val="center"/>
          </w:tcPr>
          <w:p w14:paraId="23B9A667" w14:textId="77777777" w:rsidR="009D3437" w:rsidRPr="006B23EB" w:rsidRDefault="009D3437" w:rsidP="009D069B">
            <w:pPr>
              <w:ind w:left="57"/>
              <w:rPr>
                <w:sz w:val="24"/>
                <w:szCs w:val="24"/>
              </w:rPr>
            </w:pPr>
            <w:r w:rsidRPr="006B23EB">
              <w:rPr>
                <w:sz w:val="24"/>
                <w:szCs w:val="24"/>
              </w:rPr>
              <w:t>Навчально-ознайомча практика</w:t>
            </w:r>
          </w:p>
        </w:tc>
        <w:tc>
          <w:tcPr>
            <w:tcW w:w="412" w:type="pct"/>
            <w:tcBorders>
              <w:top w:val="nil"/>
              <w:left w:val="nil"/>
              <w:bottom w:val="single" w:sz="4" w:space="0" w:color="auto"/>
              <w:right w:val="single" w:sz="4" w:space="0" w:color="auto"/>
            </w:tcBorders>
            <w:shd w:val="clear" w:color="auto" w:fill="auto"/>
            <w:vAlign w:val="center"/>
          </w:tcPr>
          <w:p w14:paraId="24317218"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nil"/>
              <w:left w:val="nil"/>
              <w:bottom w:val="single" w:sz="4" w:space="0" w:color="auto"/>
              <w:right w:val="single" w:sz="4" w:space="0" w:color="auto"/>
            </w:tcBorders>
            <w:shd w:val="clear" w:color="auto" w:fill="auto"/>
            <w:noWrap/>
            <w:vAlign w:val="center"/>
          </w:tcPr>
          <w:p w14:paraId="17F2D0CC"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vAlign w:val="bottom"/>
          </w:tcPr>
          <w:p w14:paraId="5940DFED" w14:textId="77777777" w:rsidR="009D3437" w:rsidRPr="006B23EB" w:rsidRDefault="009D3437" w:rsidP="009D069B">
            <w:pPr>
              <w:jc w:val="center"/>
              <w:rPr>
                <w:color w:val="000000"/>
                <w:sz w:val="24"/>
                <w:szCs w:val="24"/>
              </w:rPr>
            </w:pPr>
            <w:r w:rsidRPr="006B23EB">
              <w:rPr>
                <w:color w:val="000000"/>
                <w:sz w:val="24"/>
                <w:szCs w:val="24"/>
              </w:rPr>
              <w:t>8</w:t>
            </w:r>
          </w:p>
        </w:tc>
      </w:tr>
      <w:tr w:rsidR="009D3437" w:rsidRPr="006B23EB" w14:paraId="340F3089" w14:textId="77777777" w:rsidTr="009D069B">
        <w:tblPrEx>
          <w:tblCellMar>
            <w:left w:w="0" w:type="dxa"/>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14:paraId="024B1290" w14:textId="77777777" w:rsidR="009D3437" w:rsidRPr="006B23EB" w:rsidRDefault="009D3437" w:rsidP="009D069B">
            <w:pPr>
              <w:jc w:val="center"/>
              <w:rPr>
                <w:color w:val="000000"/>
                <w:sz w:val="24"/>
                <w:szCs w:val="24"/>
              </w:rPr>
            </w:pPr>
            <w:r w:rsidRPr="006B23EB">
              <w:rPr>
                <w:color w:val="000000"/>
                <w:sz w:val="24"/>
                <w:szCs w:val="24"/>
              </w:rPr>
              <w:t>П3</w:t>
            </w:r>
          </w:p>
        </w:tc>
        <w:tc>
          <w:tcPr>
            <w:tcW w:w="3128" w:type="pct"/>
            <w:tcBorders>
              <w:top w:val="nil"/>
              <w:left w:val="nil"/>
              <w:bottom w:val="single" w:sz="4" w:space="0" w:color="auto"/>
              <w:right w:val="single" w:sz="4" w:space="0" w:color="auto"/>
            </w:tcBorders>
            <w:shd w:val="clear" w:color="auto" w:fill="auto"/>
          </w:tcPr>
          <w:p w14:paraId="1513D384" w14:textId="77777777" w:rsidR="009D3437" w:rsidRPr="006B23EB" w:rsidRDefault="009D3437" w:rsidP="009D069B">
            <w:pPr>
              <w:ind w:left="57"/>
              <w:rPr>
                <w:sz w:val="24"/>
                <w:szCs w:val="24"/>
              </w:rPr>
            </w:pPr>
            <w:r w:rsidRPr="006B23EB">
              <w:rPr>
                <w:sz w:val="24"/>
                <w:szCs w:val="24"/>
              </w:rPr>
              <w:t>Виробнича практика</w:t>
            </w:r>
          </w:p>
        </w:tc>
        <w:tc>
          <w:tcPr>
            <w:tcW w:w="412" w:type="pct"/>
            <w:tcBorders>
              <w:top w:val="nil"/>
              <w:left w:val="nil"/>
              <w:bottom w:val="single" w:sz="4" w:space="0" w:color="auto"/>
              <w:right w:val="single" w:sz="4" w:space="0" w:color="auto"/>
            </w:tcBorders>
            <w:shd w:val="clear" w:color="auto" w:fill="auto"/>
            <w:vAlign w:val="center"/>
          </w:tcPr>
          <w:p w14:paraId="34A62115" w14:textId="77777777" w:rsidR="009D3437" w:rsidRPr="006B23EB" w:rsidRDefault="009D3437" w:rsidP="009D069B">
            <w:pPr>
              <w:jc w:val="center"/>
              <w:rPr>
                <w:color w:val="000000"/>
                <w:sz w:val="24"/>
                <w:szCs w:val="24"/>
              </w:rPr>
            </w:pPr>
            <w:r w:rsidRPr="006B23EB">
              <w:rPr>
                <w:color w:val="000000"/>
                <w:sz w:val="24"/>
                <w:szCs w:val="24"/>
              </w:rPr>
              <w:t>6,0</w:t>
            </w:r>
          </w:p>
        </w:tc>
        <w:tc>
          <w:tcPr>
            <w:tcW w:w="374" w:type="pct"/>
            <w:tcBorders>
              <w:top w:val="nil"/>
              <w:left w:val="nil"/>
              <w:bottom w:val="single" w:sz="4" w:space="0" w:color="auto"/>
              <w:right w:val="single" w:sz="4" w:space="0" w:color="auto"/>
            </w:tcBorders>
            <w:shd w:val="clear" w:color="auto" w:fill="auto"/>
            <w:noWrap/>
            <w:vAlign w:val="center"/>
          </w:tcPr>
          <w:p w14:paraId="645000F6" w14:textId="77777777" w:rsidR="009D3437" w:rsidRPr="006B23EB" w:rsidRDefault="009D3437" w:rsidP="009D069B">
            <w:pPr>
              <w:jc w:val="center"/>
              <w:rPr>
                <w:color w:val="000000"/>
                <w:sz w:val="24"/>
                <w:szCs w:val="24"/>
              </w:rPr>
            </w:pPr>
            <w:proofErr w:type="spellStart"/>
            <w:r w:rsidRPr="006B23EB">
              <w:rPr>
                <w:color w:val="000000"/>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vAlign w:val="bottom"/>
          </w:tcPr>
          <w:p w14:paraId="6C41D181" w14:textId="77777777" w:rsidR="009D3437" w:rsidRPr="006B23EB" w:rsidRDefault="009D3437" w:rsidP="009D069B">
            <w:pPr>
              <w:jc w:val="center"/>
              <w:rPr>
                <w:color w:val="000000"/>
                <w:sz w:val="24"/>
                <w:szCs w:val="24"/>
              </w:rPr>
            </w:pPr>
            <w:r w:rsidRPr="006B23EB">
              <w:rPr>
                <w:color w:val="000000"/>
                <w:sz w:val="24"/>
                <w:szCs w:val="24"/>
              </w:rPr>
              <w:t>12</w:t>
            </w:r>
          </w:p>
        </w:tc>
      </w:tr>
      <w:tr w:rsidR="009D3437" w:rsidRPr="006B23EB" w14:paraId="4D47AA69"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tcPr>
          <w:p w14:paraId="45C5B62F" w14:textId="77777777" w:rsidR="009D3437" w:rsidRPr="006B23EB" w:rsidRDefault="009D3437" w:rsidP="009D069B">
            <w:pPr>
              <w:jc w:val="center"/>
              <w:rPr>
                <w:color w:val="000000"/>
                <w:sz w:val="24"/>
                <w:szCs w:val="24"/>
              </w:rPr>
            </w:pPr>
            <w:r w:rsidRPr="006B23EB">
              <w:rPr>
                <w:color w:val="000000"/>
                <w:sz w:val="24"/>
                <w:szCs w:val="24"/>
              </w:rPr>
              <w:t>П4</w:t>
            </w:r>
          </w:p>
        </w:tc>
        <w:tc>
          <w:tcPr>
            <w:tcW w:w="3128" w:type="pct"/>
            <w:tcBorders>
              <w:top w:val="nil"/>
              <w:left w:val="nil"/>
              <w:bottom w:val="single" w:sz="4" w:space="0" w:color="auto"/>
              <w:right w:val="single" w:sz="4" w:space="0" w:color="auto"/>
            </w:tcBorders>
            <w:shd w:val="clear" w:color="auto" w:fill="auto"/>
          </w:tcPr>
          <w:p w14:paraId="4CEB0EAD" w14:textId="77777777" w:rsidR="009D3437" w:rsidRPr="006B23EB" w:rsidRDefault="009D3437" w:rsidP="009D069B">
            <w:pPr>
              <w:rPr>
                <w:sz w:val="24"/>
                <w:szCs w:val="24"/>
              </w:rPr>
            </w:pPr>
            <w:r w:rsidRPr="006B23EB">
              <w:rPr>
                <w:sz w:val="24"/>
                <w:szCs w:val="24"/>
              </w:rPr>
              <w:t>Передатестаційна практика</w:t>
            </w:r>
          </w:p>
        </w:tc>
        <w:tc>
          <w:tcPr>
            <w:tcW w:w="412" w:type="pct"/>
            <w:tcBorders>
              <w:top w:val="nil"/>
              <w:left w:val="nil"/>
              <w:bottom w:val="single" w:sz="4" w:space="0" w:color="auto"/>
              <w:right w:val="single" w:sz="4" w:space="0" w:color="auto"/>
            </w:tcBorders>
            <w:shd w:val="clear" w:color="auto" w:fill="auto"/>
            <w:noWrap/>
          </w:tcPr>
          <w:p w14:paraId="709EE85F" w14:textId="77777777" w:rsidR="009D3437" w:rsidRPr="006B23EB" w:rsidRDefault="009D3437" w:rsidP="009D069B">
            <w:pPr>
              <w:jc w:val="center"/>
              <w:rPr>
                <w:sz w:val="24"/>
                <w:szCs w:val="24"/>
              </w:rPr>
            </w:pPr>
            <w:r w:rsidRPr="006B23EB">
              <w:rPr>
                <w:sz w:val="24"/>
                <w:szCs w:val="24"/>
              </w:rPr>
              <w:t>3,0</w:t>
            </w:r>
          </w:p>
        </w:tc>
        <w:tc>
          <w:tcPr>
            <w:tcW w:w="374" w:type="pct"/>
            <w:tcBorders>
              <w:top w:val="nil"/>
              <w:left w:val="nil"/>
              <w:bottom w:val="single" w:sz="4" w:space="0" w:color="auto"/>
              <w:right w:val="single" w:sz="4" w:space="0" w:color="auto"/>
            </w:tcBorders>
            <w:shd w:val="clear" w:color="auto" w:fill="auto"/>
            <w:noWrap/>
          </w:tcPr>
          <w:p w14:paraId="1B458970" w14:textId="77777777" w:rsidR="009D3437" w:rsidRPr="006B23EB" w:rsidRDefault="009D3437" w:rsidP="009D069B">
            <w:pPr>
              <w:jc w:val="center"/>
              <w:rPr>
                <w:sz w:val="24"/>
                <w:szCs w:val="24"/>
              </w:rPr>
            </w:pPr>
            <w:proofErr w:type="spellStart"/>
            <w:r w:rsidRPr="006B23EB">
              <w:rPr>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55B64A27" w14:textId="77777777" w:rsidR="009D3437" w:rsidRPr="006B23EB" w:rsidRDefault="009D3437" w:rsidP="009D069B">
            <w:pPr>
              <w:jc w:val="center"/>
              <w:rPr>
                <w:color w:val="000000"/>
                <w:sz w:val="24"/>
                <w:szCs w:val="24"/>
              </w:rPr>
            </w:pPr>
            <w:r w:rsidRPr="006B23EB">
              <w:rPr>
                <w:color w:val="000000"/>
                <w:sz w:val="24"/>
                <w:szCs w:val="24"/>
              </w:rPr>
              <w:t>16</w:t>
            </w:r>
          </w:p>
        </w:tc>
      </w:tr>
      <w:tr w:rsidR="009D3437" w:rsidRPr="006B23EB" w14:paraId="1E588AB3"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tcPr>
          <w:p w14:paraId="51615BBB" w14:textId="77777777" w:rsidR="009D3437" w:rsidRPr="006B23EB" w:rsidRDefault="009D3437" w:rsidP="009D069B">
            <w:pPr>
              <w:jc w:val="center"/>
              <w:rPr>
                <w:color w:val="000000"/>
                <w:sz w:val="24"/>
                <w:szCs w:val="24"/>
              </w:rPr>
            </w:pPr>
            <w:r w:rsidRPr="006B23EB">
              <w:rPr>
                <w:color w:val="000000"/>
                <w:sz w:val="24"/>
                <w:szCs w:val="24"/>
              </w:rPr>
              <w:t>КР</w:t>
            </w:r>
          </w:p>
        </w:tc>
        <w:tc>
          <w:tcPr>
            <w:tcW w:w="3128" w:type="pct"/>
            <w:tcBorders>
              <w:top w:val="nil"/>
              <w:left w:val="nil"/>
              <w:bottom w:val="single" w:sz="4" w:space="0" w:color="auto"/>
              <w:right w:val="single" w:sz="4" w:space="0" w:color="auto"/>
            </w:tcBorders>
            <w:shd w:val="clear" w:color="auto" w:fill="auto"/>
          </w:tcPr>
          <w:p w14:paraId="1F08E9C1" w14:textId="77777777" w:rsidR="009D3437" w:rsidRPr="006B23EB" w:rsidRDefault="009D3437" w:rsidP="009D069B">
            <w:pPr>
              <w:rPr>
                <w:sz w:val="24"/>
                <w:szCs w:val="24"/>
              </w:rPr>
            </w:pPr>
            <w:r w:rsidRPr="006B23EB">
              <w:rPr>
                <w:sz w:val="24"/>
                <w:szCs w:val="24"/>
              </w:rPr>
              <w:t>Виконання кваліфікаційної роботи</w:t>
            </w:r>
          </w:p>
        </w:tc>
        <w:tc>
          <w:tcPr>
            <w:tcW w:w="412" w:type="pct"/>
            <w:tcBorders>
              <w:top w:val="nil"/>
              <w:left w:val="nil"/>
              <w:bottom w:val="single" w:sz="4" w:space="0" w:color="auto"/>
              <w:right w:val="single" w:sz="4" w:space="0" w:color="auto"/>
            </w:tcBorders>
            <w:shd w:val="clear" w:color="auto" w:fill="auto"/>
            <w:noWrap/>
          </w:tcPr>
          <w:p w14:paraId="33FC5C44" w14:textId="77777777" w:rsidR="009D3437" w:rsidRPr="006B23EB" w:rsidRDefault="009D3437" w:rsidP="009D069B">
            <w:pPr>
              <w:jc w:val="center"/>
              <w:rPr>
                <w:sz w:val="24"/>
                <w:szCs w:val="24"/>
              </w:rPr>
            </w:pPr>
            <w:r w:rsidRPr="006B23EB">
              <w:rPr>
                <w:sz w:val="24"/>
                <w:szCs w:val="24"/>
              </w:rPr>
              <w:t>9,0</w:t>
            </w:r>
          </w:p>
        </w:tc>
        <w:tc>
          <w:tcPr>
            <w:tcW w:w="374" w:type="pct"/>
            <w:tcBorders>
              <w:top w:val="nil"/>
              <w:left w:val="nil"/>
              <w:bottom w:val="single" w:sz="4" w:space="0" w:color="auto"/>
              <w:right w:val="single" w:sz="4" w:space="0" w:color="auto"/>
            </w:tcBorders>
            <w:shd w:val="clear" w:color="auto" w:fill="auto"/>
            <w:noWrap/>
          </w:tcPr>
          <w:p w14:paraId="736C7DA8" w14:textId="77777777" w:rsidR="009D3437" w:rsidRPr="006B23EB" w:rsidRDefault="009D3437" w:rsidP="009D069B">
            <w:pPr>
              <w:jc w:val="center"/>
              <w:rPr>
                <w:sz w:val="24"/>
                <w:szCs w:val="24"/>
              </w:rPr>
            </w:pPr>
            <w:proofErr w:type="spellStart"/>
            <w:r w:rsidRPr="006B23EB">
              <w:rPr>
                <w:sz w:val="24"/>
                <w:szCs w:val="24"/>
              </w:rPr>
              <w:t>дз</w:t>
            </w:r>
            <w:proofErr w:type="spellEnd"/>
          </w:p>
        </w:tc>
        <w:tc>
          <w:tcPr>
            <w:tcW w:w="543" w:type="pct"/>
            <w:tcBorders>
              <w:top w:val="nil"/>
              <w:left w:val="nil"/>
              <w:bottom w:val="single" w:sz="4" w:space="0" w:color="auto"/>
              <w:right w:val="single" w:sz="4" w:space="0" w:color="auto"/>
            </w:tcBorders>
            <w:shd w:val="clear" w:color="auto" w:fill="auto"/>
            <w:noWrap/>
          </w:tcPr>
          <w:p w14:paraId="241D97E2" w14:textId="77777777" w:rsidR="009D3437" w:rsidRPr="006B23EB" w:rsidRDefault="009D3437" w:rsidP="009D069B">
            <w:pPr>
              <w:jc w:val="center"/>
              <w:rPr>
                <w:color w:val="000000"/>
                <w:sz w:val="24"/>
                <w:szCs w:val="24"/>
              </w:rPr>
            </w:pPr>
            <w:r w:rsidRPr="006B23EB">
              <w:rPr>
                <w:color w:val="000000"/>
                <w:sz w:val="24"/>
                <w:szCs w:val="24"/>
              </w:rPr>
              <w:t>16</w:t>
            </w:r>
          </w:p>
        </w:tc>
      </w:tr>
      <w:tr w:rsidR="009D3437" w:rsidRPr="006B23EB" w14:paraId="1D9A1917"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tcPr>
          <w:p w14:paraId="45CDC773" w14:textId="77777777" w:rsidR="009D3437" w:rsidRPr="006B23EB" w:rsidRDefault="009D3437" w:rsidP="009D069B">
            <w:pPr>
              <w:jc w:val="center"/>
              <w:rPr>
                <w:color w:val="000000"/>
                <w:sz w:val="24"/>
                <w:szCs w:val="24"/>
              </w:rPr>
            </w:pPr>
          </w:p>
        </w:tc>
        <w:tc>
          <w:tcPr>
            <w:tcW w:w="3128" w:type="pct"/>
            <w:tcBorders>
              <w:top w:val="nil"/>
              <w:left w:val="nil"/>
              <w:bottom w:val="single" w:sz="4" w:space="0" w:color="auto"/>
              <w:right w:val="single" w:sz="4" w:space="0" w:color="auto"/>
            </w:tcBorders>
            <w:shd w:val="clear" w:color="auto" w:fill="auto"/>
          </w:tcPr>
          <w:p w14:paraId="02695921" w14:textId="77777777" w:rsidR="009D3437" w:rsidRPr="006B23EB" w:rsidRDefault="009D3437" w:rsidP="009D069B">
            <w:pPr>
              <w:jc w:val="center"/>
              <w:rPr>
                <w:b/>
                <w:sz w:val="24"/>
                <w:szCs w:val="24"/>
              </w:rPr>
            </w:pPr>
            <w:r w:rsidRPr="006B23EB">
              <w:rPr>
                <w:b/>
                <w:sz w:val="24"/>
                <w:szCs w:val="24"/>
              </w:rPr>
              <w:t>ВИБІРКОВА ЧАСТИНА</w:t>
            </w:r>
          </w:p>
        </w:tc>
        <w:tc>
          <w:tcPr>
            <w:tcW w:w="412" w:type="pct"/>
            <w:tcBorders>
              <w:top w:val="nil"/>
              <w:left w:val="nil"/>
              <w:bottom w:val="single" w:sz="4" w:space="0" w:color="auto"/>
              <w:right w:val="single" w:sz="4" w:space="0" w:color="auto"/>
            </w:tcBorders>
            <w:shd w:val="clear" w:color="auto" w:fill="auto"/>
            <w:noWrap/>
          </w:tcPr>
          <w:p w14:paraId="1E8CEC01" w14:textId="77777777" w:rsidR="009D3437" w:rsidRPr="006B23EB" w:rsidRDefault="009D3437" w:rsidP="009D069B">
            <w:pPr>
              <w:jc w:val="center"/>
              <w:rPr>
                <w:b/>
                <w:sz w:val="24"/>
                <w:szCs w:val="24"/>
              </w:rPr>
            </w:pPr>
            <w:r w:rsidRPr="006B23EB">
              <w:rPr>
                <w:b/>
                <w:sz w:val="24"/>
                <w:szCs w:val="24"/>
              </w:rPr>
              <w:t>60</w:t>
            </w:r>
          </w:p>
        </w:tc>
        <w:tc>
          <w:tcPr>
            <w:tcW w:w="374" w:type="pct"/>
            <w:tcBorders>
              <w:top w:val="nil"/>
              <w:left w:val="nil"/>
              <w:bottom w:val="single" w:sz="4" w:space="0" w:color="auto"/>
              <w:right w:val="single" w:sz="4" w:space="0" w:color="auto"/>
            </w:tcBorders>
            <w:shd w:val="clear" w:color="auto" w:fill="auto"/>
            <w:noWrap/>
          </w:tcPr>
          <w:p w14:paraId="1F46B1DE" w14:textId="77777777" w:rsidR="009D3437" w:rsidRPr="006B23EB" w:rsidRDefault="009D3437" w:rsidP="009D069B">
            <w:pPr>
              <w:jc w:val="center"/>
              <w:rPr>
                <w:sz w:val="24"/>
                <w:szCs w:val="24"/>
              </w:rPr>
            </w:pPr>
          </w:p>
        </w:tc>
        <w:tc>
          <w:tcPr>
            <w:tcW w:w="543" w:type="pct"/>
            <w:tcBorders>
              <w:top w:val="nil"/>
              <w:left w:val="nil"/>
              <w:bottom w:val="single" w:sz="4" w:space="0" w:color="auto"/>
              <w:right w:val="single" w:sz="4" w:space="0" w:color="auto"/>
            </w:tcBorders>
            <w:shd w:val="clear" w:color="auto" w:fill="auto"/>
            <w:noWrap/>
          </w:tcPr>
          <w:p w14:paraId="76225169" w14:textId="77777777" w:rsidR="009D3437" w:rsidRPr="006B23EB" w:rsidRDefault="009D3437" w:rsidP="009D069B">
            <w:pPr>
              <w:jc w:val="center"/>
              <w:rPr>
                <w:color w:val="000000"/>
                <w:sz w:val="24"/>
                <w:szCs w:val="24"/>
              </w:rPr>
            </w:pPr>
          </w:p>
        </w:tc>
      </w:tr>
      <w:tr w:rsidR="009D3437" w:rsidRPr="006B23EB" w14:paraId="76A5426A"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vAlign w:val="center"/>
          </w:tcPr>
          <w:p w14:paraId="3BC14938" w14:textId="77777777" w:rsidR="009D3437" w:rsidRPr="006B23EB" w:rsidRDefault="009D3437" w:rsidP="009D069B">
            <w:pPr>
              <w:jc w:val="center"/>
              <w:rPr>
                <w:color w:val="000000"/>
                <w:sz w:val="24"/>
                <w:szCs w:val="24"/>
              </w:rPr>
            </w:pPr>
            <w:r w:rsidRPr="006B23EB">
              <w:rPr>
                <w:color w:val="000000"/>
                <w:sz w:val="24"/>
                <w:szCs w:val="24"/>
              </w:rPr>
              <w:t>В</w:t>
            </w:r>
          </w:p>
        </w:tc>
        <w:tc>
          <w:tcPr>
            <w:tcW w:w="3128" w:type="pct"/>
            <w:tcBorders>
              <w:top w:val="nil"/>
              <w:left w:val="nil"/>
              <w:bottom w:val="single" w:sz="4" w:space="0" w:color="auto"/>
              <w:right w:val="single" w:sz="4" w:space="0" w:color="auto"/>
            </w:tcBorders>
            <w:shd w:val="clear" w:color="auto" w:fill="auto"/>
          </w:tcPr>
          <w:p w14:paraId="0122B639" w14:textId="77777777" w:rsidR="009D3437" w:rsidRPr="006B23EB" w:rsidRDefault="009D3437" w:rsidP="009D069B">
            <w:pPr>
              <w:jc w:val="center"/>
              <w:rPr>
                <w:b/>
                <w:sz w:val="24"/>
                <w:szCs w:val="24"/>
              </w:rPr>
            </w:pPr>
            <w:r w:rsidRPr="006B23EB">
              <w:rPr>
                <w:b/>
                <w:bCs/>
                <w:sz w:val="24"/>
                <w:szCs w:val="24"/>
              </w:rPr>
              <w:t>Визначається завдяки вибору здобувачами навчальних дисциплін із запропонованого переліку</w:t>
            </w:r>
            <w:r w:rsidRPr="006B23EB">
              <w:rPr>
                <w:rStyle w:val="aff5"/>
                <w:b/>
                <w:sz w:val="24"/>
                <w:szCs w:val="24"/>
              </w:rPr>
              <w:t xml:space="preserve"> </w:t>
            </w:r>
            <w:r w:rsidRPr="006B23EB">
              <w:rPr>
                <w:rStyle w:val="aff5"/>
                <w:b/>
                <w:sz w:val="24"/>
                <w:szCs w:val="24"/>
              </w:rPr>
              <w:footnoteReference w:id="30"/>
            </w:r>
          </w:p>
        </w:tc>
        <w:tc>
          <w:tcPr>
            <w:tcW w:w="412" w:type="pct"/>
            <w:tcBorders>
              <w:top w:val="nil"/>
              <w:left w:val="nil"/>
              <w:bottom w:val="single" w:sz="4" w:space="0" w:color="auto"/>
              <w:right w:val="single" w:sz="4" w:space="0" w:color="auto"/>
            </w:tcBorders>
            <w:shd w:val="clear" w:color="auto" w:fill="auto"/>
            <w:noWrap/>
          </w:tcPr>
          <w:p w14:paraId="2BB56A1F" w14:textId="77777777" w:rsidR="009D3437" w:rsidRPr="006B23EB" w:rsidRDefault="009D3437" w:rsidP="009D069B">
            <w:pPr>
              <w:jc w:val="center"/>
              <w:rPr>
                <w:b/>
                <w:sz w:val="24"/>
                <w:szCs w:val="24"/>
              </w:rPr>
            </w:pPr>
          </w:p>
        </w:tc>
        <w:tc>
          <w:tcPr>
            <w:tcW w:w="374" w:type="pct"/>
            <w:tcBorders>
              <w:top w:val="nil"/>
              <w:left w:val="nil"/>
              <w:bottom w:val="single" w:sz="4" w:space="0" w:color="auto"/>
              <w:right w:val="single" w:sz="4" w:space="0" w:color="auto"/>
            </w:tcBorders>
            <w:shd w:val="clear" w:color="auto" w:fill="auto"/>
            <w:noWrap/>
          </w:tcPr>
          <w:p w14:paraId="69B4F0B1" w14:textId="77777777" w:rsidR="009D3437" w:rsidRPr="006B23EB" w:rsidRDefault="009D3437" w:rsidP="009D069B">
            <w:pPr>
              <w:jc w:val="center"/>
              <w:rPr>
                <w:sz w:val="24"/>
                <w:szCs w:val="24"/>
              </w:rPr>
            </w:pPr>
          </w:p>
        </w:tc>
        <w:tc>
          <w:tcPr>
            <w:tcW w:w="543" w:type="pct"/>
            <w:tcBorders>
              <w:top w:val="nil"/>
              <w:left w:val="nil"/>
              <w:bottom w:val="single" w:sz="4" w:space="0" w:color="auto"/>
              <w:right w:val="single" w:sz="4" w:space="0" w:color="auto"/>
            </w:tcBorders>
            <w:shd w:val="clear" w:color="auto" w:fill="auto"/>
            <w:noWrap/>
          </w:tcPr>
          <w:p w14:paraId="5D829BF1" w14:textId="77777777" w:rsidR="009D3437" w:rsidRPr="006B23EB" w:rsidRDefault="009D3437" w:rsidP="009D069B">
            <w:pPr>
              <w:jc w:val="center"/>
              <w:rPr>
                <w:color w:val="000000"/>
                <w:sz w:val="24"/>
                <w:szCs w:val="24"/>
              </w:rPr>
            </w:pPr>
          </w:p>
        </w:tc>
      </w:tr>
      <w:tr w:rsidR="009D3437" w:rsidRPr="006B23EB" w14:paraId="58713731"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tcPr>
          <w:p w14:paraId="3CF1E2DB" w14:textId="77777777" w:rsidR="009D3437" w:rsidRPr="006B23EB" w:rsidRDefault="009D3437" w:rsidP="009D069B">
            <w:pPr>
              <w:jc w:val="center"/>
              <w:rPr>
                <w:color w:val="000000"/>
                <w:sz w:val="24"/>
                <w:szCs w:val="24"/>
              </w:rPr>
            </w:pPr>
          </w:p>
        </w:tc>
        <w:tc>
          <w:tcPr>
            <w:tcW w:w="3128" w:type="pct"/>
            <w:tcBorders>
              <w:top w:val="nil"/>
              <w:left w:val="nil"/>
              <w:bottom w:val="single" w:sz="4" w:space="0" w:color="auto"/>
              <w:right w:val="single" w:sz="4" w:space="0" w:color="auto"/>
            </w:tcBorders>
            <w:shd w:val="clear" w:color="auto" w:fill="auto"/>
          </w:tcPr>
          <w:p w14:paraId="2698B943" w14:textId="77777777" w:rsidR="009D3437" w:rsidRPr="006B23EB" w:rsidRDefault="009D3437" w:rsidP="009D069B">
            <w:pPr>
              <w:jc w:val="center"/>
              <w:rPr>
                <w:b/>
                <w:sz w:val="24"/>
                <w:szCs w:val="24"/>
              </w:rPr>
            </w:pPr>
          </w:p>
        </w:tc>
        <w:tc>
          <w:tcPr>
            <w:tcW w:w="412" w:type="pct"/>
            <w:tcBorders>
              <w:top w:val="nil"/>
              <w:left w:val="nil"/>
              <w:bottom w:val="single" w:sz="4" w:space="0" w:color="auto"/>
              <w:right w:val="single" w:sz="4" w:space="0" w:color="auto"/>
            </w:tcBorders>
            <w:shd w:val="clear" w:color="auto" w:fill="auto"/>
            <w:noWrap/>
          </w:tcPr>
          <w:p w14:paraId="4C0800AD" w14:textId="77777777" w:rsidR="009D3437" w:rsidRPr="006B23EB" w:rsidRDefault="009D3437" w:rsidP="009D069B">
            <w:pPr>
              <w:jc w:val="center"/>
              <w:rPr>
                <w:b/>
                <w:sz w:val="24"/>
                <w:szCs w:val="24"/>
              </w:rPr>
            </w:pPr>
          </w:p>
        </w:tc>
        <w:tc>
          <w:tcPr>
            <w:tcW w:w="374" w:type="pct"/>
            <w:tcBorders>
              <w:top w:val="nil"/>
              <w:left w:val="nil"/>
              <w:bottom w:val="single" w:sz="4" w:space="0" w:color="auto"/>
              <w:right w:val="single" w:sz="4" w:space="0" w:color="auto"/>
            </w:tcBorders>
            <w:shd w:val="clear" w:color="auto" w:fill="auto"/>
            <w:noWrap/>
          </w:tcPr>
          <w:p w14:paraId="6A0ED5AC" w14:textId="77777777" w:rsidR="009D3437" w:rsidRPr="006B23EB" w:rsidRDefault="009D3437" w:rsidP="009D069B">
            <w:pPr>
              <w:jc w:val="center"/>
              <w:rPr>
                <w:sz w:val="24"/>
                <w:szCs w:val="24"/>
              </w:rPr>
            </w:pPr>
          </w:p>
        </w:tc>
        <w:tc>
          <w:tcPr>
            <w:tcW w:w="543" w:type="pct"/>
            <w:tcBorders>
              <w:top w:val="nil"/>
              <w:left w:val="nil"/>
              <w:bottom w:val="single" w:sz="4" w:space="0" w:color="auto"/>
              <w:right w:val="single" w:sz="4" w:space="0" w:color="auto"/>
            </w:tcBorders>
            <w:shd w:val="clear" w:color="auto" w:fill="auto"/>
            <w:noWrap/>
          </w:tcPr>
          <w:p w14:paraId="562805BE" w14:textId="77777777" w:rsidR="009D3437" w:rsidRPr="006B23EB" w:rsidRDefault="009D3437" w:rsidP="009D069B">
            <w:pPr>
              <w:jc w:val="center"/>
              <w:rPr>
                <w:color w:val="000000"/>
                <w:sz w:val="24"/>
                <w:szCs w:val="24"/>
              </w:rPr>
            </w:pPr>
          </w:p>
        </w:tc>
      </w:tr>
      <w:tr w:rsidR="009D3437" w:rsidRPr="006B23EB" w14:paraId="04BDC0AE" w14:textId="77777777" w:rsidTr="009D069B">
        <w:tblPrEx>
          <w:tblCellMar>
            <w:right w:w="0" w:type="dxa"/>
          </w:tblCellMar>
        </w:tblPrEx>
        <w:trPr>
          <w:trHeight w:val="20"/>
        </w:trPr>
        <w:tc>
          <w:tcPr>
            <w:tcW w:w="543" w:type="pct"/>
            <w:tcBorders>
              <w:top w:val="nil"/>
              <w:left w:val="single" w:sz="4" w:space="0" w:color="auto"/>
              <w:bottom w:val="single" w:sz="4" w:space="0" w:color="auto"/>
              <w:right w:val="single" w:sz="4" w:space="0" w:color="auto"/>
            </w:tcBorders>
            <w:shd w:val="clear" w:color="auto" w:fill="auto"/>
          </w:tcPr>
          <w:p w14:paraId="0A5F4598" w14:textId="77777777" w:rsidR="009D3437" w:rsidRPr="006B23EB" w:rsidRDefault="009D3437" w:rsidP="009D069B">
            <w:pPr>
              <w:jc w:val="center"/>
              <w:rPr>
                <w:color w:val="000000"/>
                <w:sz w:val="24"/>
                <w:szCs w:val="24"/>
              </w:rPr>
            </w:pPr>
          </w:p>
        </w:tc>
        <w:tc>
          <w:tcPr>
            <w:tcW w:w="3128" w:type="pct"/>
            <w:tcBorders>
              <w:top w:val="nil"/>
              <w:left w:val="nil"/>
              <w:bottom w:val="single" w:sz="4" w:space="0" w:color="auto"/>
              <w:right w:val="single" w:sz="4" w:space="0" w:color="auto"/>
            </w:tcBorders>
            <w:shd w:val="clear" w:color="auto" w:fill="auto"/>
          </w:tcPr>
          <w:p w14:paraId="03FD9630" w14:textId="77777777" w:rsidR="009D3437" w:rsidRPr="006B23EB" w:rsidRDefault="009D3437" w:rsidP="009D069B">
            <w:pPr>
              <w:rPr>
                <w:b/>
                <w:bCs/>
                <w:sz w:val="24"/>
                <w:szCs w:val="24"/>
              </w:rPr>
            </w:pPr>
            <w:r w:rsidRPr="006B23EB">
              <w:rPr>
                <w:b/>
                <w:bCs/>
                <w:sz w:val="24"/>
                <w:szCs w:val="24"/>
              </w:rPr>
              <w:t>Разом за обов’язковою та вибірковою частинами</w:t>
            </w:r>
          </w:p>
        </w:tc>
        <w:tc>
          <w:tcPr>
            <w:tcW w:w="412" w:type="pct"/>
            <w:tcBorders>
              <w:top w:val="nil"/>
              <w:left w:val="nil"/>
              <w:bottom w:val="single" w:sz="4" w:space="0" w:color="auto"/>
              <w:right w:val="single" w:sz="4" w:space="0" w:color="auto"/>
            </w:tcBorders>
            <w:shd w:val="clear" w:color="auto" w:fill="auto"/>
            <w:noWrap/>
          </w:tcPr>
          <w:p w14:paraId="32776B3B" w14:textId="77777777" w:rsidR="009D3437" w:rsidRPr="006B23EB" w:rsidRDefault="009D3437" w:rsidP="009D069B">
            <w:pPr>
              <w:jc w:val="center"/>
              <w:rPr>
                <w:b/>
                <w:sz w:val="24"/>
                <w:szCs w:val="24"/>
              </w:rPr>
            </w:pPr>
            <w:r w:rsidRPr="006B23EB">
              <w:rPr>
                <w:b/>
                <w:sz w:val="24"/>
                <w:szCs w:val="24"/>
              </w:rPr>
              <w:t>240</w:t>
            </w:r>
          </w:p>
        </w:tc>
        <w:tc>
          <w:tcPr>
            <w:tcW w:w="374" w:type="pct"/>
            <w:tcBorders>
              <w:top w:val="nil"/>
              <w:left w:val="nil"/>
              <w:bottom w:val="single" w:sz="4" w:space="0" w:color="auto"/>
              <w:right w:val="single" w:sz="4" w:space="0" w:color="auto"/>
            </w:tcBorders>
            <w:shd w:val="clear" w:color="auto" w:fill="auto"/>
            <w:noWrap/>
          </w:tcPr>
          <w:p w14:paraId="2A598E53" w14:textId="77777777" w:rsidR="009D3437" w:rsidRPr="006B23EB" w:rsidRDefault="009D3437" w:rsidP="009D069B">
            <w:pPr>
              <w:jc w:val="center"/>
              <w:rPr>
                <w:sz w:val="24"/>
                <w:szCs w:val="24"/>
              </w:rPr>
            </w:pPr>
          </w:p>
        </w:tc>
        <w:tc>
          <w:tcPr>
            <w:tcW w:w="543" w:type="pct"/>
            <w:tcBorders>
              <w:top w:val="nil"/>
              <w:left w:val="nil"/>
              <w:bottom w:val="single" w:sz="4" w:space="0" w:color="auto"/>
              <w:right w:val="single" w:sz="4" w:space="0" w:color="auto"/>
            </w:tcBorders>
            <w:shd w:val="clear" w:color="auto" w:fill="auto"/>
            <w:noWrap/>
          </w:tcPr>
          <w:p w14:paraId="48B5E277" w14:textId="77777777" w:rsidR="009D3437" w:rsidRPr="006B23EB" w:rsidRDefault="009D3437" w:rsidP="009D069B">
            <w:pPr>
              <w:jc w:val="center"/>
              <w:rPr>
                <w:color w:val="000000"/>
                <w:sz w:val="24"/>
                <w:szCs w:val="24"/>
              </w:rPr>
            </w:pPr>
          </w:p>
        </w:tc>
      </w:tr>
    </w:tbl>
    <w:p w14:paraId="7E9597B1" w14:textId="77777777" w:rsidR="009D3437" w:rsidRPr="006B23EB" w:rsidRDefault="009D3437" w:rsidP="009D3437">
      <w:pPr>
        <w:tabs>
          <w:tab w:val="left" w:pos="0"/>
        </w:tabs>
        <w:jc w:val="both"/>
        <w:rPr>
          <w:sz w:val="28"/>
          <w:szCs w:val="28"/>
        </w:rPr>
      </w:pPr>
    </w:p>
    <w:p w14:paraId="4BE96241" w14:textId="77777777" w:rsidR="009D3437" w:rsidRPr="006B23EB" w:rsidRDefault="009D3437" w:rsidP="009D3437">
      <w:pPr>
        <w:pStyle w:val="1"/>
        <w:spacing w:before="0"/>
        <w:ind w:left="0"/>
        <w:jc w:val="center"/>
        <w:rPr>
          <w:b/>
          <w:iCs/>
          <w:caps/>
          <w:kern w:val="32"/>
          <w:sz w:val="28"/>
          <w:szCs w:val="28"/>
          <w:lang w:eastAsia="ja-JP"/>
        </w:rPr>
      </w:pPr>
      <w:bookmarkStart w:id="23" w:name="_Toc479785846"/>
      <w:bookmarkStart w:id="24" w:name="_Toc33197375"/>
    </w:p>
    <w:p w14:paraId="536B2251" w14:textId="77777777" w:rsidR="009D3437" w:rsidRPr="006B23EB" w:rsidRDefault="009D3437" w:rsidP="009D3437">
      <w:pPr>
        <w:pStyle w:val="1"/>
        <w:spacing w:before="0"/>
        <w:ind w:left="0"/>
        <w:jc w:val="center"/>
        <w:rPr>
          <w:b/>
          <w:iCs/>
          <w:caps/>
          <w:kern w:val="32"/>
          <w:sz w:val="28"/>
          <w:szCs w:val="28"/>
          <w:lang w:eastAsia="ja-JP"/>
        </w:rPr>
      </w:pPr>
    </w:p>
    <w:p w14:paraId="50105AF0" w14:textId="77777777" w:rsidR="009D3437" w:rsidRPr="006B23EB" w:rsidRDefault="009D3437" w:rsidP="009D3437">
      <w:pPr>
        <w:pStyle w:val="1"/>
        <w:spacing w:before="0"/>
        <w:ind w:left="0"/>
        <w:jc w:val="center"/>
        <w:rPr>
          <w:b/>
          <w:iCs/>
          <w:caps/>
          <w:kern w:val="32"/>
          <w:sz w:val="28"/>
          <w:szCs w:val="28"/>
          <w:lang w:eastAsia="ja-JP"/>
        </w:rPr>
      </w:pPr>
    </w:p>
    <w:p w14:paraId="1E7D770A" w14:textId="77777777" w:rsidR="009D3437" w:rsidRPr="006B23EB" w:rsidRDefault="009D3437" w:rsidP="009D3437">
      <w:pPr>
        <w:pStyle w:val="1"/>
        <w:spacing w:before="0"/>
        <w:ind w:left="0"/>
        <w:jc w:val="center"/>
        <w:rPr>
          <w:b/>
          <w:iCs/>
          <w:caps/>
          <w:kern w:val="32"/>
          <w:sz w:val="28"/>
          <w:szCs w:val="28"/>
          <w:lang w:eastAsia="ja-JP"/>
        </w:rPr>
      </w:pPr>
    </w:p>
    <w:p w14:paraId="4E4C89E8" w14:textId="77777777" w:rsidR="009D3437" w:rsidRPr="006B23EB" w:rsidRDefault="009D3437" w:rsidP="009D3437">
      <w:pPr>
        <w:pStyle w:val="1"/>
        <w:spacing w:before="0"/>
        <w:ind w:left="0"/>
        <w:jc w:val="center"/>
        <w:rPr>
          <w:b/>
          <w:iCs/>
          <w:caps/>
          <w:kern w:val="32"/>
          <w:sz w:val="28"/>
          <w:szCs w:val="28"/>
          <w:lang w:eastAsia="ja-JP"/>
        </w:rPr>
      </w:pPr>
    </w:p>
    <w:p w14:paraId="695369DD" w14:textId="77777777" w:rsidR="009D3437" w:rsidRPr="006B23EB" w:rsidRDefault="009D3437" w:rsidP="009D3437">
      <w:pPr>
        <w:pStyle w:val="1"/>
        <w:spacing w:before="0"/>
        <w:ind w:left="0"/>
        <w:jc w:val="center"/>
        <w:rPr>
          <w:b/>
          <w:iCs/>
          <w:caps/>
          <w:kern w:val="32"/>
          <w:sz w:val="28"/>
          <w:szCs w:val="28"/>
          <w:lang w:eastAsia="ja-JP"/>
        </w:rPr>
      </w:pPr>
    </w:p>
    <w:p w14:paraId="4011224B" w14:textId="77777777" w:rsidR="009D3437" w:rsidRPr="006B23EB" w:rsidRDefault="009D3437" w:rsidP="009D3437">
      <w:pPr>
        <w:pStyle w:val="1"/>
        <w:spacing w:before="0"/>
        <w:ind w:left="0"/>
        <w:jc w:val="center"/>
        <w:rPr>
          <w:b/>
          <w:iCs/>
          <w:caps/>
          <w:kern w:val="32"/>
          <w:sz w:val="28"/>
          <w:szCs w:val="28"/>
          <w:lang w:eastAsia="ja-JP"/>
        </w:rPr>
      </w:pPr>
    </w:p>
    <w:p w14:paraId="6C5D7D5F" w14:textId="77777777" w:rsidR="009D3437" w:rsidRPr="006B23EB" w:rsidRDefault="009D3437" w:rsidP="009D3437">
      <w:pPr>
        <w:pStyle w:val="1"/>
        <w:spacing w:before="0"/>
        <w:ind w:left="0"/>
        <w:jc w:val="center"/>
        <w:rPr>
          <w:b/>
          <w:iCs/>
          <w:caps/>
          <w:kern w:val="32"/>
          <w:sz w:val="28"/>
          <w:szCs w:val="28"/>
          <w:lang w:eastAsia="ja-JP"/>
        </w:rPr>
      </w:pPr>
    </w:p>
    <w:p w14:paraId="599F9574" w14:textId="77777777" w:rsidR="009D3437" w:rsidRPr="006B23EB" w:rsidRDefault="009D3437" w:rsidP="009D3437">
      <w:pPr>
        <w:pStyle w:val="1"/>
        <w:spacing w:before="0"/>
        <w:ind w:left="0"/>
        <w:jc w:val="center"/>
        <w:rPr>
          <w:b/>
          <w:iCs/>
          <w:caps/>
          <w:kern w:val="32"/>
          <w:sz w:val="28"/>
          <w:szCs w:val="28"/>
          <w:lang w:eastAsia="ja-JP"/>
        </w:rPr>
      </w:pPr>
    </w:p>
    <w:p w14:paraId="5A356B5D" w14:textId="77777777" w:rsidR="009D3437" w:rsidRPr="006B23EB" w:rsidRDefault="009D3437" w:rsidP="009D3437">
      <w:pPr>
        <w:pStyle w:val="1"/>
        <w:spacing w:before="0"/>
        <w:ind w:left="0"/>
        <w:jc w:val="center"/>
        <w:rPr>
          <w:b/>
          <w:iCs/>
          <w:caps/>
          <w:kern w:val="32"/>
          <w:sz w:val="28"/>
          <w:szCs w:val="28"/>
          <w:lang w:eastAsia="ja-JP"/>
        </w:rPr>
      </w:pPr>
    </w:p>
    <w:p w14:paraId="4E64C206" w14:textId="77777777" w:rsidR="009D3437" w:rsidRPr="006B23EB" w:rsidRDefault="009D3437" w:rsidP="009D3437">
      <w:pPr>
        <w:pStyle w:val="1"/>
        <w:spacing w:before="0"/>
        <w:ind w:left="0"/>
        <w:jc w:val="center"/>
        <w:rPr>
          <w:b/>
          <w:iCs/>
          <w:caps/>
          <w:kern w:val="32"/>
          <w:sz w:val="28"/>
          <w:szCs w:val="28"/>
          <w:lang w:eastAsia="ja-JP"/>
        </w:rPr>
      </w:pPr>
    </w:p>
    <w:p w14:paraId="0A7447F5" w14:textId="77777777" w:rsidR="009D3437" w:rsidRPr="006B23EB" w:rsidRDefault="009D3437" w:rsidP="009D3437">
      <w:pPr>
        <w:pStyle w:val="1"/>
        <w:spacing w:before="0"/>
        <w:ind w:left="0"/>
        <w:jc w:val="center"/>
        <w:rPr>
          <w:b/>
          <w:iCs/>
          <w:caps/>
          <w:kern w:val="32"/>
          <w:sz w:val="28"/>
          <w:szCs w:val="28"/>
          <w:lang w:eastAsia="ja-JP"/>
        </w:rPr>
      </w:pPr>
    </w:p>
    <w:p w14:paraId="29F94B6F" w14:textId="77777777" w:rsidR="009D3437" w:rsidRPr="006B23EB" w:rsidRDefault="009D3437" w:rsidP="009D3437">
      <w:pPr>
        <w:pStyle w:val="1"/>
        <w:spacing w:before="0"/>
        <w:ind w:left="0"/>
        <w:jc w:val="center"/>
        <w:rPr>
          <w:b/>
          <w:iCs/>
          <w:caps/>
          <w:kern w:val="32"/>
          <w:sz w:val="28"/>
          <w:szCs w:val="28"/>
          <w:lang w:eastAsia="ja-JP"/>
        </w:rPr>
      </w:pPr>
    </w:p>
    <w:p w14:paraId="5BCFBB76" w14:textId="77777777" w:rsidR="009D3437" w:rsidRPr="006B23EB" w:rsidRDefault="009D3437" w:rsidP="009D3437">
      <w:pPr>
        <w:pStyle w:val="1"/>
        <w:spacing w:before="0"/>
        <w:ind w:left="0"/>
        <w:jc w:val="center"/>
        <w:rPr>
          <w:b/>
          <w:iCs/>
          <w:caps/>
          <w:kern w:val="32"/>
          <w:sz w:val="28"/>
          <w:szCs w:val="28"/>
          <w:lang w:eastAsia="ja-JP"/>
        </w:rPr>
      </w:pPr>
    </w:p>
    <w:p w14:paraId="4B578B69" w14:textId="77777777" w:rsidR="009D3437" w:rsidRPr="006B23EB" w:rsidRDefault="009D3437" w:rsidP="009D3437">
      <w:pPr>
        <w:pStyle w:val="1"/>
        <w:spacing w:before="0"/>
        <w:ind w:left="0"/>
        <w:jc w:val="center"/>
        <w:rPr>
          <w:b/>
          <w:iCs/>
          <w:caps/>
          <w:kern w:val="32"/>
          <w:sz w:val="28"/>
          <w:szCs w:val="28"/>
          <w:lang w:eastAsia="ja-JP"/>
        </w:rPr>
      </w:pPr>
    </w:p>
    <w:p w14:paraId="788C2A69" w14:textId="77777777" w:rsidR="009D3437" w:rsidRPr="006B23EB" w:rsidRDefault="009D3437" w:rsidP="009D3437">
      <w:pPr>
        <w:pStyle w:val="1"/>
        <w:spacing w:before="0"/>
        <w:ind w:left="0"/>
        <w:jc w:val="center"/>
        <w:rPr>
          <w:b/>
          <w:sz w:val="28"/>
          <w:szCs w:val="28"/>
        </w:rPr>
      </w:pPr>
      <w:r w:rsidRPr="006B23EB">
        <w:rPr>
          <w:b/>
          <w:iCs/>
          <w:caps/>
          <w:kern w:val="32"/>
          <w:sz w:val="28"/>
          <w:szCs w:val="28"/>
          <w:lang w:eastAsia="ja-JP"/>
        </w:rPr>
        <w:t>6 СТРУКТУРНО-ЛОГІЧНА СХЕМА</w:t>
      </w:r>
      <w:bookmarkEnd w:id="23"/>
      <w:r w:rsidRPr="006B23EB">
        <w:rPr>
          <w:rStyle w:val="aff5"/>
          <w:bCs/>
          <w:iCs/>
          <w:caps/>
          <w:kern w:val="32"/>
          <w:sz w:val="28"/>
          <w:szCs w:val="28"/>
          <w:lang w:eastAsia="ja-JP"/>
        </w:rPr>
        <w:footnoteReference w:id="31"/>
      </w:r>
      <w:bookmarkEnd w:id="24"/>
    </w:p>
    <w:p w14:paraId="3443F43C" w14:textId="77777777" w:rsidR="009D3437" w:rsidRPr="006B23EB" w:rsidRDefault="009D3437" w:rsidP="009D3437">
      <w:pPr>
        <w:ind w:firstLine="720"/>
        <w:jc w:val="both"/>
        <w:rPr>
          <w:sz w:val="28"/>
          <w:szCs w:val="28"/>
        </w:rPr>
      </w:pPr>
      <w:r w:rsidRPr="006B23EB">
        <w:rPr>
          <w:sz w:val="28"/>
          <w:szCs w:val="28"/>
        </w:rPr>
        <w:t>Послідовність навчальної діяльності здобувача за денною формою навчання подана нижче.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58"/>
        <w:gridCol w:w="555"/>
        <w:gridCol w:w="4185"/>
        <w:gridCol w:w="849"/>
        <w:gridCol w:w="994"/>
        <w:gridCol w:w="849"/>
        <w:gridCol w:w="1129"/>
      </w:tblGrid>
      <w:tr w:rsidR="009D3437" w:rsidRPr="006B23EB" w14:paraId="7A89A15D" w14:textId="77777777" w:rsidTr="009D069B">
        <w:trPr>
          <w:trHeight w:val="733"/>
        </w:trPr>
        <w:tc>
          <w:tcPr>
            <w:tcW w:w="265" w:type="pct"/>
            <w:vMerge w:val="restart"/>
            <w:shd w:val="clear" w:color="auto" w:fill="auto"/>
            <w:textDirection w:val="btLr"/>
            <w:vAlign w:val="center"/>
          </w:tcPr>
          <w:bookmarkEnd w:id="19"/>
          <w:p w14:paraId="2DFD5F77" w14:textId="77777777" w:rsidR="009D3437" w:rsidRPr="006B23EB" w:rsidRDefault="009D3437" w:rsidP="009D069B">
            <w:pPr>
              <w:jc w:val="center"/>
              <w:rPr>
                <w:b/>
                <w:sz w:val="24"/>
                <w:szCs w:val="24"/>
              </w:rPr>
            </w:pPr>
            <w:r w:rsidRPr="006B23EB">
              <w:rPr>
                <w:b/>
                <w:sz w:val="24"/>
                <w:szCs w:val="24"/>
              </w:rPr>
              <w:t>Курс</w:t>
            </w:r>
          </w:p>
        </w:tc>
        <w:tc>
          <w:tcPr>
            <w:tcW w:w="290" w:type="pct"/>
            <w:vMerge w:val="restart"/>
            <w:shd w:val="clear" w:color="auto" w:fill="auto"/>
            <w:textDirection w:val="btLr"/>
            <w:vAlign w:val="center"/>
          </w:tcPr>
          <w:p w14:paraId="6C441E83" w14:textId="77777777" w:rsidR="009D3437" w:rsidRPr="006B23EB" w:rsidRDefault="009D3437" w:rsidP="009D069B">
            <w:pPr>
              <w:jc w:val="center"/>
              <w:rPr>
                <w:b/>
                <w:sz w:val="24"/>
                <w:szCs w:val="24"/>
              </w:rPr>
            </w:pPr>
            <w:r w:rsidRPr="006B23EB">
              <w:rPr>
                <w:b/>
                <w:sz w:val="24"/>
                <w:szCs w:val="24"/>
              </w:rPr>
              <w:t>Семестр</w:t>
            </w:r>
          </w:p>
        </w:tc>
        <w:tc>
          <w:tcPr>
            <w:tcW w:w="288" w:type="pct"/>
            <w:vMerge w:val="restart"/>
            <w:shd w:val="clear" w:color="auto" w:fill="auto"/>
            <w:textDirection w:val="btLr"/>
            <w:vAlign w:val="center"/>
          </w:tcPr>
          <w:p w14:paraId="0C536FF8" w14:textId="77777777" w:rsidR="009D3437" w:rsidRPr="006B23EB" w:rsidRDefault="009D3437" w:rsidP="009D069B">
            <w:pPr>
              <w:jc w:val="center"/>
              <w:rPr>
                <w:b/>
                <w:sz w:val="24"/>
                <w:szCs w:val="24"/>
              </w:rPr>
            </w:pPr>
            <w:r w:rsidRPr="006B23EB">
              <w:rPr>
                <w:b/>
                <w:sz w:val="24"/>
                <w:szCs w:val="24"/>
              </w:rPr>
              <w:t>Чверть</w:t>
            </w:r>
          </w:p>
        </w:tc>
        <w:tc>
          <w:tcPr>
            <w:tcW w:w="2173" w:type="pct"/>
            <w:vMerge w:val="restart"/>
            <w:shd w:val="clear" w:color="auto" w:fill="auto"/>
            <w:vAlign w:val="center"/>
          </w:tcPr>
          <w:p w14:paraId="77FB319E" w14:textId="77777777" w:rsidR="009D3437" w:rsidRPr="006B23EB" w:rsidRDefault="009D3437" w:rsidP="009D069B">
            <w:pPr>
              <w:jc w:val="center"/>
              <w:rPr>
                <w:b/>
                <w:sz w:val="24"/>
                <w:szCs w:val="24"/>
              </w:rPr>
            </w:pPr>
            <w:r w:rsidRPr="006B23EB">
              <w:rPr>
                <w:b/>
                <w:sz w:val="24"/>
                <w:szCs w:val="24"/>
              </w:rPr>
              <w:t>Шифри освітніх компонентів</w:t>
            </w:r>
          </w:p>
        </w:tc>
        <w:tc>
          <w:tcPr>
            <w:tcW w:w="441" w:type="pct"/>
            <w:vMerge w:val="restart"/>
            <w:textDirection w:val="btLr"/>
          </w:tcPr>
          <w:p w14:paraId="7AAB60E6" w14:textId="77777777" w:rsidR="009D3437" w:rsidRPr="006B23EB" w:rsidRDefault="009D3437" w:rsidP="009D069B">
            <w:pPr>
              <w:ind w:left="113" w:right="113"/>
              <w:jc w:val="center"/>
              <w:rPr>
                <w:b/>
                <w:sz w:val="24"/>
                <w:szCs w:val="24"/>
              </w:rPr>
            </w:pPr>
            <w:r w:rsidRPr="006B23EB">
              <w:rPr>
                <w:b/>
                <w:sz w:val="24"/>
                <w:szCs w:val="24"/>
              </w:rPr>
              <w:t>Річний обсяг, кредити</w:t>
            </w:r>
          </w:p>
        </w:tc>
        <w:tc>
          <w:tcPr>
            <w:tcW w:w="1543" w:type="pct"/>
            <w:gridSpan w:val="3"/>
            <w:shd w:val="clear" w:color="auto" w:fill="auto"/>
            <w:vAlign w:val="center"/>
          </w:tcPr>
          <w:p w14:paraId="1BB143FA" w14:textId="77777777" w:rsidR="009D3437" w:rsidRPr="006B23EB" w:rsidRDefault="009D3437" w:rsidP="009D069B">
            <w:pPr>
              <w:jc w:val="center"/>
              <w:rPr>
                <w:b/>
                <w:sz w:val="24"/>
                <w:szCs w:val="24"/>
              </w:rPr>
            </w:pPr>
            <w:r w:rsidRPr="006B23EB">
              <w:rPr>
                <w:b/>
                <w:sz w:val="24"/>
                <w:szCs w:val="24"/>
              </w:rPr>
              <w:t>Кількість освітніх компонент, що викладаються протягом</w:t>
            </w:r>
          </w:p>
        </w:tc>
      </w:tr>
      <w:tr w:rsidR="009D3437" w:rsidRPr="006B23EB" w14:paraId="24EA8BDA" w14:textId="77777777" w:rsidTr="009D069B">
        <w:trPr>
          <w:trHeight w:val="1338"/>
        </w:trPr>
        <w:tc>
          <w:tcPr>
            <w:tcW w:w="265" w:type="pct"/>
            <w:vMerge/>
            <w:vAlign w:val="center"/>
          </w:tcPr>
          <w:p w14:paraId="0D005AEF" w14:textId="77777777" w:rsidR="009D3437" w:rsidRPr="006B23EB" w:rsidRDefault="009D3437" w:rsidP="009D069B">
            <w:pPr>
              <w:rPr>
                <w:b/>
                <w:sz w:val="24"/>
                <w:szCs w:val="24"/>
              </w:rPr>
            </w:pPr>
          </w:p>
        </w:tc>
        <w:tc>
          <w:tcPr>
            <w:tcW w:w="290" w:type="pct"/>
            <w:vMerge/>
            <w:vAlign w:val="center"/>
          </w:tcPr>
          <w:p w14:paraId="61AD36E6" w14:textId="77777777" w:rsidR="009D3437" w:rsidRPr="006B23EB" w:rsidRDefault="009D3437" w:rsidP="009D069B">
            <w:pPr>
              <w:rPr>
                <w:b/>
                <w:sz w:val="24"/>
                <w:szCs w:val="24"/>
              </w:rPr>
            </w:pPr>
          </w:p>
        </w:tc>
        <w:tc>
          <w:tcPr>
            <w:tcW w:w="288" w:type="pct"/>
            <w:vMerge/>
            <w:vAlign w:val="center"/>
          </w:tcPr>
          <w:p w14:paraId="4D1FF89C" w14:textId="77777777" w:rsidR="009D3437" w:rsidRPr="006B23EB" w:rsidRDefault="009D3437" w:rsidP="009D069B">
            <w:pPr>
              <w:rPr>
                <w:b/>
                <w:sz w:val="24"/>
                <w:szCs w:val="24"/>
              </w:rPr>
            </w:pPr>
          </w:p>
        </w:tc>
        <w:tc>
          <w:tcPr>
            <w:tcW w:w="2173" w:type="pct"/>
            <w:vMerge/>
            <w:vAlign w:val="center"/>
          </w:tcPr>
          <w:p w14:paraId="5E915774" w14:textId="77777777" w:rsidR="009D3437" w:rsidRPr="006B23EB" w:rsidRDefault="009D3437" w:rsidP="009D069B">
            <w:pPr>
              <w:rPr>
                <w:b/>
                <w:sz w:val="24"/>
                <w:szCs w:val="24"/>
              </w:rPr>
            </w:pPr>
          </w:p>
        </w:tc>
        <w:tc>
          <w:tcPr>
            <w:tcW w:w="441" w:type="pct"/>
            <w:vMerge/>
            <w:textDirection w:val="btLr"/>
          </w:tcPr>
          <w:p w14:paraId="08D4F4BB" w14:textId="77777777" w:rsidR="009D3437" w:rsidRPr="006B23EB" w:rsidRDefault="009D3437" w:rsidP="009D069B">
            <w:pPr>
              <w:jc w:val="center"/>
              <w:rPr>
                <w:b/>
                <w:sz w:val="24"/>
                <w:szCs w:val="24"/>
              </w:rPr>
            </w:pPr>
          </w:p>
        </w:tc>
        <w:tc>
          <w:tcPr>
            <w:tcW w:w="516" w:type="pct"/>
            <w:shd w:val="clear" w:color="auto" w:fill="auto"/>
            <w:textDirection w:val="btLr"/>
            <w:vAlign w:val="center"/>
          </w:tcPr>
          <w:p w14:paraId="6CBD5983" w14:textId="77777777" w:rsidR="009D3437" w:rsidRPr="006B23EB" w:rsidRDefault="009D3437" w:rsidP="009D069B">
            <w:pPr>
              <w:jc w:val="center"/>
              <w:rPr>
                <w:b/>
                <w:sz w:val="24"/>
                <w:szCs w:val="24"/>
              </w:rPr>
            </w:pPr>
            <w:r w:rsidRPr="006B23EB">
              <w:rPr>
                <w:b/>
                <w:sz w:val="24"/>
                <w:szCs w:val="24"/>
              </w:rPr>
              <w:t>чверті</w:t>
            </w:r>
          </w:p>
        </w:tc>
        <w:tc>
          <w:tcPr>
            <w:tcW w:w="441" w:type="pct"/>
            <w:shd w:val="clear" w:color="auto" w:fill="auto"/>
            <w:textDirection w:val="btLr"/>
            <w:vAlign w:val="center"/>
          </w:tcPr>
          <w:p w14:paraId="371FDD8B" w14:textId="77777777" w:rsidR="009D3437" w:rsidRPr="006B23EB" w:rsidRDefault="009D3437" w:rsidP="009D069B">
            <w:pPr>
              <w:jc w:val="center"/>
              <w:rPr>
                <w:b/>
                <w:sz w:val="24"/>
                <w:szCs w:val="24"/>
              </w:rPr>
            </w:pPr>
            <w:r w:rsidRPr="006B23EB">
              <w:rPr>
                <w:b/>
                <w:sz w:val="24"/>
                <w:szCs w:val="24"/>
              </w:rPr>
              <w:t>семестру</w:t>
            </w:r>
          </w:p>
        </w:tc>
        <w:tc>
          <w:tcPr>
            <w:tcW w:w="586" w:type="pct"/>
            <w:shd w:val="clear" w:color="auto" w:fill="auto"/>
            <w:textDirection w:val="btLr"/>
            <w:vAlign w:val="center"/>
          </w:tcPr>
          <w:p w14:paraId="5C82E726" w14:textId="77777777" w:rsidR="009D3437" w:rsidRPr="006B23EB" w:rsidRDefault="009D3437" w:rsidP="009D069B">
            <w:pPr>
              <w:jc w:val="center"/>
              <w:rPr>
                <w:b/>
                <w:sz w:val="24"/>
                <w:szCs w:val="24"/>
              </w:rPr>
            </w:pPr>
            <w:r w:rsidRPr="006B23EB">
              <w:rPr>
                <w:b/>
                <w:sz w:val="24"/>
                <w:szCs w:val="24"/>
              </w:rPr>
              <w:t>Навчально-го року</w:t>
            </w:r>
          </w:p>
        </w:tc>
      </w:tr>
      <w:tr w:rsidR="009D3437" w:rsidRPr="006B23EB" w14:paraId="60E125BA"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
          <w:tblHeader/>
        </w:trPr>
        <w:tc>
          <w:tcPr>
            <w:tcW w:w="265" w:type="pct"/>
            <w:tcBorders>
              <w:top w:val="single" w:sz="4" w:space="0" w:color="auto"/>
              <w:left w:val="single" w:sz="4" w:space="0" w:color="auto"/>
              <w:bottom w:val="single" w:sz="4" w:space="0" w:color="auto"/>
              <w:right w:val="single" w:sz="4" w:space="0" w:color="auto"/>
            </w:tcBorders>
            <w:vAlign w:val="center"/>
          </w:tcPr>
          <w:p w14:paraId="5503E503" w14:textId="77777777" w:rsidR="009D3437" w:rsidRPr="006B23EB" w:rsidRDefault="009D3437" w:rsidP="009D069B">
            <w:pPr>
              <w:jc w:val="center"/>
              <w:rPr>
                <w:b/>
                <w:i/>
                <w:sz w:val="24"/>
                <w:szCs w:val="24"/>
              </w:rPr>
            </w:pPr>
            <w:r w:rsidRPr="006B23EB">
              <w:rPr>
                <w:b/>
                <w:i/>
                <w:sz w:val="24"/>
                <w:szCs w:val="24"/>
              </w:rPr>
              <w:t>1</w:t>
            </w:r>
          </w:p>
        </w:tc>
        <w:tc>
          <w:tcPr>
            <w:tcW w:w="290" w:type="pct"/>
            <w:tcBorders>
              <w:top w:val="single" w:sz="4" w:space="0" w:color="auto"/>
              <w:left w:val="single" w:sz="4" w:space="0" w:color="auto"/>
              <w:bottom w:val="single" w:sz="4" w:space="0" w:color="auto"/>
              <w:right w:val="single" w:sz="4" w:space="0" w:color="auto"/>
            </w:tcBorders>
            <w:vAlign w:val="center"/>
          </w:tcPr>
          <w:p w14:paraId="1175947C" w14:textId="77777777" w:rsidR="009D3437" w:rsidRPr="006B23EB" w:rsidRDefault="009D3437" w:rsidP="009D069B">
            <w:pPr>
              <w:jc w:val="center"/>
              <w:rPr>
                <w:b/>
                <w:i/>
                <w:sz w:val="24"/>
                <w:szCs w:val="24"/>
              </w:rPr>
            </w:pPr>
            <w:r w:rsidRPr="006B23EB">
              <w:rPr>
                <w:b/>
                <w:i/>
                <w:sz w:val="24"/>
                <w:szCs w:val="24"/>
              </w:rPr>
              <w:t>2</w:t>
            </w:r>
          </w:p>
        </w:tc>
        <w:tc>
          <w:tcPr>
            <w:tcW w:w="288" w:type="pct"/>
            <w:tcBorders>
              <w:top w:val="single" w:sz="4" w:space="0" w:color="auto"/>
              <w:left w:val="single" w:sz="4" w:space="0" w:color="auto"/>
              <w:bottom w:val="single" w:sz="4" w:space="0" w:color="auto"/>
              <w:right w:val="single" w:sz="4" w:space="0" w:color="auto"/>
            </w:tcBorders>
            <w:vAlign w:val="center"/>
          </w:tcPr>
          <w:p w14:paraId="66CE1E34" w14:textId="77777777" w:rsidR="009D3437" w:rsidRPr="006B23EB" w:rsidRDefault="009D3437" w:rsidP="009D069B">
            <w:pPr>
              <w:jc w:val="center"/>
              <w:rPr>
                <w:b/>
                <w:i/>
                <w:sz w:val="24"/>
                <w:szCs w:val="24"/>
              </w:rPr>
            </w:pPr>
            <w:r w:rsidRPr="006B23EB">
              <w:rPr>
                <w:b/>
                <w:i/>
                <w:sz w:val="24"/>
                <w:szCs w:val="24"/>
              </w:rPr>
              <w:t>3</w:t>
            </w:r>
          </w:p>
        </w:tc>
        <w:tc>
          <w:tcPr>
            <w:tcW w:w="2173" w:type="pct"/>
            <w:tcBorders>
              <w:top w:val="single" w:sz="4" w:space="0" w:color="auto"/>
              <w:left w:val="single" w:sz="4" w:space="0" w:color="auto"/>
              <w:bottom w:val="single" w:sz="4" w:space="0" w:color="auto"/>
              <w:right w:val="single" w:sz="4" w:space="0" w:color="auto"/>
            </w:tcBorders>
            <w:vAlign w:val="center"/>
          </w:tcPr>
          <w:p w14:paraId="0C69A3D6" w14:textId="77777777" w:rsidR="009D3437" w:rsidRPr="006B23EB" w:rsidRDefault="009D3437" w:rsidP="009D069B">
            <w:pPr>
              <w:jc w:val="center"/>
              <w:rPr>
                <w:b/>
                <w:i/>
                <w:sz w:val="24"/>
                <w:szCs w:val="24"/>
              </w:rPr>
            </w:pPr>
            <w:r w:rsidRPr="006B23EB">
              <w:rPr>
                <w:b/>
                <w:i/>
                <w:sz w:val="24"/>
                <w:szCs w:val="24"/>
              </w:rPr>
              <w:t>4</w:t>
            </w:r>
          </w:p>
        </w:tc>
        <w:tc>
          <w:tcPr>
            <w:tcW w:w="441" w:type="pct"/>
            <w:tcBorders>
              <w:top w:val="single" w:sz="4" w:space="0" w:color="auto"/>
              <w:left w:val="nil"/>
              <w:bottom w:val="single" w:sz="4" w:space="0" w:color="auto"/>
              <w:right w:val="single" w:sz="4" w:space="0" w:color="auto"/>
            </w:tcBorders>
          </w:tcPr>
          <w:p w14:paraId="4BBEEE48" w14:textId="77777777" w:rsidR="009D3437" w:rsidRPr="006B23EB" w:rsidRDefault="009D3437" w:rsidP="009D069B">
            <w:pPr>
              <w:jc w:val="center"/>
              <w:rPr>
                <w:b/>
                <w:i/>
                <w:sz w:val="24"/>
                <w:szCs w:val="24"/>
              </w:rPr>
            </w:pPr>
            <w:r w:rsidRPr="006B23EB">
              <w:rPr>
                <w:b/>
                <w:i/>
                <w:sz w:val="24"/>
                <w:szCs w:val="24"/>
              </w:rPr>
              <w:t>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C81A11" w14:textId="77777777" w:rsidR="009D3437" w:rsidRPr="006B23EB" w:rsidRDefault="009D3437" w:rsidP="009D069B">
            <w:pPr>
              <w:jc w:val="center"/>
              <w:rPr>
                <w:b/>
                <w:i/>
                <w:sz w:val="24"/>
                <w:szCs w:val="24"/>
              </w:rPr>
            </w:pPr>
            <w:r w:rsidRPr="006B23EB">
              <w:rPr>
                <w:b/>
                <w:i/>
                <w:sz w:val="24"/>
                <w:szCs w:val="24"/>
              </w:rPr>
              <w:t>6</w:t>
            </w:r>
          </w:p>
        </w:tc>
        <w:tc>
          <w:tcPr>
            <w:tcW w:w="441" w:type="pct"/>
            <w:tcBorders>
              <w:top w:val="single" w:sz="4" w:space="0" w:color="auto"/>
              <w:left w:val="nil"/>
              <w:bottom w:val="single" w:sz="4" w:space="0" w:color="auto"/>
              <w:right w:val="single" w:sz="4" w:space="0" w:color="auto"/>
            </w:tcBorders>
            <w:shd w:val="clear" w:color="auto" w:fill="auto"/>
            <w:vAlign w:val="center"/>
          </w:tcPr>
          <w:p w14:paraId="759CFD2D" w14:textId="77777777" w:rsidR="009D3437" w:rsidRPr="006B23EB" w:rsidRDefault="009D3437" w:rsidP="009D069B">
            <w:pPr>
              <w:jc w:val="center"/>
              <w:rPr>
                <w:b/>
                <w:i/>
                <w:sz w:val="24"/>
                <w:szCs w:val="24"/>
              </w:rPr>
            </w:pPr>
            <w:r w:rsidRPr="006B23EB">
              <w:rPr>
                <w:b/>
                <w:i/>
                <w:sz w:val="24"/>
                <w:szCs w:val="24"/>
              </w:rPr>
              <w:t>7</w:t>
            </w:r>
          </w:p>
        </w:tc>
        <w:tc>
          <w:tcPr>
            <w:tcW w:w="586" w:type="pct"/>
            <w:tcBorders>
              <w:top w:val="single" w:sz="4" w:space="0" w:color="auto"/>
              <w:left w:val="nil"/>
              <w:bottom w:val="single" w:sz="4" w:space="0" w:color="auto"/>
              <w:right w:val="single" w:sz="4" w:space="0" w:color="auto"/>
            </w:tcBorders>
            <w:shd w:val="clear" w:color="auto" w:fill="auto"/>
            <w:vAlign w:val="center"/>
          </w:tcPr>
          <w:p w14:paraId="22A9A30E" w14:textId="77777777" w:rsidR="009D3437" w:rsidRPr="006B23EB" w:rsidRDefault="009D3437" w:rsidP="009D069B">
            <w:pPr>
              <w:jc w:val="center"/>
              <w:rPr>
                <w:b/>
                <w:i/>
                <w:sz w:val="24"/>
                <w:szCs w:val="24"/>
              </w:rPr>
            </w:pPr>
            <w:r w:rsidRPr="006B23EB">
              <w:rPr>
                <w:b/>
                <w:i/>
                <w:sz w:val="24"/>
                <w:szCs w:val="24"/>
              </w:rPr>
              <w:t>8</w:t>
            </w:r>
          </w:p>
        </w:tc>
      </w:tr>
      <w:tr w:rsidR="009D3437" w:rsidRPr="006B23EB" w14:paraId="58CECAC6"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265" w:type="pct"/>
            <w:vMerge w:val="restart"/>
            <w:tcBorders>
              <w:top w:val="nil"/>
              <w:left w:val="single" w:sz="4" w:space="0" w:color="auto"/>
              <w:bottom w:val="single" w:sz="4" w:space="0" w:color="auto"/>
              <w:right w:val="single" w:sz="4" w:space="0" w:color="auto"/>
            </w:tcBorders>
            <w:shd w:val="clear" w:color="auto" w:fill="auto"/>
          </w:tcPr>
          <w:p w14:paraId="38714203" w14:textId="77777777" w:rsidR="009D3437" w:rsidRPr="006B23EB" w:rsidRDefault="009D3437" w:rsidP="009D069B">
            <w:pPr>
              <w:jc w:val="center"/>
              <w:rPr>
                <w:sz w:val="24"/>
                <w:szCs w:val="24"/>
              </w:rPr>
            </w:pPr>
            <w:r w:rsidRPr="006B23EB">
              <w:rPr>
                <w:sz w:val="24"/>
                <w:szCs w:val="24"/>
              </w:rPr>
              <w:t>1</w:t>
            </w:r>
          </w:p>
        </w:tc>
        <w:tc>
          <w:tcPr>
            <w:tcW w:w="290" w:type="pct"/>
            <w:vMerge w:val="restart"/>
            <w:tcBorders>
              <w:top w:val="nil"/>
              <w:left w:val="single" w:sz="4" w:space="0" w:color="auto"/>
              <w:bottom w:val="single" w:sz="4" w:space="0" w:color="auto"/>
              <w:right w:val="single" w:sz="4" w:space="0" w:color="auto"/>
            </w:tcBorders>
            <w:shd w:val="clear" w:color="auto" w:fill="auto"/>
          </w:tcPr>
          <w:p w14:paraId="6BFE4714" w14:textId="77777777" w:rsidR="009D3437" w:rsidRPr="006B23EB" w:rsidRDefault="009D3437" w:rsidP="009D069B">
            <w:pPr>
              <w:jc w:val="center"/>
              <w:rPr>
                <w:sz w:val="24"/>
                <w:szCs w:val="24"/>
              </w:rPr>
            </w:pPr>
            <w:r w:rsidRPr="006B23EB">
              <w:rPr>
                <w:sz w:val="24"/>
                <w:szCs w:val="24"/>
              </w:rPr>
              <w:t>1</w:t>
            </w:r>
          </w:p>
        </w:tc>
        <w:tc>
          <w:tcPr>
            <w:tcW w:w="288" w:type="pct"/>
            <w:tcBorders>
              <w:top w:val="nil"/>
              <w:left w:val="nil"/>
              <w:bottom w:val="single" w:sz="4" w:space="0" w:color="auto"/>
              <w:right w:val="single" w:sz="4" w:space="0" w:color="auto"/>
            </w:tcBorders>
            <w:shd w:val="clear" w:color="auto" w:fill="auto"/>
          </w:tcPr>
          <w:p w14:paraId="14F9A9E1" w14:textId="77777777" w:rsidR="009D3437" w:rsidRPr="006B23EB" w:rsidRDefault="009D3437" w:rsidP="009D069B">
            <w:pPr>
              <w:jc w:val="center"/>
              <w:rPr>
                <w:sz w:val="24"/>
                <w:szCs w:val="24"/>
              </w:rPr>
            </w:pPr>
            <w:r w:rsidRPr="006B23EB">
              <w:rPr>
                <w:sz w:val="24"/>
                <w:szCs w:val="24"/>
              </w:rPr>
              <w:t>1</w:t>
            </w:r>
          </w:p>
        </w:tc>
        <w:tc>
          <w:tcPr>
            <w:tcW w:w="2173" w:type="pct"/>
            <w:tcBorders>
              <w:top w:val="nil"/>
              <w:left w:val="nil"/>
              <w:bottom w:val="single" w:sz="4" w:space="0" w:color="auto"/>
              <w:right w:val="single" w:sz="4" w:space="0" w:color="auto"/>
            </w:tcBorders>
            <w:shd w:val="clear" w:color="auto" w:fill="auto"/>
          </w:tcPr>
          <w:p w14:paraId="48F6C786" w14:textId="77777777" w:rsidR="009D3437" w:rsidRPr="006B23EB" w:rsidRDefault="009D3437" w:rsidP="009D069B">
            <w:pPr>
              <w:rPr>
                <w:sz w:val="24"/>
                <w:szCs w:val="24"/>
              </w:rPr>
            </w:pPr>
            <w:r w:rsidRPr="006B23EB">
              <w:rPr>
                <w:sz w:val="24"/>
                <w:szCs w:val="24"/>
              </w:rPr>
              <w:t>З2, З3, З4, Б1, Б4, Б5, Б6, Б2</w:t>
            </w:r>
          </w:p>
        </w:tc>
        <w:tc>
          <w:tcPr>
            <w:tcW w:w="441" w:type="pct"/>
            <w:vMerge w:val="restart"/>
            <w:tcBorders>
              <w:top w:val="single" w:sz="4" w:space="0" w:color="auto"/>
              <w:left w:val="nil"/>
              <w:right w:val="single" w:sz="4" w:space="0" w:color="auto"/>
            </w:tcBorders>
          </w:tcPr>
          <w:p w14:paraId="3E512EA8" w14:textId="77777777" w:rsidR="009D3437" w:rsidRPr="006B23EB" w:rsidRDefault="009D3437" w:rsidP="009D069B">
            <w:pPr>
              <w:jc w:val="center"/>
              <w:rPr>
                <w:sz w:val="24"/>
                <w:szCs w:val="24"/>
              </w:rPr>
            </w:pPr>
            <w:r w:rsidRPr="006B23EB">
              <w:rPr>
                <w:sz w:val="24"/>
                <w:szCs w:val="24"/>
              </w:rPr>
              <w:t>60</w:t>
            </w:r>
          </w:p>
        </w:tc>
        <w:tc>
          <w:tcPr>
            <w:tcW w:w="516" w:type="pct"/>
            <w:tcBorders>
              <w:top w:val="nil"/>
              <w:left w:val="single" w:sz="4" w:space="0" w:color="auto"/>
              <w:bottom w:val="single" w:sz="4" w:space="0" w:color="auto"/>
              <w:right w:val="single" w:sz="4" w:space="0" w:color="auto"/>
            </w:tcBorders>
            <w:shd w:val="clear" w:color="auto" w:fill="auto"/>
          </w:tcPr>
          <w:p w14:paraId="4B77A7BD" w14:textId="77777777" w:rsidR="009D3437" w:rsidRPr="006B23EB" w:rsidRDefault="009D3437" w:rsidP="009D069B">
            <w:pPr>
              <w:jc w:val="center"/>
              <w:rPr>
                <w:sz w:val="24"/>
                <w:szCs w:val="24"/>
              </w:rPr>
            </w:pPr>
            <w:r w:rsidRPr="006B23EB">
              <w:rPr>
                <w:sz w:val="24"/>
                <w:szCs w:val="24"/>
              </w:rPr>
              <w:t>8</w:t>
            </w:r>
          </w:p>
        </w:tc>
        <w:tc>
          <w:tcPr>
            <w:tcW w:w="441" w:type="pct"/>
            <w:vMerge w:val="restart"/>
            <w:tcBorders>
              <w:top w:val="nil"/>
              <w:left w:val="single" w:sz="4" w:space="0" w:color="auto"/>
              <w:bottom w:val="single" w:sz="4" w:space="0" w:color="auto"/>
              <w:right w:val="single" w:sz="4" w:space="0" w:color="auto"/>
            </w:tcBorders>
            <w:shd w:val="clear" w:color="auto" w:fill="auto"/>
          </w:tcPr>
          <w:p w14:paraId="486AED27" w14:textId="77777777" w:rsidR="009D3437" w:rsidRPr="006B23EB" w:rsidRDefault="009D3437" w:rsidP="009D069B">
            <w:pPr>
              <w:jc w:val="center"/>
              <w:rPr>
                <w:sz w:val="24"/>
                <w:szCs w:val="24"/>
              </w:rPr>
            </w:pPr>
            <w:r w:rsidRPr="006B23EB">
              <w:rPr>
                <w:sz w:val="24"/>
                <w:szCs w:val="24"/>
              </w:rPr>
              <w:t>8</w:t>
            </w:r>
          </w:p>
        </w:tc>
        <w:tc>
          <w:tcPr>
            <w:tcW w:w="586" w:type="pct"/>
            <w:vMerge w:val="restart"/>
            <w:tcBorders>
              <w:top w:val="nil"/>
              <w:left w:val="single" w:sz="4" w:space="0" w:color="auto"/>
              <w:bottom w:val="single" w:sz="4" w:space="0" w:color="auto"/>
              <w:right w:val="single" w:sz="4" w:space="0" w:color="auto"/>
            </w:tcBorders>
            <w:shd w:val="clear" w:color="auto" w:fill="auto"/>
          </w:tcPr>
          <w:p w14:paraId="4918D5CC" w14:textId="77777777" w:rsidR="009D3437" w:rsidRPr="006B23EB" w:rsidRDefault="009D3437" w:rsidP="009D069B">
            <w:pPr>
              <w:jc w:val="center"/>
              <w:rPr>
                <w:sz w:val="24"/>
                <w:szCs w:val="24"/>
              </w:rPr>
            </w:pPr>
            <w:r w:rsidRPr="006B23EB">
              <w:rPr>
                <w:sz w:val="24"/>
                <w:szCs w:val="24"/>
              </w:rPr>
              <w:t>16</w:t>
            </w:r>
          </w:p>
        </w:tc>
      </w:tr>
      <w:tr w:rsidR="009D3437" w:rsidRPr="006B23EB" w14:paraId="67DFD5BE"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265" w:type="pct"/>
            <w:vMerge/>
            <w:tcBorders>
              <w:top w:val="nil"/>
              <w:left w:val="single" w:sz="4" w:space="0" w:color="auto"/>
              <w:bottom w:val="single" w:sz="4" w:space="0" w:color="auto"/>
              <w:right w:val="single" w:sz="4" w:space="0" w:color="auto"/>
            </w:tcBorders>
            <w:vAlign w:val="center"/>
          </w:tcPr>
          <w:p w14:paraId="1045FBB4"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67D5DFD6"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12F8FE78" w14:textId="77777777" w:rsidR="009D3437" w:rsidRPr="006B23EB" w:rsidRDefault="009D3437" w:rsidP="009D069B">
            <w:pPr>
              <w:jc w:val="center"/>
              <w:rPr>
                <w:sz w:val="24"/>
                <w:szCs w:val="24"/>
              </w:rPr>
            </w:pPr>
            <w:r w:rsidRPr="006B23EB">
              <w:rPr>
                <w:sz w:val="24"/>
                <w:szCs w:val="24"/>
              </w:rPr>
              <w:t>2</w:t>
            </w:r>
          </w:p>
        </w:tc>
        <w:tc>
          <w:tcPr>
            <w:tcW w:w="2173" w:type="pct"/>
            <w:tcBorders>
              <w:top w:val="nil"/>
              <w:left w:val="nil"/>
              <w:bottom w:val="single" w:sz="4" w:space="0" w:color="auto"/>
              <w:right w:val="single" w:sz="4" w:space="0" w:color="auto"/>
            </w:tcBorders>
            <w:shd w:val="clear" w:color="auto" w:fill="auto"/>
          </w:tcPr>
          <w:p w14:paraId="75470061" w14:textId="77777777" w:rsidR="009D3437" w:rsidRPr="006B23EB" w:rsidRDefault="009D3437" w:rsidP="009D069B">
            <w:pPr>
              <w:rPr>
                <w:sz w:val="24"/>
                <w:szCs w:val="24"/>
              </w:rPr>
            </w:pPr>
            <w:r w:rsidRPr="006B23EB">
              <w:rPr>
                <w:sz w:val="24"/>
                <w:szCs w:val="24"/>
              </w:rPr>
              <w:t>З3, З4, Б1, Б4, Б5, Б6, Б2</w:t>
            </w:r>
          </w:p>
        </w:tc>
        <w:tc>
          <w:tcPr>
            <w:tcW w:w="441" w:type="pct"/>
            <w:vMerge/>
            <w:tcBorders>
              <w:left w:val="nil"/>
              <w:right w:val="single" w:sz="4" w:space="0" w:color="auto"/>
            </w:tcBorders>
          </w:tcPr>
          <w:p w14:paraId="3FE691AF"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0B6FB793" w14:textId="77777777" w:rsidR="009D3437" w:rsidRPr="006B23EB" w:rsidRDefault="009D3437" w:rsidP="009D069B">
            <w:pPr>
              <w:jc w:val="center"/>
              <w:rPr>
                <w:sz w:val="24"/>
                <w:szCs w:val="24"/>
              </w:rPr>
            </w:pPr>
            <w:r w:rsidRPr="006B23EB">
              <w:rPr>
                <w:sz w:val="24"/>
                <w:szCs w:val="24"/>
              </w:rPr>
              <w:t>7</w:t>
            </w:r>
          </w:p>
        </w:tc>
        <w:tc>
          <w:tcPr>
            <w:tcW w:w="441" w:type="pct"/>
            <w:vMerge/>
            <w:tcBorders>
              <w:top w:val="nil"/>
              <w:left w:val="single" w:sz="4" w:space="0" w:color="auto"/>
              <w:bottom w:val="single" w:sz="4" w:space="0" w:color="auto"/>
              <w:right w:val="single" w:sz="4" w:space="0" w:color="auto"/>
            </w:tcBorders>
            <w:vAlign w:val="center"/>
          </w:tcPr>
          <w:p w14:paraId="57E24370"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1E421301" w14:textId="77777777" w:rsidR="009D3437" w:rsidRPr="006B23EB" w:rsidRDefault="009D3437" w:rsidP="009D069B">
            <w:pPr>
              <w:rPr>
                <w:sz w:val="24"/>
                <w:szCs w:val="24"/>
              </w:rPr>
            </w:pPr>
          </w:p>
        </w:tc>
      </w:tr>
      <w:tr w:rsidR="009D3437" w:rsidRPr="006B23EB" w14:paraId="1EE7FE4C"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265" w:type="pct"/>
            <w:vMerge/>
            <w:tcBorders>
              <w:top w:val="nil"/>
              <w:left w:val="single" w:sz="4" w:space="0" w:color="auto"/>
              <w:bottom w:val="single" w:sz="4" w:space="0" w:color="auto"/>
              <w:right w:val="single" w:sz="4" w:space="0" w:color="auto"/>
            </w:tcBorders>
            <w:vAlign w:val="center"/>
          </w:tcPr>
          <w:p w14:paraId="1117C5B3" w14:textId="77777777" w:rsidR="009D3437" w:rsidRPr="006B23EB" w:rsidRDefault="009D3437" w:rsidP="009D069B">
            <w:pPr>
              <w:rPr>
                <w:sz w:val="24"/>
                <w:szCs w:val="24"/>
              </w:rPr>
            </w:pPr>
          </w:p>
        </w:tc>
        <w:tc>
          <w:tcPr>
            <w:tcW w:w="290" w:type="pct"/>
            <w:vMerge w:val="restart"/>
            <w:tcBorders>
              <w:top w:val="nil"/>
              <w:left w:val="single" w:sz="4" w:space="0" w:color="auto"/>
              <w:bottom w:val="single" w:sz="4" w:space="0" w:color="auto"/>
              <w:right w:val="single" w:sz="4" w:space="0" w:color="auto"/>
            </w:tcBorders>
            <w:shd w:val="clear" w:color="auto" w:fill="auto"/>
          </w:tcPr>
          <w:p w14:paraId="5808182D" w14:textId="77777777" w:rsidR="009D3437" w:rsidRPr="006B23EB" w:rsidRDefault="009D3437" w:rsidP="009D069B">
            <w:pPr>
              <w:jc w:val="center"/>
              <w:rPr>
                <w:sz w:val="24"/>
                <w:szCs w:val="24"/>
              </w:rPr>
            </w:pPr>
            <w:r w:rsidRPr="006B23EB">
              <w:rPr>
                <w:sz w:val="24"/>
                <w:szCs w:val="24"/>
              </w:rPr>
              <w:t>2</w:t>
            </w:r>
          </w:p>
        </w:tc>
        <w:tc>
          <w:tcPr>
            <w:tcW w:w="288" w:type="pct"/>
            <w:tcBorders>
              <w:top w:val="nil"/>
              <w:left w:val="nil"/>
              <w:bottom w:val="single" w:sz="4" w:space="0" w:color="auto"/>
              <w:right w:val="single" w:sz="4" w:space="0" w:color="auto"/>
            </w:tcBorders>
            <w:shd w:val="clear" w:color="auto" w:fill="auto"/>
          </w:tcPr>
          <w:p w14:paraId="4994605F" w14:textId="77777777" w:rsidR="009D3437" w:rsidRPr="006B23EB" w:rsidRDefault="009D3437" w:rsidP="009D069B">
            <w:pPr>
              <w:jc w:val="center"/>
              <w:rPr>
                <w:sz w:val="24"/>
                <w:szCs w:val="24"/>
              </w:rPr>
            </w:pPr>
            <w:r w:rsidRPr="006B23EB">
              <w:rPr>
                <w:sz w:val="24"/>
                <w:szCs w:val="24"/>
              </w:rPr>
              <w:t>3</w:t>
            </w:r>
          </w:p>
        </w:tc>
        <w:tc>
          <w:tcPr>
            <w:tcW w:w="2173" w:type="pct"/>
            <w:tcBorders>
              <w:top w:val="nil"/>
              <w:left w:val="nil"/>
              <w:bottom w:val="single" w:sz="4" w:space="0" w:color="auto"/>
              <w:right w:val="single" w:sz="4" w:space="0" w:color="auto"/>
            </w:tcBorders>
            <w:shd w:val="clear" w:color="auto" w:fill="auto"/>
          </w:tcPr>
          <w:p w14:paraId="5C41F72C" w14:textId="77777777" w:rsidR="009D3437" w:rsidRPr="006B23EB" w:rsidRDefault="009D3437" w:rsidP="009D069B">
            <w:pPr>
              <w:rPr>
                <w:sz w:val="24"/>
                <w:szCs w:val="24"/>
              </w:rPr>
            </w:pPr>
            <w:r w:rsidRPr="006B23EB">
              <w:rPr>
                <w:sz w:val="24"/>
                <w:szCs w:val="24"/>
              </w:rPr>
              <w:t>З1, З4, З5, Б2, Б3, Ф1,Ф2</w:t>
            </w:r>
          </w:p>
        </w:tc>
        <w:tc>
          <w:tcPr>
            <w:tcW w:w="441" w:type="pct"/>
            <w:vMerge/>
            <w:tcBorders>
              <w:left w:val="nil"/>
              <w:right w:val="single" w:sz="4" w:space="0" w:color="auto"/>
            </w:tcBorders>
          </w:tcPr>
          <w:p w14:paraId="69B44AF1"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44ABF856" w14:textId="77777777" w:rsidR="009D3437" w:rsidRPr="006B23EB" w:rsidRDefault="009D3437" w:rsidP="009D069B">
            <w:pPr>
              <w:jc w:val="center"/>
              <w:rPr>
                <w:sz w:val="24"/>
                <w:szCs w:val="24"/>
              </w:rPr>
            </w:pPr>
            <w:r w:rsidRPr="006B23EB">
              <w:rPr>
                <w:sz w:val="24"/>
                <w:szCs w:val="24"/>
              </w:rPr>
              <w:t>7</w:t>
            </w:r>
          </w:p>
        </w:tc>
        <w:tc>
          <w:tcPr>
            <w:tcW w:w="441" w:type="pct"/>
            <w:vMerge w:val="restart"/>
            <w:tcBorders>
              <w:top w:val="nil"/>
              <w:left w:val="single" w:sz="4" w:space="0" w:color="auto"/>
              <w:bottom w:val="single" w:sz="4" w:space="0" w:color="auto"/>
              <w:right w:val="single" w:sz="4" w:space="0" w:color="auto"/>
            </w:tcBorders>
            <w:shd w:val="clear" w:color="auto" w:fill="auto"/>
          </w:tcPr>
          <w:p w14:paraId="1462CD97" w14:textId="77777777" w:rsidR="009D3437" w:rsidRPr="006B23EB" w:rsidRDefault="009D3437" w:rsidP="009D069B">
            <w:pPr>
              <w:jc w:val="center"/>
              <w:rPr>
                <w:sz w:val="24"/>
                <w:szCs w:val="24"/>
              </w:rPr>
            </w:pPr>
            <w:r w:rsidRPr="006B23EB">
              <w:rPr>
                <w:sz w:val="24"/>
                <w:szCs w:val="24"/>
              </w:rPr>
              <w:t>10</w:t>
            </w:r>
          </w:p>
        </w:tc>
        <w:tc>
          <w:tcPr>
            <w:tcW w:w="586" w:type="pct"/>
            <w:vMerge/>
            <w:tcBorders>
              <w:top w:val="nil"/>
              <w:left w:val="single" w:sz="4" w:space="0" w:color="auto"/>
              <w:bottom w:val="single" w:sz="4" w:space="0" w:color="auto"/>
              <w:right w:val="single" w:sz="4" w:space="0" w:color="auto"/>
            </w:tcBorders>
            <w:vAlign w:val="center"/>
          </w:tcPr>
          <w:p w14:paraId="2D75E53C" w14:textId="77777777" w:rsidR="009D3437" w:rsidRPr="006B23EB" w:rsidRDefault="009D3437" w:rsidP="009D069B">
            <w:pPr>
              <w:rPr>
                <w:sz w:val="24"/>
                <w:szCs w:val="24"/>
              </w:rPr>
            </w:pPr>
          </w:p>
        </w:tc>
      </w:tr>
      <w:tr w:rsidR="009D3437" w:rsidRPr="006B23EB" w14:paraId="5A501ABC"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65" w:type="pct"/>
            <w:vMerge/>
            <w:tcBorders>
              <w:top w:val="nil"/>
              <w:left w:val="single" w:sz="4" w:space="0" w:color="auto"/>
              <w:bottom w:val="single" w:sz="4" w:space="0" w:color="auto"/>
              <w:right w:val="single" w:sz="4" w:space="0" w:color="auto"/>
            </w:tcBorders>
            <w:vAlign w:val="center"/>
          </w:tcPr>
          <w:p w14:paraId="451378BC"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170B96F2"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32AA82CE" w14:textId="77777777" w:rsidR="009D3437" w:rsidRPr="006B23EB" w:rsidRDefault="009D3437" w:rsidP="009D069B">
            <w:pPr>
              <w:jc w:val="center"/>
              <w:rPr>
                <w:sz w:val="24"/>
                <w:szCs w:val="24"/>
              </w:rPr>
            </w:pPr>
            <w:r w:rsidRPr="006B23EB">
              <w:rPr>
                <w:sz w:val="24"/>
                <w:szCs w:val="24"/>
              </w:rPr>
              <w:t>4</w:t>
            </w:r>
          </w:p>
        </w:tc>
        <w:tc>
          <w:tcPr>
            <w:tcW w:w="2173" w:type="pct"/>
            <w:tcBorders>
              <w:top w:val="nil"/>
              <w:left w:val="nil"/>
              <w:bottom w:val="single" w:sz="4" w:space="0" w:color="auto"/>
              <w:right w:val="single" w:sz="4" w:space="0" w:color="auto"/>
            </w:tcBorders>
            <w:shd w:val="clear" w:color="auto" w:fill="auto"/>
          </w:tcPr>
          <w:p w14:paraId="5268D7DA" w14:textId="77777777" w:rsidR="009D3437" w:rsidRPr="006B23EB" w:rsidRDefault="009D3437" w:rsidP="009D069B">
            <w:pPr>
              <w:rPr>
                <w:sz w:val="24"/>
                <w:szCs w:val="24"/>
              </w:rPr>
            </w:pPr>
            <w:r w:rsidRPr="006B23EB">
              <w:rPr>
                <w:sz w:val="24"/>
                <w:szCs w:val="24"/>
              </w:rPr>
              <w:t>З3, З4, Ф2, Б3, Ф4, Ф11, П1.1, П1.2</w:t>
            </w:r>
          </w:p>
        </w:tc>
        <w:tc>
          <w:tcPr>
            <w:tcW w:w="441" w:type="pct"/>
            <w:vMerge/>
            <w:tcBorders>
              <w:left w:val="nil"/>
              <w:bottom w:val="single" w:sz="4" w:space="0" w:color="auto"/>
              <w:right w:val="single" w:sz="4" w:space="0" w:color="auto"/>
            </w:tcBorders>
          </w:tcPr>
          <w:p w14:paraId="1B2D96D2"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3EFFBAD9" w14:textId="77777777" w:rsidR="009D3437" w:rsidRPr="006B23EB" w:rsidRDefault="009D3437" w:rsidP="009D069B">
            <w:pPr>
              <w:jc w:val="center"/>
              <w:rPr>
                <w:sz w:val="24"/>
                <w:szCs w:val="24"/>
              </w:rPr>
            </w:pPr>
            <w:r w:rsidRPr="006B23EB">
              <w:rPr>
                <w:sz w:val="24"/>
                <w:szCs w:val="24"/>
              </w:rPr>
              <w:t>8</w:t>
            </w:r>
          </w:p>
        </w:tc>
        <w:tc>
          <w:tcPr>
            <w:tcW w:w="441" w:type="pct"/>
            <w:vMerge/>
            <w:tcBorders>
              <w:top w:val="nil"/>
              <w:left w:val="single" w:sz="4" w:space="0" w:color="auto"/>
              <w:bottom w:val="single" w:sz="4" w:space="0" w:color="auto"/>
              <w:right w:val="single" w:sz="4" w:space="0" w:color="auto"/>
            </w:tcBorders>
            <w:vAlign w:val="center"/>
          </w:tcPr>
          <w:p w14:paraId="73AFF863"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40D8DAD6" w14:textId="77777777" w:rsidR="009D3437" w:rsidRPr="006B23EB" w:rsidRDefault="009D3437" w:rsidP="009D069B">
            <w:pPr>
              <w:rPr>
                <w:sz w:val="24"/>
                <w:szCs w:val="24"/>
              </w:rPr>
            </w:pPr>
          </w:p>
        </w:tc>
      </w:tr>
      <w:tr w:rsidR="009D3437" w:rsidRPr="006B23EB" w14:paraId="23EE5E9D"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65" w:type="pct"/>
            <w:vMerge w:val="restart"/>
            <w:tcBorders>
              <w:top w:val="nil"/>
              <w:left w:val="single" w:sz="4" w:space="0" w:color="auto"/>
              <w:bottom w:val="single" w:sz="4" w:space="0" w:color="auto"/>
              <w:right w:val="single" w:sz="4" w:space="0" w:color="auto"/>
            </w:tcBorders>
            <w:shd w:val="clear" w:color="auto" w:fill="auto"/>
          </w:tcPr>
          <w:p w14:paraId="4E1E73B7" w14:textId="77777777" w:rsidR="009D3437" w:rsidRPr="006B23EB" w:rsidRDefault="009D3437" w:rsidP="009D069B">
            <w:pPr>
              <w:jc w:val="center"/>
              <w:rPr>
                <w:sz w:val="24"/>
                <w:szCs w:val="24"/>
              </w:rPr>
            </w:pPr>
            <w:r w:rsidRPr="006B23EB">
              <w:rPr>
                <w:sz w:val="24"/>
                <w:szCs w:val="24"/>
              </w:rPr>
              <w:t>2</w:t>
            </w:r>
          </w:p>
        </w:tc>
        <w:tc>
          <w:tcPr>
            <w:tcW w:w="290" w:type="pct"/>
            <w:vMerge w:val="restart"/>
            <w:tcBorders>
              <w:top w:val="nil"/>
              <w:left w:val="single" w:sz="4" w:space="0" w:color="auto"/>
              <w:bottom w:val="single" w:sz="4" w:space="0" w:color="auto"/>
              <w:right w:val="single" w:sz="4" w:space="0" w:color="auto"/>
            </w:tcBorders>
            <w:shd w:val="clear" w:color="auto" w:fill="auto"/>
          </w:tcPr>
          <w:p w14:paraId="014A1005" w14:textId="77777777" w:rsidR="009D3437" w:rsidRPr="006B23EB" w:rsidRDefault="009D3437" w:rsidP="009D069B">
            <w:pPr>
              <w:jc w:val="center"/>
              <w:rPr>
                <w:sz w:val="24"/>
                <w:szCs w:val="24"/>
              </w:rPr>
            </w:pPr>
            <w:r w:rsidRPr="006B23EB">
              <w:rPr>
                <w:sz w:val="24"/>
                <w:szCs w:val="24"/>
              </w:rPr>
              <w:t>3</w:t>
            </w:r>
          </w:p>
        </w:tc>
        <w:tc>
          <w:tcPr>
            <w:tcW w:w="288" w:type="pct"/>
            <w:tcBorders>
              <w:top w:val="nil"/>
              <w:left w:val="nil"/>
              <w:bottom w:val="single" w:sz="4" w:space="0" w:color="auto"/>
              <w:right w:val="single" w:sz="4" w:space="0" w:color="auto"/>
            </w:tcBorders>
            <w:shd w:val="clear" w:color="auto" w:fill="auto"/>
          </w:tcPr>
          <w:p w14:paraId="11554FCF" w14:textId="77777777" w:rsidR="009D3437" w:rsidRPr="006B23EB" w:rsidRDefault="009D3437" w:rsidP="009D069B">
            <w:pPr>
              <w:jc w:val="center"/>
              <w:rPr>
                <w:sz w:val="24"/>
                <w:szCs w:val="24"/>
              </w:rPr>
            </w:pPr>
            <w:r w:rsidRPr="006B23EB">
              <w:rPr>
                <w:sz w:val="24"/>
                <w:szCs w:val="24"/>
              </w:rPr>
              <w:t>5</w:t>
            </w:r>
          </w:p>
        </w:tc>
        <w:tc>
          <w:tcPr>
            <w:tcW w:w="2173" w:type="pct"/>
            <w:tcBorders>
              <w:top w:val="nil"/>
              <w:left w:val="nil"/>
              <w:bottom w:val="single" w:sz="4" w:space="0" w:color="auto"/>
              <w:right w:val="single" w:sz="4" w:space="0" w:color="auto"/>
            </w:tcBorders>
            <w:shd w:val="clear" w:color="auto" w:fill="auto"/>
          </w:tcPr>
          <w:p w14:paraId="10E37053" w14:textId="77777777" w:rsidR="009D3437" w:rsidRPr="006B23EB" w:rsidRDefault="009D3437" w:rsidP="009D069B">
            <w:pPr>
              <w:rPr>
                <w:sz w:val="24"/>
                <w:szCs w:val="24"/>
              </w:rPr>
            </w:pPr>
            <w:r w:rsidRPr="006B23EB">
              <w:rPr>
                <w:sz w:val="24"/>
                <w:szCs w:val="24"/>
              </w:rPr>
              <w:t>З4, З5, Ф1, Ф6, Ф7, Ф13, Ф19, Ф23</w:t>
            </w:r>
          </w:p>
        </w:tc>
        <w:tc>
          <w:tcPr>
            <w:tcW w:w="441" w:type="pct"/>
            <w:vMerge w:val="restart"/>
            <w:tcBorders>
              <w:top w:val="single" w:sz="4" w:space="0" w:color="auto"/>
              <w:left w:val="nil"/>
              <w:right w:val="single" w:sz="4" w:space="0" w:color="auto"/>
            </w:tcBorders>
          </w:tcPr>
          <w:p w14:paraId="0058E102" w14:textId="77777777" w:rsidR="009D3437" w:rsidRPr="006B23EB" w:rsidRDefault="009D3437" w:rsidP="009D069B">
            <w:pPr>
              <w:jc w:val="center"/>
              <w:rPr>
                <w:sz w:val="24"/>
                <w:szCs w:val="24"/>
              </w:rPr>
            </w:pPr>
            <w:r w:rsidRPr="006B23EB">
              <w:rPr>
                <w:sz w:val="24"/>
                <w:szCs w:val="24"/>
              </w:rPr>
              <w:t>60</w:t>
            </w:r>
          </w:p>
        </w:tc>
        <w:tc>
          <w:tcPr>
            <w:tcW w:w="516" w:type="pct"/>
            <w:tcBorders>
              <w:top w:val="nil"/>
              <w:left w:val="single" w:sz="4" w:space="0" w:color="auto"/>
              <w:bottom w:val="single" w:sz="4" w:space="0" w:color="auto"/>
              <w:right w:val="single" w:sz="4" w:space="0" w:color="auto"/>
            </w:tcBorders>
            <w:shd w:val="clear" w:color="auto" w:fill="auto"/>
          </w:tcPr>
          <w:p w14:paraId="6CBCB213" w14:textId="77777777" w:rsidR="009D3437" w:rsidRPr="006B23EB" w:rsidRDefault="009D3437" w:rsidP="009D069B">
            <w:pPr>
              <w:jc w:val="center"/>
              <w:rPr>
                <w:sz w:val="24"/>
                <w:szCs w:val="24"/>
              </w:rPr>
            </w:pPr>
            <w:r w:rsidRPr="006B23EB">
              <w:rPr>
                <w:sz w:val="24"/>
                <w:szCs w:val="24"/>
              </w:rPr>
              <w:t>8</w:t>
            </w:r>
          </w:p>
        </w:tc>
        <w:tc>
          <w:tcPr>
            <w:tcW w:w="441" w:type="pct"/>
            <w:vMerge w:val="restart"/>
            <w:tcBorders>
              <w:top w:val="nil"/>
              <w:left w:val="single" w:sz="4" w:space="0" w:color="auto"/>
              <w:bottom w:val="single" w:sz="4" w:space="0" w:color="auto"/>
              <w:right w:val="single" w:sz="4" w:space="0" w:color="auto"/>
            </w:tcBorders>
            <w:shd w:val="clear" w:color="auto" w:fill="auto"/>
          </w:tcPr>
          <w:p w14:paraId="1E0868C5" w14:textId="77777777" w:rsidR="009D3437" w:rsidRPr="006B23EB" w:rsidRDefault="009D3437" w:rsidP="009D069B">
            <w:pPr>
              <w:jc w:val="center"/>
              <w:rPr>
                <w:sz w:val="24"/>
                <w:szCs w:val="24"/>
              </w:rPr>
            </w:pPr>
            <w:r w:rsidRPr="006B23EB">
              <w:rPr>
                <w:sz w:val="24"/>
                <w:szCs w:val="24"/>
              </w:rPr>
              <w:t>8</w:t>
            </w:r>
          </w:p>
        </w:tc>
        <w:tc>
          <w:tcPr>
            <w:tcW w:w="586" w:type="pct"/>
            <w:vMerge w:val="restart"/>
            <w:tcBorders>
              <w:top w:val="nil"/>
              <w:left w:val="single" w:sz="4" w:space="0" w:color="auto"/>
              <w:bottom w:val="single" w:sz="4" w:space="0" w:color="auto"/>
              <w:right w:val="single" w:sz="4" w:space="0" w:color="auto"/>
            </w:tcBorders>
            <w:shd w:val="clear" w:color="auto" w:fill="auto"/>
          </w:tcPr>
          <w:p w14:paraId="43A8205D" w14:textId="77777777" w:rsidR="009D3437" w:rsidRPr="006B23EB" w:rsidRDefault="009D3437" w:rsidP="009D069B">
            <w:pPr>
              <w:jc w:val="center"/>
              <w:rPr>
                <w:sz w:val="24"/>
                <w:szCs w:val="24"/>
              </w:rPr>
            </w:pPr>
            <w:r w:rsidRPr="006B23EB">
              <w:rPr>
                <w:sz w:val="24"/>
                <w:szCs w:val="24"/>
              </w:rPr>
              <w:t>14</w:t>
            </w:r>
          </w:p>
        </w:tc>
      </w:tr>
      <w:tr w:rsidR="009D3437" w:rsidRPr="006B23EB" w14:paraId="12E87DEB"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65" w:type="pct"/>
            <w:vMerge/>
            <w:tcBorders>
              <w:top w:val="nil"/>
              <w:left w:val="single" w:sz="4" w:space="0" w:color="auto"/>
              <w:bottom w:val="single" w:sz="4" w:space="0" w:color="auto"/>
              <w:right w:val="single" w:sz="4" w:space="0" w:color="auto"/>
            </w:tcBorders>
            <w:vAlign w:val="center"/>
          </w:tcPr>
          <w:p w14:paraId="0AB063D0"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2BF1CD93"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76683DEA" w14:textId="77777777" w:rsidR="009D3437" w:rsidRPr="006B23EB" w:rsidRDefault="009D3437" w:rsidP="009D069B">
            <w:pPr>
              <w:jc w:val="center"/>
              <w:rPr>
                <w:sz w:val="24"/>
                <w:szCs w:val="24"/>
              </w:rPr>
            </w:pPr>
            <w:r w:rsidRPr="006B23EB">
              <w:rPr>
                <w:sz w:val="24"/>
                <w:szCs w:val="24"/>
              </w:rPr>
              <w:t>6</w:t>
            </w:r>
          </w:p>
        </w:tc>
        <w:tc>
          <w:tcPr>
            <w:tcW w:w="2173" w:type="pct"/>
            <w:tcBorders>
              <w:top w:val="nil"/>
              <w:left w:val="nil"/>
              <w:bottom w:val="single" w:sz="4" w:space="0" w:color="auto"/>
              <w:right w:val="single" w:sz="4" w:space="0" w:color="auto"/>
            </w:tcBorders>
            <w:shd w:val="clear" w:color="auto" w:fill="auto"/>
          </w:tcPr>
          <w:p w14:paraId="181C3F15" w14:textId="77777777" w:rsidR="009D3437" w:rsidRPr="006B23EB" w:rsidRDefault="009D3437" w:rsidP="009D069B">
            <w:pPr>
              <w:rPr>
                <w:sz w:val="24"/>
                <w:szCs w:val="24"/>
              </w:rPr>
            </w:pPr>
            <w:r w:rsidRPr="006B23EB">
              <w:rPr>
                <w:sz w:val="24"/>
                <w:szCs w:val="24"/>
              </w:rPr>
              <w:t>З4, З5, Ф1, Ф6, Ф7, Ф13, Ф19, Ф23</w:t>
            </w:r>
          </w:p>
        </w:tc>
        <w:tc>
          <w:tcPr>
            <w:tcW w:w="441" w:type="pct"/>
            <w:vMerge/>
            <w:tcBorders>
              <w:left w:val="nil"/>
              <w:right w:val="single" w:sz="4" w:space="0" w:color="auto"/>
            </w:tcBorders>
          </w:tcPr>
          <w:p w14:paraId="0EACD2E3"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1723022B" w14:textId="77777777" w:rsidR="009D3437" w:rsidRPr="006B23EB" w:rsidRDefault="009D3437" w:rsidP="009D069B">
            <w:pPr>
              <w:jc w:val="center"/>
              <w:rPr>
                <w:sz w:val="24"/>
                <w:szCs w:val="24"/>
              </w:rPr>
            </w:pPr>
            <w:r w:rsidRPr="006B23EB">
              <w:rPr>
                <w:sz w:val="24"/>
                <w:szCs w:val="24"/>
              </w:rPr>
              <w:t>8</w:t>
            </w:r>
          </w:p>
        </w:tc>
        <w:tc>
          <w:tcPr>
            <w:tcW w:w="441" w:type="pct"/>
            <w:vMerge/>
            <w:tcBorders>
              <w:top w:val="nil"/>
              <w:left w:val="single" w:sz="4" w:space="0" w:color="auto"/>
              <w:bottom w:val="single" w:sz="4" w:space="0" w:color="auto"/>
              <w:right w:val="single" w:sz="4" w:space="0" w:color="auto"/>
            </w:tcBorders>
            <w:vAlign w:val="center"/>
          </w:tcPr>
          <w:p w14:paraId="3516EBD6"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4B623DC5" w14:textId="77777777" w:rsidR="009D3437" w:rsidRPr="006B23EB" w:rsidRDefault="009D3437" w:rsidP="009D069B">
            <w:pPr>
              <w:rPr>
                <w:sz w:val="24"/>
                <w:szCs w:val="24"/>
              </w:rPr>
            </w:pPr>
          </w:p>
        </w:tc>
      </w:tr>
      <w:tr w:rsidR="009D3437" w:rsidRPr="006B23EB" w14:paraId="453E25A2"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65" w:type="pct"/>
            <w:vMerge/>
            <w:tcBorders>
              <w:top w:val="nil"/>
              <w:left w:val="single" w:sz="4" w:space="0" w:color="auto"/>
              <w:bottom w:val="single" w:sz="4" w:space="0" w:color="auto"/>
              <w:right w:val="single" w:sz="4" w:space="0" w:color="auto"/>
            </w:tcBorders>
            <w:vAlign w:val="center"/>
          </w:tcPr>
          <w:p w14:paraId="7C33618E" w14:textId="77777777" w:rsidR="009D3437" w:rsidRPr="006B23EB" w:rsidRDefault="009D3437" w:rsidP="009D069B">
            <w:pPr>
              <w:rPr>
                <w:sz w:val="24"/>
                <w:szCs w:val="24"/>
              </w:rPr>
            </w:pPr>
          </w:p>
        </w:tc>
        <w:tc>
          <w:tcPr>
            <w:tcW w:w="290" w:type="pct"/>
            <w:vMerge w:val="restart"/>
            <w:tcBorders>
              <w:top w:val="nil"/>
              <w:left w:val="single" w:sz="4" w:space="0" w:color="auto"/>
              <w:bottom w:val="single" w:sz="4" w:space="0" w:color="auto"/>
              <w:right w:val="single" w:sz="4" w:space="0" w:color="auto"/>
            </w:tcBorders>
            <w:shd w:val="clear" w:color="auto" w:fill="auto"/>
          </w:tcPr>
          <w:p w14:paraId="5A3285D6" w14:textId="77777777" w:rsidR="009D3437" w:rsidRPr="006B23EB" w:rsidRDefault="009D3437" w:rsidP="009D069B">
            <w:pPr>
              <w:jc w:val="center"/>
              <w:rPr>
                <w:sz w:val="24"/>
                <w:szCs w:val="24"/>
              </w:rPr>
            </w:pPr>
            <w:r w:rsidRPr="006B23EB">
              <w:rPr>
                <w:sz w:val="24"/>
                <w:szCs w:val="24"/>
              </w:rPr>
              <w:t>4</w:t>
            </w:r>
          </w:p>
        </w:tc>
        <w:tc>
          <w:tcPr>
            <w:tcW w:w="288" w:type="pct"/>
            <w:tcBorders>
              <w:top w:val="nil"/>
              <w:left w:val="nil"/>
              <w:bottom w:val="single" w:sz="4" w:space="0" w:color="auto"/>
              <w:right w:val="single" w:sz="4" w:space="0" w:color="auto"/>
            </w:tcBorders>
            <w:shd w:val="clear" w:color="auto" w:fill="auto"/>
          </w:tcPr>
          <w:p w14:paraId="5F454951" w14:textId="77777777" w:rsidR="009D3437" w:rsidRPr="006B23EB" w:rsidRDefault="009D3437" w:rsidP="009D069B">
            <w:pPr>
              <w:jc w:val="center"/>
              <w:rPr>
                <w:sz w:val="24"/>
                <w:szCs w:val="24"/>
              </w:rPr>
            </w:pPr>
            <w:r w:rsidRPr="006B23EB">
              <w:rPr>
                <w:sz w:val="24"/>
                <w:szCs w:val="24"/>
              </w:rPr>
              <w:t>7</w:t>
            </w:r>
          </w:p>
        </w:tc>
        <w:tc>
          <w:tcPr>
            <w:tcW w:w="2173" w:type="pct"/>
            <w:tcBorders>
              <w:top w:val="nil"/>
              <w:left w:val="nil"/>
              <w:bottom w:val="single" w:sz="4" w:space="0" w:color="auto"/>
              <w:right w:val="single" w:sz="4" w:space="0" w:color="auto"/>
            </w:tcBorders>
            <w:shd w:val="clear" w:color="auto" w:fill="auto"/>
          </w:tcPr>
          <w:p w14:paraId="001A9BD2" w14:textId="77777777" w:rsidR="009D3437" w:rsidRPr="006B23EB" w:rsidRDefault="009D3437" w:rsidP="009D069B">
            <w:pPr>
              <w:rPr>
                <w:sz w:val="24"/>
                <w:szCs w:val="24"/>
              </w:rPr>
            </w:pPr>
            <w:r w:rsidRPr="006B23EB">
              <w:rPr>
                <w:sz w:val="24"/>
                <w:szCs w:val="24"/>
              </w:rPr>
              <w:t>З4, Ф10, Ф16, Ф5, Ф8, Ф19, Ф20</w:t>
            </w:r>
          </w:p>
        </w:tc>
        <w:tc>
          <w:tcPr>
            <w:tcW w:w="441" w:type="pct"/>
            <w:vMerge/>
            <w:tcBorders>
              <w:left w:val="nil"/>
              <w:right w:val="single" w:sz="4" w:space="0" w:color="auto"/>
            </w:tcBorders>
          </w:tcPr>
          <w:p w14:paraId="17D87047"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655814FB" w14:textId="77777777" w:rsidR="009D3437" w:rsidRPr="006B23EB" w:rsidRDefault="009D3437" w:rsidP="009D069B">
            <w:pPr>
              <w:jc w:val="center"/>
              <w:rPr>
                <w:sz w:val="24"/>
                <w:szCs w:val="24"/>
              </w:rPr>
            </w:pPr>
            <w:r w:rsidRPr="006B23EB">
              <w:rPr>
                <w:sz w:val="24"/>
                <w:szCs w:val="24"/>
              </w:rPr>
              <w:t>7</w:t>
            </w:r>
          </w:p>
        </w:tc>
        <w:tc>
          <w:tcPr>
            <w:tcW w:w="441" w:type="pct"/>
            <w:vMerge w:val="restart"/>
            <w:tcBorders>
              <w:top w:val="nil"/>
              <w:left w:val="single" w:sz="4" w:space="0" w:color="auto"/>
              <w:bottom w:val="single" w:sz="4" w:space="0" w:color="auto"/>
              <w:right w:val="single" w:sz="4" w:space="0" w:color="auto"/>
            </w:tcBorders>
            <w:shd w:val="clear" w:color="auto" w:fill="auto"/>
          </w:tcPr>
          <w:p w14:paraId="7F29CA70" w14:textId="77777777" w:rsidR="009D3437" w:rsidRPr="006B23EB" w:rsidRDefault="009D3437" w:rsidP="009D069B">
            <w:pPr>
              <w:jc w:val="center"/>
              <w:rPr>
                <w:sz w:val="24"/>
                <w:szCs w:val="24"/>
              </w:rPr>
            </w:pPr>
            <w:r w:rsidRPr="006B23EB">
              <w:rPr>
                <w:sz w:val="24"/>
                <w:szCs w:val="24"/>
              </w:rPr>
              <w:t>8</w:t>
            </w:r>
          </w:p>
        </w:tc>
        <w:tc>
          <w:tcPr>
            <w:tcW w:w="586" w:type="pct"/>
            <w:vMerge/>
            <w:tcBorders>
              <w:top w:val="nil"/>
              <w:left w:val="single" w:sz="4" w:space="0" w:color="auto"/>
              <w:bottom w:val="single" w:sz="4" w:space="0" w:color="auto"/>
              <w:right w:val="single" w:sz="4" w:space="0" w:color="auto"/>
            </w:tcBorders>
            <w:vAlign w:val="center"/>
          </w:tcPr>
          <w:p w14:paraId="01481444" w14:textId="77777777" w:rsidR="009D3437" w:rsidRPr="006B23EB" w:rsidRDefault="009D3437" w:rsidP="009D069B">
            <w:pPr>
              <w:rPr>
                <w:sz w:val="24"/>
                <w:szCs w:val="24"/>
              </w:rPr>
            </w:pPr>
          </w:p>
        </w:tc>
      </w:tr>
      <w:tr w:rsidR="009D3437" w:rsidRPr="006B23EB" w14:paraId="18FA745C"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265" w:type="pct"/>
            <w:vMerge/>
            <w:tcBorders>
              <w:top w:val="nil"/>
              <w:left w:val="single" w:sz="4" w:space="0" w:color="auto"/>
              <w:bottom w:val="single" w:sz="4" w:space="0" w:color="auto"/>
              <w:right w:val="single" w:sz="4" w:space="0" w:color="auto"/>
            </w:tcBorders>
            <w:vAlign w:val="center"/>
          </w:tcPr>
          <w:p w14:paraId="7C3682C7"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52440A2C"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174719D2" w14:textId="77777777" w:rsidR="009D3437" w:rsidRPr="006B23EB" w:rsidRDefault="009D3437" w:rsidP="009D069B">
            <w:pPr>
              <w:jc w:val="center"/>
              <w:rPr>
                <w:sz w:val="24"/>
                <w:szCs w:val="24"/>
              </w:rPr>
            </w:pPr>
            <w:r w:rsidRPr="006B23EB">
              <w:rPr>
                <w:sz w:val="24"/>
                <w:szCs w:val="24"/>
              </w:rPr>
              <w:t>8</w:t>
            </w:r>
          </w:p>
        </w:tc>
        <w:tc>
          <w:tcPr>
            <w:tcW w:w="2173" w:type="pct"/>
            <w:tcBorders>
              <w:top w:val="nil"/>
              <w:left w:val="nil"/>
              <w:bottom w:val="single" w:sz="4" w:space="0" w:color="auto"/>
              <w:right w:val="single" w:sz="4" w:space="0" w:color="auto"/>
            </w:tcBorders>
            <w:shd w:val="clear" w:color="auto" w:fill="auto"/>
          </w:tcPr>
          <w:p w14:paraId="1DB64CFB" w14:textId="77777777" w:rsidR="009D3437" w:rsidRPr="006B23EB" w:rsidRDefault="009D3437" w:rsidP="009D069B">
            <w:pPr>
              <w:rPr>
                <w:sz w:val="24"/>
                <w:szCs w:val="24"/>
              </w:rPr>
            </w:pPr>
            <w:r w:rsidRPr="006B23EB">
              <w:rPr>
                <w:sz w:val="24"/>
                <w:szCs w:val="24"/>
              </w:rPr>
              <w:t>З4, Ф10, Ф16, Ф5, Ф8, Ф19, Ф20, П2*</w:t>
            </w:r>
          </w:p>
        </w:tc>
        <w:tc>
          <w:tcPr>
            <w:tcW w:w="441" w:type="pct"/>
            <w:vMerge/>
            <w:tcBorders>
              <w:left w:val="nil"/>
              <w:bottom w:val="single" w:sz="4" w:space="0" w:color="auto"/>
              <w:right w:val="single" w:sz="4" w:space="0" w:color="auto"/>
            </w:tcBorders>
          </w:tcPr>
          <w:p w14:paraId="75B3FBCB"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14CF86F2" w14:textId="77777777" w:rsidR="009D3437" w:rsidRPr="006B23EB" w:rsidRDefault="009D3437" w:rsidP="009D069B">
            <w:pPr>
              <w:jc w:val="center"/>
              <w:rPr>
                <w:sz w:val="24"/>
                <w:szCs w:val="24"/>
              </w:rPr>
            </w:pPr>
            <w:r w:rsidRPr="006B23EB">
              <w:rPr>
                <w:sz w:val="24"/>
                <w:szCs w:val="24"/>
              </w:rPr>
              <w:t>8</w:t>
            </w:r>
          </w:p>
        </w:tc>
        <w:tc>
          <w:tcPr>
            <w:tcW w:w="441" w:type="pct"/>
            <w:vMerge/>
            <w:tcBorders>
              <w:top w:val="nil"/>
              <w:left w:val="single" w:sz="4" w:space="0" w:color="auto"/>
              <w:bottom w:val="single" w:sz="4" w:space="0" w:color="auto"/>
              <w:right w:val="single" w:sz="4" w:space="0" w:color="auto"/>
            </w:tcBorders>
            <w:vAlign w:val="center"/>
          </w:tcPr>
          <w:p w14:paraId="7878B07A"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49172BDC" w14:textId="77777777" w:rsidR="009D3437" w:rsidRPr="006B23EB" w:rsidRDefault="009D3437" w:rsidP="009D069B">
            <w:pPr>
              <w:rPr>
                <w:sz w:val="24"/>
                <w:szCs w:val="24"/>
              </w:rPr>
            </w:pPr>
          </w:p>
        </w:tc>
      </w:tr>
      <w:tr w:rsidR="009D3437" w:rsidRPr="006B23EB" w14:paraId="223282B6"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65" w:type="pct"/>
            <w:vMerge w:val="restart"/>
            <w:tcBorders>
              <w:top w:val="nil"/>
              <w:left w:val="single" w:sz="4" w:space="0" w:color="auto"/>
              <w:bottom w:val="single" w:sz="4" w:space="0" w:color="auto"/>
              <w:right w:val="single" w:sz="4" w:space="0" w:color="auto"/>
            </w:tcBorders>
            <w:shd w:val="clear" w:color="auto" w:fill="auto"/>
          </w:tcPr>
          <w:p w14:paraId="5B4EB44D" w14:textId="77777777" w:rsidR="009D3437" w:rsidRPr="006B23EB" w:rsidRDefault="009D3437" w:rsidP="009D069B">
            <w:pPr>
              <w:jc w:val="center"/>
              <w:rPr>
                <w:sz w:val="24"/>
                <w:szCs w:val="24"/>
              </w:rPr>
            </w:pPr>
            <w:r w:rsidRPr="006B23EB">
              <w:rPr>
                <w:sz w:val="24"/>
                <w:szCs w:val="24"/>
              </w:rPr>
              <w:t>3</w:t>
            </w:r>
          </w:p>
        </w:tc>
        <w:tc>
          <w:tcPr>
            <w:tcW w:w="290" w:type="pct"/>
            <w:vMerge w:val="restart"/>
            <w:tcBorders>
              <w:top w:val="nil"/>
              <w:left w:val="single" w:sz="4" w:space="0" w:color="auto"/>
              <w:bottom w:val="single" w:sz="4" w:space="0" w:color="auto"/>
              <w:right w:val="single" w:sz="4" w:space="0" w:color="auto"/>
            </w:tcBorders>
            <w:shd w:val="clear" w:color="auto" w:fill="auto"/>
          </w:tcPr>
          <w:p w14:paraId="7567E7BA" w14:textId="77777777" w:rsidR="009D3437" w:rsidRPr="006B23EB" w:rsidRDefault="009D3437" w:rsidP="009D069B">
            <w:pPr>
              <w:jc w:val="center"/>
              <w:rPr>
                <w:sz w:val="24"/>
                <w:szCs w:val="24"/>
              </w:rPr>
            </w:pPr>
            <w:r w:rsidRPr="006B23EB">
              <w:rPr>
                <w:sz w:val="24"/>
                <w:szCs w:val="24"/>
              </w:rPr>
              <w:t>5</w:t>
            </w:r>
          </w:p>
        </w:tc>
        <w:tc>
          <w:tcPr>
            <w:tcW w:w="288" w:type="pct"/>
            <w:tcBorders>
              <w:top w:val="nil"/>
              <w:left w:val="nil"/>
              <w:bottom w:val="single" w:sz="4" w:space="0" w:color="auto"/>
              <w:right w:val="single" w:sz="4" w:space="0" w:color="auto"/>
            </w:tcBorders>
            <w:shd w:val="clear" w:color="auto" w:fill="auto"/>
          </w:tcPr>
          <w:p w14:paraId="2E31D125" w14:textId="77777777" w:rsidR="009D3437" w:rsidRPr="006B23EB" w:rsidRDefault="009D3437" w:rsidP="009D069B">
            <w:pPr>
              <w:jc w:val="center"/>
              <w:rPr>
                <w:sz w:val="24"/>
                <w:szCs w:val="24"/>
              </w:rPr>
            </w:pPr>
            <w:r w:rsidRPr="006B23EB">
              <w:rPr>
                <w:sz w:val="24"/>
                <w:szCs w:val="24"/>
              </w:rPr>
              <w:t>9</w:t>
            </w:r>
          </w:p>
        </w:tc>
        <w:tc>
          <w:tcPr>
            <w:tcW w:w="2173" w:type="pct"/>
            <w:tcBorders>
              <w:top w:val="nil"/>
              <w:left w:val="nil"/>
              <w:bottom w:val="single" w:sz="4" w:space="0" w:color="auto"/>
              <w:right w:val="single" w:sz="4" w:space="0" w:color="auto"/>
            </w:tcBorders>
            <w:shd w:val="clear" w:color="auto" w:fill="auto"/>
          </w:tcPr>
          <w:p w14:paraId="4831349C" w14:textId="77777777" w:rsidR="009D3437" w:rsidRPr="006B23EB" w:rsidRDefault="009D3437" w:rsidP="009D069B">
            <w:pPr>
              <w:rPr>
                <w:sz w:val="24"/>
                <w:szCs w:val="24"/>
              </w:rPr>
            </w:pPr>
            <w:r w:rsidRPr="006B23EB">
              <w:rPr>
                <w:sz w:val="24"/>
                <w:szCs w:val="24"/>
              </w:rPr>
              <w:t>Ф9*, Ф15, С2, В</w:t>
            </w:r>
          </w:p>
        </w:tc>
        <w:tc>
          <w:tcPr>
            <w:tcW w:w="441" w:type="pct"/>
            <w:vMerge w:val="restart"/>
            <w:tcBorders>
              <w:top w:val="single" w:sz="4" w:space="0" w:color="auto"/>
              <w:left w:val="nil"/>
              <w:right w:val="single" w:sz="4" w:space="0" w:color="auto"/>
            </w:tcBorders>
          </w:tcPr>
          <w:p w14:paraId="22BC190B" w14:textId="77777777" w:rsidR="009D3437" w:rsidRPr="006B23EB" w:rsidRDefault="009D3437" w:rsidP="009D069B">
            <w:pPr>
              <w:jc w:val="center"/>
              <w:rPr>
                <w:sz w:val="24"/>
                <w:szCs w:val="24"/>
              </w:rPr>
            </w:pPr>
            <w:r w:rsidRPr="006B23EB">
              <w:rPr>
                <w:sz w:val="24"/>
                <w:szCs w:val="24"/>
              </w:rPr>
              <w:t>60</w:t>
            </w:r>
          </w:p>
        </w:tc>
        <w:tc>
          <w:tcPr>
            <w:tcW w:w="516" w:type="pct"/>
            <w:tcBorders>
              <w:top w:val="nil"/>
              <w:left w:val="single" w:sz="4" w:space="0" w:color="auto"/>
              <w:bottom w:val="single" w:sz="4" w:space="0" w:color="auto"/>
              <w:right w:val="single" w:sz="4" w:space="0" w:color="auto"/>
            </w:tcBorders>
            <w:shd w:val="clear" w:color="auto" w:fill="auto"/>
          </w:tcPr>
          <w:p w14:paraId="251982B4" w14:textId="77777777" w:rsidR="009D3437" w:rsidRPr="006B23EB" w:rsidRDefault="009D3437" w:rsidP="009D069B">
            <w:pPr>
              <w:jc w:val="center"/>
              <w:rPr>
                <w:sz w:val="24"/>
                <w:szCs w:val="24"/>
              </w:rPr>
            </w:pPr>
            <w:r w:rsidRPr="006B23EB">
              <w:rPr>
                <w:sz w:val="24"/>
                <w:szCs w:val="24"/>
              </w:rPr>
              <w:t>3</w:t>
            </w:r>
          </w:p>
        </w:tc>
        <w:tc>
          <w:tcPr>
            <w:tcW w:w="441" w:type="pct"/>
            <w:vMerge w:val="restart"/>
            <w:tcBorders>
              <w:top w:val="nil"/>
              <w:left w:val="single" w:sz="4" w:space="0" w:color="auto"/>
              <w:bottom w:val="single" w:sz="4" w:space="0" w:color="auto"/>
              <w:right w:val="single" w:sz="4" w:space="0" w:color="auto"/>
            </w:tcBorders>
            <w:shd w:val="clear" w:color="auto" w:fill="auto"/>
          </w:tcPr>
          <w:p w14:paraId="5EB806B6" w14:textId="77777777" w:rsidR="009D3437" w:rsidRPr="006B23EB" w:rsidRDefault="009D3437" w:rsidP="009D069B">
            <w:pPr>
              <w:jc w:val="center"/>
              <w:rPr>
                <w:sz w:val="24"/>
                <w:szCs w:val="24"/>
              </w:rPr>
            </w:pPr>
            <w:r w:rsidRPr="006B23EB">
              <w:rPr>
                <w:sz w:val="24"/>
                <w:szCs w:val="24"/>
              </w:rPr>
              <w:t>3</w:t>
            </w:r>
          </w:p>
        </w:tc>
        <w:tc>
          <w:tcPr>
            <w:tcW w:w="586" w:type="pct"/>
            <w:vMerge w:val="restart"/>
            <w:tcBorders>
              <w:top w:val="nil"/>
              <w:left w:val="single" w:sz="4" w:space="0" w:color="auto"/>
              <w:bottom w:val="single" w:sz="4" w:space="0" w:color="auto"/>
              <w:right w:val="single" w:sz="4" w:space="0" w:color="auto"/>
            </w:tcBorders>
            <w:shd w:val="clear" w:color="auto" w:fill="auto"/>
          </w:tcPr>
          <w:p w14:paraId="54E64D5B" w14:textId="77777777" w:rsidR="009D3437" w:rsidRPr="006B23EB" w:rsidRDefault="009D3437" w:rsidP="009D069B">
            <w:pPr>
              <w:jc w:val="center"/>
              <w:rPr>
                <w:sz w:val="24"/>
                <w:szCs w:val="24"/>
              </w:rPr>
            </w:pPr>
            <w:r w:rsidRPr="006B23EB">
              <w:rPr>
                <w:sz w:val="24"/>
                <w:szCs w:val="24"/>
              </w:rPr>
              <w:t>8</w:t>
            </w:r>
          </w:p>
        </w:tc>
      </w:tr>
      <w:tr w:rsidR="009D3437" w:rsidRPr="006B23EB" w14:paraId="7DF60B46"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265" w:type="pct"/>
            <w:vMerge/>
            <w:tcBorders>
              <w:top w:val="nil"/>
              <w:left w:val="single" w:sz="4" w:space="0" w:color="auto"/>
              <w:bottom w:val="single" w:sz="4" w:space="0" w:color="auto"/>
              <w:right w:val="single" w:sz="4" w:space="0" w:color="auto"/>
            </w:tcBorders>
            <w:vAlign w:val="center"/>
          </w:tcPr>
          <w:p w14:paraId="06CD541E"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0E20A7C4"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15D0CBC5" w14:textId="77777777" w:rsidR="009D3437" w:rsidRPr="006B23EB" w:rsidRDefault="009D3437" w:rsidP="009D069B">
            <w:pPr>
              <w:jc w:val="center"/>
              <w:rPr>
                <w:sz w:val="24"/>
                <w:szCs w:val="24"/>
              </w:rPr>
            </w:pPr>
            <w:r w:rsidRPr="006B23EB">
              <w:rPr>
                <w:sz w:val="24"/>
                <w:szCs w:val="24"/>
              </w:rPr>
              <w:t>10</w:t>
            </w:r>
          </w:p>
        </w:tc>
        <w:tc>
          <w:tcPr>
            <w:tcW w:w="2173" w:type="pct"/>
            <w:tcBorders>
              <w:top w:val="nil"/>
              <w:left w:val="nil"/>
              <w:bottom w:val="single" w:sz="4" w:space="0" w:color="auto"/>
              <w:right w:val="single" w:sz="4" w:space="0" w:color="auto"/>
            </w:tcBorders>
            <w:shd w:val="clear" w:color="auto" w:fill="auto"/>
          </w:tcPr>
          <w:p w14:paraId="0625F593" w14:textId="77777777" w:rsidR="009D3437" w:rsidRPr="006B23EB" w:rsidRDefault="009D3437" w:rsidP="009D069B">
            <w:pPr>
              <w:rPr>
                <w:sz w:val="24"/>
                <w:szCs w:val="24"/>
              </w:rPr>
            </w:pPr>
            <w:r w:rsidRPr="006B23EB">
              <w:rPr>
                <w:sz w:val="24"/>
                <w:szCs w:val="24"/>
              </w:rPr>
              <w:t>Ф9*, Ф15, С2, В</w:t>
            </w:r>
          </w:p>
        </w:tc>
        <w:tc>
          <w:tcPr>
            <w:tcW w:w="441" w:type="pct"/>
            <w:vMerge/>
            <w:tcBorders>
              <w:left w:val="nil"/>
              <w:right w:val="single" w:sz="4" w:space="0" w:color="auto"/>
            </w:tcBorders>
          </w:tcPr>
          <w:p w14:paraId="794AB3EF"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41E5C61E" w14:textId="77777777" w:rsidR="009D3437" w:rsidRPr="006B23EB" w:rsidRDefault="009D3437" w:rsidP="009D069B">
            <w:pPr>
              <w:jc w:val="center"/>
              <w:rPr>
                <w:sz w:val="24"/>
                <w:szCs w:val="24"/>
              </w:rPr>
            </w:pPr>
            <w:r w:rsidRPr="006B23EB">
              <w:rPr>
                <w:sz w:val="24"/>
                <w:szCs w:val="24"/>
              </w:rPr>
              <w:t>3</w:t>
            </w:r>
          </w:p>
        </w:tc>
        <w:tc>
          <w:tcPr>
            <w:tcW w:w="441" w:type="pct"/>
            <w:vMerge/>
            <w:tcBorders>
              <w:top w:val="nil"/>
              <w:left w:val="single" w:sz="4" w:space="0" w:color="auto"/>
              <w:bottom w:val="single" w:sz="4" w:space="0" w:color="auto"/>
              <w:right w:val="single" w:sz="4" w:space="0" w:color="auto"/>
            </w:tcBorders>
            <w:vAlign w:val="center"/>
          </w:tcPr>
          <w:p w14:paraId="26EE5520"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20447981" w14:textId="77777777" w:rsidR="009D3437" w:rsidRPr="006B23EB" w:rsidRDefault="009D3437" w:rsidP="009D069B">
            <w:pPr>
              <w:rPr>
                <w:sz w:val="24"/>
                <w:szCs w:val="24"/>
              </w:rPr>
            </w:pPr>
          </w:p>
        </w:tc>
      </w:tr>
      <w:tr w:rsidR="009D3437" w:rsidRPr="006B23EB" w14:paraId="11C8B8E2"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265" w:type="pct"/>
            <w:vMerge/>
            <w:tcBorders>
              <w:top w:val="nil"/>
              <w:left w:val="single" w:sz="4" w:space="0" w:color="auto"/>
              <w:bottom w:val="single" w:sz="4" w:space="0" w:color="auto"/>
              <w:right w:val="single" w:sz="4" w:space="0" w:color="auto"/>
            </w:tcBorders>
            <w:vAlign w:val="center"/>
          </w:tcPr>
          <w:p w14:paraId="631B6C39" w14:textId="77777777" w:rsidR="009D3437" w:rsidRPr="006B23EB" w:rsidRDefault="009D3437" w:rsidP="009D069B">
            <w:pPr>
              <w:rPr>
                <w:sz w:val="24"/>
                <w:szCs w:val="24"/>
              </w:rPr>
            </w:pPr>
          </w:p>
        </w:tc>
        <w:tc>
          <w:tcPr>
            <w:tcW w:w="290" w:type="pct"/>
            <w:vMerge w:val="restart"/>
            <w:tcBorders>
              <w:top w:val="nil"/>
              <w:left w:val="single" w:sz="4" w:space="0" w:color="auto"/>
              <w:bottom w:val="single" w:sz="4" w:space="0" w:color="auto"/>
              <w:right w:val="single" w:sz="4" w:space="0" w:color="auto"/>
            </w:tcBorders>
            <w:shd w:val="clear" w:color="auto" w:fill="auto"/>
          </w:tcPr>
          <w:p w14:paraId="2E13A0D9" w14:textId="77777777" w:rsidR="009D3437" w:rsidRPr="006B23EB" w:rsidRDefault="009D3437" w:rsidP="009D069B">
            <w:pPr>
              <w:jc w:val="center"/>
              <w:rPr>
                <w:sz w:val="24"/>
                <w:szCs w:val="24"/>
              </w:rPr>
            </w:pPr>
            <w:r w:rsidRPr="006B23EB">
              <w:rPr>
                <w:sz w:val="24"/>
                <w:szCs w:val="24"/>
              </w:rPr>
              <w:t>6</w:t>
            </w:r>
          </w:p>
        </w:tc>
        <w:tc>
          <w:tcPr>
            <w:tcW w:w="288" w:type="pct"/>
            <w:tcBorders>
              <w:top w:val="nil"/>
              <w:left w:val="nil"/>
              <w:bottom w:val="single" w:sz="4" w:space="0" w:color="auto"/>
              <w:right w:val="single" w:sz="4" w:space="0" w:color="auto"/>
            </w:tcBorders>
            <w:shd w:val="clear" w:color="auto" w:fill="auto"/>
          </w:tcPr>
          <w:p w14:paraId="420E6C04" w14:textId="77777777" w:rsidR="009D3437" w:rsidRPr="006B23EB" w:rsidRDefault="009D3437" w:rsidP="009D069B">
            <w:pPr>
              <w:jc w:val="center"/>
              <w:rPr>
                <w:sz w:val="24"/>
                <w:szCs w:val="24"/>
              </w:rPr>
            </w:pPr>
            <w:r w:rsidRPr="006B23EB">
              <w:rPr>
                <w:sz w:val="24"/>
                <w:szCs w:val="24"/>
              </w:rPr>
              <w:t>11</w:t>
            </w:r>
          </w:p>
        </w:tc>
        <w:tc>
          <w:tcPr>
            <w:tcW w:w="2173" w:type="pct"/>
            <w:tcBorders>
              <w:top w:val="nil"/>
              <w:left w:val="nil"/>
              <w:bottom w:val="single" w:sz="4" w:space="0" w:color="auto"/>
              <w:right w:val="single" w:sz="4" w:space="0" w:color="auto"/>
            </w:tcBorders>
            <w:shd w:val="clear" w:color="auto" w:fill="auto"/>
          </w:tcPr>
          <w:p w14:paraId="3E529E5C" w14:textId="77777777" w:rsidR="009D3437" w:rsidRPr="006B23EB" w:rsidRDefault="009D3437" w:rsidP="009D069B">
            <w:pPr>
              <w:rPr>
                <w:sz w:val="24"/>
                <w:szCs w:val="24"/>
              </w:rPr>
            </w:pPr>
            <w:r w:rsidRPr="006B23EB">
              <w:rPr>
                <w:sz w:val="24"/>
                <w:szCs w:val="24"/>
              </w:rPr>
              <w:t>З6, Ф14, С1, В</w:t>
            </w:r>
          </w:p>
        </w:tc>
        <w:tc>
          <w:tcPr>
            <w:tcW w:w="441" w:type="pct"/>
            <w:vMerge/>
            <w:tcBorders>
              <w:left w:val="nil"/>
              <w:right w:val="single" w:sz="4" w:space="0" w:color="auto"/>
            </w:tcBorders>
          </w:tcPr>
          <w:p w14:paraId="0291FF26"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35F61279" w14:textId="77777777" w:rsidR="009D3437" w:rsidRPr="006B23EB" w:rsidRDefault="009D3437" w:rsidP="009D069B">
            <w:pPr>
              <w:jc w:val="center"/>
              <w:rPr>
                <w:sz w:val="24"/>
                <w:szCs w:val="24"/>
              </w:rPr>
            </w:pPr>
            <w:r w:rsidRPr="006B23EB">
              <w:rPr>
                <w:sz w:val="24"/>
                <w:szCs w:val="24"/>
              </w:rPr>
              <w:t>3</w:t>
            </w:r>
          </w:p>
        </w:tc>
        <w:tc>
          <w:tcPr>
            <w:tcW w:w="441" w:type="pct"/>
            <w:vMerge w:val="restart"/>
            <w:tcBorders>
              <w:top w:val="nil"/>
              <w:left w:val="single" w:sz="4" w:space="0" w:color="auto"/>
              <w:bottom w:val="single" w:sz="4" w:space="0" w:color="auto"/>
              <w:right w:val="single" w:sz="4" w:space="0" w:color="auto"/>
            </w:tcBorders>
            <w:shd w:val="clear" w:color="auto" w:fill="auto"/>
          </w:tcPr>
          <w:p w14:paraId="3C2F723E" w14:textId="77777777" w:rsidR="009D3437" w:rsidRPr="006B23EB" w:rsidRDefault="009D3437" w:rsidP="009D069B">
            <w:pPr>
              <w:jc w:val="center"/>
              <w:rPr>
                <w:sz w:val="24"/>
                <w:szCs w:val="24"/>
              </w:rPr>
            </w:pPr>
            <w:r w:rsidRPr="006B23EB">
              <w:rPr>
                <w:sz w:val="24"/>
                <w:szCs w:val="24"/>
              </w:rPr>
              <w:t>6</w:t>
            </w:r>
          </w:p>
        </w:tc>
        <w:tc>
          <w:tcPr>
            <w:tcW w:w="586" w:type="pct"/>
            <w:vMerge/>
            <w:tcBorders>
              <w:top w:val="nil"/>
              <w:left w:val="single" w:sz="4" w:space="0" w:color="auto"/>
              <w:bottom w:val="single" w:sz="4" w:space="0" w:color="auto"/>
              <w:right w:val="single" w:sz="4" w:space="0" w:color="auto"/>
            </w:tcBorders>
            <w:vAlign w:val="center"/>
          </w:tcPr>
          <w:p w14:paraId="033E8D8B" w14:textId="77777777" w:rsidR="009D3437" w:rsidRPr="006B23EB" w:rsidRDefault="009D3437" w:rsidP="009D069B">
            <w:pPr>
              <w:rPr>
                <w:sz w:val="24"/>
                <w:szCs w:val="24"/>
              </w:rPr>
            </w:pPr>
          </w:p>
        </w:tc>
      </w:tr>
      <w:tr w:rsidR="009D3437" w:rsidRPr="006B23EB" w14:paraId="693D824E"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265" w:type="pct"/>
            <w:vMerge/>
            <w:tcBorders>
              <w:top w:val="nil"/>
              <w:left w:val="single" w:sz="4" w:space="0" w:color="auto"/>
              <w:bottom w:val="single" w:sz="4" w:space="0" w:color="auto"/>
              <w:right w:val="single" w:sz="4" w:space="0" w:color="auto"/>
            </w:tcBorders>
            <w:vAlign w:val="center"/>
          </w:tcPr>
          <w:p w14:paraId="5C697019"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53FE5030"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5E572ADC" w14:textId="77777777" w:rsidR="009D3437" w:rsidRPr="006B23EB" w:rsidRDefault="009D3437" w:rsidP="009D069B">
            <w:pPr>
              <w:jc w:val="center"/>
              <w:rPr>
                <w:sz w:val="24"/>
                <w:szCs w:val="24"/>
              </w:rPr>
            </w:pPr>
            <w:r w:rsidRPr="006B23EB">
              <w:rPr>
                <w:sz w:val="24"/>
                <w:szCs w:val="24"/>
              </w:rPr>
              <w:t>12</w:t>
            </w:r>
          </w:p>
        </w:tc>
        <w:tc>
          <w:tcPr>
            <w:tcW w:w="2173" w:type="pct"/>
            <w:tcBorders>
              <w:top w:val="nil"/>
              <w:left w:val="nil"/>
              <w:bottom w:val="single" w:sz="4" w:space="0" w:color="auto"/>
              <w:right w:val="single" w:sz="4" w:space="0" w:color="auto"/>
            </w:tcBorders>
            <w:shd w:val="clear" w:color="auto" w:fill="auto"/>
          </w:tcPr>
          <w:p w14:paraId="51142990" w14:textId="77777777" w:rsidR="009D3437" w:rsidRPr="006B23EB" w:rsidRDefault="009D3437" w:rsidP="009D069B">
            <w:pPr>
              <w:rPr>
                <w:sz w:val="24"/>
                <w:szCs w:val="24"/>
              </w:rPr>
            </w:pPr>
            <w:r w:rsidRPr="006B23EB">
              <w:rPr>
                <w:sz w:val="24"/>
                <w:szCs w:val="24"/>
              </w:rPr>
              <w:t>Ф14, Ф17, С1, В, П3*</w:t>
            </w:r>
          </w:p>
        </w:tc>
        <w:tc>
          <w:tcPr>
            <w:tcW w:w="441" w:type="pct"/>
            <w:vMerge/>
            <w:tcBorders>
              <w:left w:val="nil"/>
              <w:bottom w:val="single" w:sz="4" w:space="0" w:color="auto"/>
              <w:right w:val="single" w:sz="4" w:space="0" w:color="auto"/>
            </w:tcBorders>
          </w:tcPr>
          <w:p w14:paraId="0D8B6BE2"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38B6662A" w14:textId="77777777" w:rsidR="009D3437" w:rsidRPr="006B23EB" w:rsidRDefault="009D3437" w:rsidP="009D069B">
            <w:pPr>
              <w:jc w:val="center"/>
              <w:rPr>
                <w:sz w:val="24"/>
                <w:szCs w:val="24"/>
              </w:rPr>
            </w:pPr>
            <w:r w:rsidRPr="006B23EB">
              <w:rPr>
                <w:sz w:val="24"/>
                <w:szCs w:val="24"/>
              </w:rPr>
              <w:t>4</w:t>
            </w:r>
          </w:p>
        </w:tc>
        <w:tc>
          <w:tcPr>
            <w:tcW w:w="441" w:type="pct"/>
            <w:vMerge/>
            <w:tcBorders>
              <w:top w:val="nil"/>
              <w:left w:val="single" w:sz="4" w:space="0" w:color="auto"/>
              <w:bottom w:val="single" w:sz="4" w:space="0" w:color="auto"/>
              <w:right w:val="single" w:sz="4" w:space="0" w:color="auto"/>
            </w:tcBorders>
            <w:vAlign w:val="center"/>
          </w:tcPr>
          <w:p w14:paraId="487A216A"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1060B647" w14:textId="77777777" w:rsidR="009D3437" w:rsidRPr="006B23EB" w:rsidRDefault="009D3437" w:rsidP="009D069B">
            <w:pPr>
              <w:rPr>
                <w:sz w:val="24"/>
                <w:szCs w:val="24"/>
              </w:rPr>
            </w:pPr>
          </w:p>
        </w:tc>
      </w:tr>
      <w:tr w:rsidR="009D3437" w:rsidRPr="006B23EB" w14:paraId="43F52A1D"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265" w:type="pct"/>
            <w:vMerge w:val="restart"/>
            <w:tcBorders>
              <w:top w:val="nil"/>
              <w:left w:val="single" w:sz="4" w:space="0" w:color="auto"/>
              <w:bottom w:val="single" w:sz="4" w:space="0" w:color="auto"/>
              <w:right w:val="single" w:sz="4" w:space="0" w:color="auto"/>
            </w:tcBorders>
            <w:shd w:val="clear" w:color="auto" w:fill="auto"/>
          </w:tcPr>
          <w:p w14:paraId="77BCD33C" w14:textId="77777777" w:rsidR="009D3437" w:rsidRPr="006B23EB" w:rsidRDefault="009D3437" w:rsidP="009D069B">
            <w:pPr>
              <w:jc w:val="center"/>
              <w:rPr>
                <w:sz w:val="24"/>
                <w:szCs w:val="24"/>
              </w:rPr>
            </w:pPr>
            <w:r w:rsidRPr="006B23EB">
              <w:rPr>
                <w:sz w:val="24"/>
                <w:szCs w:val="24"/>
              </w:rPr>
              <w:t>4</w:t>
            </w:r>
          </w:p>
        </w:tc>
        <w:tc>
          <w:tcPr>
            <w:tcW w:w="290" w:type="pct"/>
            <w:vMerge w:val="restart"/>
            <w:tcBorders>
              <w:top w:val="nil"/>
              <w:left w:val="single" w:sz="4" w:space="0" w:color="auto"/>
              <w:bottom w:val="single" w:sz="4" w:space="0" w:color="auto"/>
              <w:right w:val="single" w:sz="4" w:space="0" w:color="auto"/>
            </w:tcBorders>
            <w:shd w:val="clear" w:color="auto" w:fill="auto"/>
          </w:tcPr>
          <w:p w14:paraId="22008A07" w14:textId="77777777" w:rsidR="009D3437" w:rsidRPr="006B23EB" w:rsidRDefault="009D3437" w:rsidP="009D069B">
            <w:pPr>
              <w:jc w:val="center"/>
              <w:rPr>
                <w:sz w:val="24"/>
                <w:szCs w:val="24"/>
              </w:rPr>
            </w:pPr>
            <w:r w:rsidRPr="006B23EB">
              <w:rPr>
                <w:sz w:val="24"/>
                <w:szCs w:val="24"/>
              </w:rPr>
              <w:t>7</w:t>
            </w:r>
          </w:p>
        </w:tc>
        <w:tc>
          <w:tcPr>
            <w:tcW w:w="288" w:type="pct"/>
            <w:tcBorders>
              <w:top w:val="nil"/>
              <w:left w:val="nil"/>
              <w:bottom w:val="single" w:sz="4" w:space="0" w:color="auto"/>
              <w:right w:val="single" w:sz="4" w:space="0" w:color="auto"/>
            </w:tcBorders>
            <w:shd w:val="clear" w:color="auto" w:fill="auto"/>
          </w:tcPr>
          <w:p w14:paraId="09BBF14F" w14:textId="77777777" w:rsidR="009D3437" w:rsidRPr="006B23EB" w:rsidRDefault="009D3437" w:rsidP="009D069B">
            <w:pPr>
              <w:jc w:val="center"/>
              <w:rPr>
                <w:sz w:val="24"/>
                <w:szCs w:val="24"/>
              </w:rPr>
            </w:pPr>
            <w:r w:rsidRPr="006B23EB">
              <w:rPr>
                <w:sz w:val="24"/>
                <w:szCs w:val="24"/>
              </w:rPr>
              <w:t>13</w:t>
            </w:r>
          </w:p>
        </w:tc>
        <w:tc>
          <w:tcPr>
            <w:tcW w:w="2173" w:type="pct"/>
            <w:tcBorders>
              <w:top w:val="single" w:sz="4" w:space="0" w:color="auto"/>
              <w:left w:val="nil"/>
              <w:bottom w:val="single" w:sz="4" w:space="0" w:color="auto"/>
              <w:right w:val="single" w:sz="4" w:space="0" w:color="auto"/>
            </w:tcBorders>
            <w:shd w:val="clear" w:color="auto" w:fill="auto"/>
          </w:tcPr>
          <w:p w14:paraId="0A25111C" w14:textId="77777777" w:rsidR="009D3437" w:rsidRPr="006B23EB" w:rsidRDefault="009D3437" w:rsidP="009D069B">
            <w:pPr>
              <w:rPr>
                <w:sz w:val="24"/>
                <w:szCs w:val="24"/>
              </w:rPr>
            </w:pPr>
            <w:r w:rsidRPr="006B23EB">
              <w:rPr>
                <w:sz w:val="24"/>
                <w:szCs w:val="24"/>
              </w:rPr>
              <w:t>З7, Ф12, Ф21, Ф22, В</w:t>
            </w:r>
          </w:p>
        </w:tc>
        <w:tc>
          <w:tcPr>
            <w:tcW w:w="441" w:type="pct"/>
            <w:vMerge w:val="restart"/>
            <w:tcBorders>
              <w:top w:val="single" w:sz="4" w:space="0" w:color="auto"/>
              <w:left w:val="nil"/>
              <w:bottom w:val="single" w:sz="4" w:space="0" w:color="auto"/>
              <w:right w:val="single" w:sz="4" w:space="0" w:color="auto"/>
            </w:tcBorders>
          </w:tcPr>
          <w:p w14:paraId="4B0E157F" w14:textId="77777777" w:rsidR="009D3437" w:rsidRPr="006B23EB" w:rsidRDefault="009D3437" w:rsidP="009D069B">
            <w:pPr>
              <w:jc w:val="center"/>
              <w:rPr>
                <w:sz w:val="24"/>
                <w:szCs w:val="24"/>
              </w:rPr>
            </w:pPr>
            <w:r w:rsidRPr="006B23EB">
              <w:rPr>
                <w:sz w:val="24"/>
                <w:szCs w:val="24"/>
              </w:rPr>
              <w:t>60</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65B770F" w14:textId="77777777" w:rsidR="009D3437" w:rsidRPr="006B23EB" w:rsidRDefault="009D3437" w:rsidP="009D069B">
            <w:pPr>
              <w:jc w:val="center"/>
              <w:rPr>
                <w:sz w:val="24"/>
                <w:szCs w:val="24"/>
              </w:rPr>
            </w:pPr>
            <w:r w:rsidRPr="006B23EB">
              <w:rPr>
                <w:sz w:val="24"/>
                <w:szCs w:val="24"/>
              </w:rPr>
              <w:t>4</w:t>
            </w:r>
          </w:p>
        </w:tc>
        <w:tc>
          <w:tcPr>
            <w:tcW w:w="441" w:type="pct"/>
            <w:vMerge w:val="restart"/>
            <w:tcBorders>
              <w:top w:val="nil"/>
              <w:left w:val="single" w:sz="4" w:space="0" w:color="auto"/>
              <w:bottom w:val="single" w:sz="4" w:space="0" w:color="auto"/>
              <w:right w:val="single" w:sz="4" w:space="0" w:color="auto"/>
            </w:tcBorders>
            <w:shd w:val="clear" w:color="auto" w:fill="auto"/>
          </w:tcPr>
          <w:p w14:paraId="2DF3770E" w14:textId="77777777" w:rsidR="009D3437" w:rsidRPr="006B23EB" w:rsidRDefault="009D3437" w:rsidP="009D069B">
            <w:pPr>
              <w:jc w:val="center"/>
              <w:rPr>
                <w:sz w:val="24"/>
                <w:szCs w:val="24"/>
              </w:rPr>
            </w:pPr>
            <w:r w:rsidRPr="006B23EB">
              <w:rPr>
                <w:sz w:val="24"/>
                <w:szCs w:val="24"/>
              </w:rPr>
              <w:t>4</w:t>
            </w:r>
          </w:p>
        </w:tc>
        <w:tc>
          <w:tcPr>
            <w:tcW w:w="586" w:type="pct"/>
            <w:vMerge w:val="restart"/>
            <w:tcBorders>
              <w:top w:val="nil"/>
              <w:left w:val="single" w:sz="4" w:space="0" w:color="auto"/>
              <w:bottom w:val="single" w:sz="4" w:space="0" w:color="auto"/>
              <w:right w:val="single" w:sz="4" w:space="0" w:color="auto"/>
            </w:tcBorders>
            <w:shd w:val="clear" w:color="auto" w:fill="auto"/>
          </w:tcPr>
          <w:p w14:paraId="702B309F" w14:textId="77777777" w:rsidR="009D3437" w:rsidRPr="006B23EB" w:rsidRDefault="009D3437" w:rsidP="009D069B">
            <w:pPr>
              <w:jc w:val="center"/>
              <w:rPr>
                <w:sz w:val="24"/>
                <w:szCs w:val="24"/>
              </w:rPr>
            </w:pPr>
            <w:r w:rsidRPr="006B23EB">
              <w:rPr>
                <w:sz w:val="24"/>
                <w:szCs w:val="24"/>
              </w:rPr>
              <w:t>8</w:t>
            </w:r>
          </w:p>
        </w:tc>
      </w:tr>
      <w:tr w:rsidR="009D3437" w:rsidRPr="006B23EB" w14:paraId="3E9E47CE"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265" w:type="pct"/>
            <w:vMerge/>
            <w:tcBorders>
              <w:top w:val="nil"/>
              <w:left w:val="single" w:sz="4" w:space="0" w:color="auto"/>
              <w:bottom w:val="single" w:sz="4" w:space="0" w:color="auto"/>
              <w:right w:val="single" w:sz="4" w:space="0" w:color="auto"/>
            </w:tcBorders>
            <w:vAlign w:val="center"/>
          </w:tcPr>
          <w:p w14:paraId="2F5D792C"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2FFE5045"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4A5A4540" w14:textId="77777777" w:rsidR="009D3437" w:rsidRPr="006B23EB" w:rsidRDefault="009D3437" w:rsidP="009D069B">
            <w:pPr>
              <w:jc w:val="center"/>
              <w:rPr>
                <w:sz w:val="24"/>
                <w:szCs w:val="24"/>
              </w:rPr>
            </w:pPr>
            <w:r w:rsidRPr="006B23EB">
              <w:rPr>
                <w:sz w:val="24"/>
                <w:szCs w:val="24"/>
              </w:rPr>
              <w:t>14</w:t>
            </w:r>
          </w:p>
        </w:tc>
        <w:tc>
          <w:tcPr>
            <w:tcW w:w="2173" w:type="pct"/>
            <w:tcBorders>
              <w:top w:val="single" w:sz="4" w:space="0" w:color="auto"/>
              <w:left w:val="nil"/>
              <w:bottom w:val="single" w:sz="4" w:space="0" w:color="auto"/>
              <w:right w:val="single" w:sz="4" w:space="0" w:color="auto"/>
            </w:tcBorders>
            <w:shd w:val="clear" w:color="auto" w:fill="auto"/>
          </w:tcPr>
          <w:p w14:paraId="041F8E75" w14:textId="77777777" w:rsidR="009D3437" w:rsidRPr="006B23EB" w:rsidRDefault="009D3437" w:rsidP="009D069B">
            <w:pPr>
              <w:rPr>
                <w:sz w:val="24"/>
                <w:szCs w:val="24"/>
              </w:rPr>
            </w:pPr>
            <w:r w:rsidRPr="006B23EB">
              <w:rPr>
                <w:sz w:val="24"/>
                <w:szCs w:val="24"/>
              </w:rPr>
              <w:t>Ф12, Ф21, Ф22, В</w:t>
            </w:r>
          </w:p>
        </w:tc>
        <w:tc>
          <w:tcPr>
            <w:tcW w:w="441" w:type="pct"/>
            <w:vMerge/>
            <w:tcBorders>
              <w:top w:val="single" w:sz="4" w:space="0" w:color="auto"/>
              <w:left w:val="nil"/>
              <w:bottom w:val="single" w:sz="4" w:space="0" w:color="auto"/>
              <w:right w:val="single" w:sz="4" w:space="0" w:color="auto"/>
            </w:tcBorders>
          </w:tcPr>
          <w:p w14:paraId="49A8C8B0" w14:textId="77777777" w:rsidR="009D3437" w:rsidRPr="006B23EB" w:rsidRDefault="009D3437" w:rsidP="009D069B">
            <w:pPr>
              <w:jc w:val="center"/>
              <w:rPr>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6B27EBE4" w14:textId="77777777" w:rsidR="009D3437" w:rsidRPr="006B23EB" w:rsidRDefault="009D3437" w:rsidP="009D069B">
            <w:pPr>
              <w:jc w:val="center"/>
              <w:rPr>
                <w:sz w:val="24"/>
                <w:szCs w:val="24"/>
              </w:rPr>
            </w:pPr>
            <w:r w:rsidRPr="006B23EB">
              <w:rPr>
                <w:sz w:val="24"/>
                <w:szCs w:val="24"/>
              </w:rPr>
              <w:t>3</w:t>
            </w:r>
          </w:p>
        </w:tc>
        <w:tc>
          <w:tcPr>
            <w:tcW w:w="441" w:type="pct"/>
            <w:vMerge/>
            <w:tcBorders>
              <w:top w:val="nil"/>
              <w:left w:val="single" w:sz="4" w:space="0" w:color="auto"/>
              <w:bottom w:val="single" w:sz="4" w:space="0" w:color="auto"/>
              <w:right w:val="single" w:sz="4" w:space="0" w:color="auto"/>
            </w:tcBorders>
            <w:vAlign w:val="center"/>
          </w:tcPr>
          <w:p w14:paraId="75916F81"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676F946F" w14:textId="77777777" w:rsidR="009D3437" w:rsidRPr="006B23EB" w:rsidRDefault="009D3437" w:rsidP="009D069B">
            <w:pPr>
              <w:rPr>
                <w:sz w:val="24"/>
                <w:szCs w:val="24"/>
              </w:rPr>
            </w:pPr>
          </w:p>
        </w:tc>
      </w:tr>
      <w:tr w:rsidR="009D3437" w:rsidRPr="006B23EB" w14:paraId="4D2A977D"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5" w:type="pct"/>
            <w:vMerge/>
            <w:tcBorders>
              <w:top w:val="nil"/>
              <w:left w:val="single" w:sz="4" w:space="0" w:color="auto"/>
              <w:bottom w:val="single" w:sz="4" w:space="0" w:color="auto"/>
              <w:right w:val="single" w:sz="4" w:space="0" w:color="auto"/>
            </w:tcBorders>
            <w:vAlign w:val="center"/>
          </w:tcPr>
          <w:p w14:paraId="59358FBD" w14:textId="77777777" w:rsidR="009D3437" w:rsidRPr="006B23EB" w:rsidRDefault="009D3437" w:rsidP="009D069B">
            <w:pPr>
              <w:rPr>
                <w:sz w:val="24"/>
                <w:szCs w:val="24"/>
              </w:rPr>
            </w:pPr>
          </w:p>
        </w:tc>
        <w:tc>
          <w:tcPr>
            <w:tcW w:w="290" w:type="pct"/>
            <w:vMerge w:val="restart"/>
            <w:tcBorders>
              <w:top w:val="nil"/>
              <w:left w:val="single" w:sz="4" w:space="0" w:color="auto"/>
              <w:bottom w:val="single" w:sz="4" w:space="0" w:color="auto"/>
              <w:right w:val="single" w:sz="4" w:space="0" w:color="auto"/>
            </w:tcBorders>
            <w:shd w:val="clear" w:color="auto" w:fill="auto"/>
          </w:tcPr>
          <w:p w14:paraId="76D820B2" w14:textId="77777777" w:rsidR="009D3437" w:rsidRPr="006B23EB" w:rsidRDefault="009D3437" w:rsidP="009D069B">
            <w:pPr>
              <w:jc w:val="center"/>
              <w:rPr>
                <w:sz w:val="24"/>
                <w:szCs w:val="24"/>
              </w:rPr>
            </w:pPr>
            <w:r w:rsidRPr="006B23EB">
              <w:rPr>
                <w:sz w:val="24"/>
                <w:szCs w:val="24"/>
              </w:rPr>
              <w:t>8</w:t>
            </w:r>
          </w:p>
        </w:tc>
        <w:tc>
          <w:tcPr>
            <w:tcW w:w="288" w:type="pct"/>
            <w:tcBorders>
              <w:top w:val="nil"/>
              <w:left w:val="nil"/>
              <w:bottom w:val="single" w:sz="4" w:space="0" w:color="auto"/>
              <w:right w:val="single" w:sz="4" w:space="0" w:color="auto"/>
            </w:tcBorders>
            <w:shd w:val="clear" w:color="auto" w:fill="auto"/>
          </w:tcPr>
          <w:p w14:paraId="5C6B411A" w14:textId="77777777" w:rsidR="009D3437" w:rsidRPr="006B23EB" w:rsidRDefault="009D3437" w:rsidP="009D069B">
            <w:pPr>
              <w:jc w:val="center"/>
              <w:rPr>
                <w:sz w:val="24"/>
                <w:szCs w:val="24"/>
              </w:rPr>
            </w:pPr>
            <w:r w:rsidRPr="006B23EB">
              <w:rPr>
                <w:sz w:val="24"/>
                <w:szCs w:val="24"/>
              </w:rPr>
              <w:t>15</w:t>
            </w:r>
          </w:p>
        </w:tc>
        <w:tc>
          <w:tcPr>
            <w:tcW w:w="2173" w:type="pct"/>
            <w:tcBorders>
              <w:top w:val="single" w:sz="4" w:space="0" w:color="auto"/>
              <w:left w:val="nil"/>
              <w:bottom w:val="single" w:sz="4" w:space="0" w:color="auto"/>
              <w:right w:val="single" w:sz="4" w:space="0" w:color="auto"/>
            </w:tcBorders>
            <w:shd w:val="clear" w:color="auto" w:fill="auto"/>
          </w:tcPr>
          <w:p w14:paraId="19AD66C7" w14:textId="77777777" w:rsidR="009D3437" w:rsidRPr="006B23EB" w:rsidRDefault="009D3437" w:rsidP="009D069B">
            <w:pPr>
              <w:rPr>
                <w:sz w:val="24"/>
                <w:szCs w:val="24"/>
              </w:rPr>
            </w:pPr>
            <w:r w:rsidRPr="006B23EB">
              <w:rPr>
                <w:sz w:val="24"/>
                <w:szCs w:val="24"/>
              </w:rPr>
              <w:t>Ф18, С3, В</w:t>
            </w:r>
          </w:p>
        </w:tc>
        <w:tc>
          <w:tcPr>
            <w:tcW w:w="441" w:type="pct"/>
            <w:vMerge/>
            <w:tcBorders>
              <w:top w:val="single" w:sz="4" w:space="0" w:color="auto"/>
              <w:left w:val="nil"/>
              <w:right w:val="single" w:sz="4" w:space="0" w:color="auto"/>
            </w:tcBorders>
          </w:tcPr>
          <w:p w14:paraId="2C4C9C16" w14:textId="77777777" w:rsidR="009D3437" w:rsidRPr="006B23EB" w:rsidRDefault="009D3437" w:rsidP="009D069B">
            <w:pPr>
              <w:jc w:val="center"/>
              <w:rPr>
                <w:sz w:val="24"/>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20CCFE3" w14:textId="77777777" w:rsidR="009D3437" w:rsidRPr="006B23EB" w:rsidRDefault="009D3437" w:rsidP="009D069B">
            <w:pPr>
              <w:jc w:val="center"/>
              <w:rPr>
                <w:sz w:val="24"/>
                <w:szCs w:val="24"/>
              </w:rPr>
            </w:pPr>
            <w:r w:rsidRPr="006B23EB">
              <w:rPr>
                <w:sz w:val="24"/>
                <w:szCs w:val="24"/>
              </w:rPr>
              <w:t>2</w:t>
            </w:r>
          </w:p>
        </w:tc>
        <w:tc>
          <w:tcPr>
            <w:tcW w:w="441" w:type="pct"/>
            <w:vMerge w:val="restart"/>
            <w:tcBorders>
              <w:top w:val="nil"/>
              <w:left w:val="single" w:sz="4" w:space="0" w:color="auto"/>
              <w:bottom w:val="single" w:sz="4" w:space="0" w:color="auto"/>
              <w:right w:val="single" w:sz="4" w:space="0" w:color="auto"/>
            </w:tcBorders>
            <w:shd w:val="clear" w:color="auto" w:fill="auto"/>
          </w:tcPr>
          <w:p w14:paraId="108FED6B" w14:textId="77777777" w:rsidR="009D3437" w:rsidRPr="006B23EB" w:rsidRDefault="009D3437" w:rsidP="009D069B">
            <w:pPr>
              <w:jc w:val="center"/>
              <w:rPr>
                <w:sz w:val="24"/>
                <w:szCs w:val="24"/>
              </w:rPr>
            </w:pPr>
            <w:r w:rsidRPr="006B23EB">
              <w:rPr>
                <w:sz w:val="24"/>
                <w:szCs w:val="24"/>
              </w:rPr>
              <w:t>4</w:t>
            </w:r>
          </w:p>
        </w:tc>
        <w:tc>
          <w:tcPr>
            <w:tcW w:w="586" w:type="pct"/>
            <w:vMerge/>
            <w:tcBorders>
              <w:top w:val="nil"/>
              <w:left w:val="single" w:sz="4" w:space="0" w:color="auto"/>
              <w:bottom w:val="single" w:sz="4" w:space="0" w:color="auto"/>
              <w:right w:val="single" w:sz="4" w:space="0" w:color="auto"/>
            </w:tcBorders>
            <w:vAlign w:val="center"/>
          </w:tcPr>
          <w:p w14:paraId="7C93CCF4" w14:textId="77777777" w:rsidR="009D3437" w:rsidRPr="006B23EB" w:rsidRDefault="009D3437" w:rsidP="009D069B">
            <w:pPr>
              <w:rPr>
                <w:sz w:val="24"/>
                <w:szCs w:val="24"/>
              </w:rPr>
            </w:pPr>
          </w:p>
        </w:tc>
      </w:tr>
      <w:tr w:rsidR="009D3437" w:rsidRPr="006B23EB" w14:paraId="224F514C" w14:textId="77777777" w:rsidTr="009D0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65" w:type="pct"/>
            <w:vMerge/>
            <w:tcBorders>
              <w:top w:val="nil"/>
              <w:left w:val="single" w:sz="4" w:space="0" w:color="auto"/>
              <w:bottom w:val="single" w:sz="4" w:space="0" w:color="auto"/>
              <w:right w:val="single" w:sz="4" w:space="0" w:color="auto"/>
            </w:tcBorders>
            <w:vAlign w:val="center"/>
          </w:tcPr>
          <w:p w14:paraId="76027125" w14:textId="77777777" w:rsidR="009D3437" w:rsidRPr="006B23EB" w:rsidRDefault="009D3437" w:rsidP="009D069B">
            <w:pPr>
              <w:rPr>
                <w:sz w:val="24"/>
                <w:szCs w:val="24"/>
              </w:rPr>
            </w:pPr>
          </w:p>
        </w:tc>
        <w:tc>
          <w:tcPr>
            <w:tcW w:w="290" w:type="pct"/>
            <w:vMerge/>
            <w:tcBorders>
              <w:top w:val="nil"/>
              <w:left w:val="single" w:sz="4" w:space="0" w:color="auto"/>
              <w:bottom w:val="single" w:sz="4" w:space="0" w:color="auto"/>
              <w:right w:val="single" w:sz="4" w:space="0" w:color="auto"/>
            </w:tcBorders>
            <w:vAlign w:val="center"/>
          </w:tcPr>
          <w:p w14:paraId="56BB975E" w14:textId="77777777" w:rsidR="009D3437" w:rsidRPr="006B23EB" w:rsidRDefault="009D3437" w:rsidP="009D069B">
            <w:pPr>
              <w:rPr>
                <w:sz w:val="24"/>
                <w:szCs w:val="24"/>
              </w:rPr>
            </w:pPr>
          </w:p>
        </w:tc>
        <w:tc>
          <w:tcPr>
            <w:tcW w:w="288" w:type="pct"/>
            <w:tcBorders>
              <w:top w:val="nil"/>
              <w:left w:val="nil"/>
              <w:bottom w:val="single" w:sz="4" w:space="0" w:color="auto"/>
              <w:right w:val="single" w:sz="4" w:space="0" w:color="auto"/>
            </w:tcBorders>
            <w:shd w:val="clear" w:color="auto" w:fill="auto"/>
          </w:tcPr>
          <w:p w14:paraId="75AAE5F5" w14:textId="77777777" w:rsidR="009D3437" w:rsidRPr="006B23EB" w:rsidRDefault="009D3437" w:rsidP="009D069B">
            <w:pPr>
              <w:jc w:val="center"/>
              <w:rPr>
                <w:sz w:val="24"/>
                <w:szCs w:val="24"/>
              </w:rPr>
            </w:pPr>
            <w:r w:rsidRPr="006B23EB">
              <w:rPr>
                <w:sz w:val="24"/>
                <w:szCs w:val="24"/>
              </w:rPr>
              <w:t>16</w:t>
            </w:r>
          </w:p>
        </w:tc>
        <w:tc>
          <w:tcPr>
            <w:tcW w:w="2173" w:type="pct"/>
            <w:tcBorders>
              <w:top w:val="nil"/>
              <w:left w:val="nil"/>
              <w:bottom w:val="single" w:sz="4" w:space="0" w:color="auto"/>
              <w:right w:val="single" w:sz="4" w:space="0" w:color="auto"/>
            </w:tcBorders>
            <w:shd w:val="clear" w:color="auto" w:fill="auto"/>
          </w:tcPr>
          <w:p w14:paraId="3844EF07" w14:textId="77777777" w:rsidR="009D3437" w:rsidRPr="006B23EB" w:rsidRDefault="009D3437" w:rsidP="009D069B">
            <w:pPr>
              <w:rPr>
                <w:sz w:val="24"/>
                <w:szCs w:val="24"/>
              </w:rPr>
            </w:pPr>
            <w:r w:rsidRPr="006B23EB">
              <w:rPr>
                <w:sz w:val="24"/>
                <w:szCs w:val="24"/>
              </w:rPr>
              <w:t>П4*, КР*</w:t>
            </w:r>
          </w:p>
        </w:tc>
        <w:tc>
          <w:tcPr>
            <w:tcW w:w="441" w:type="pct"/>
            <w:vMerge/>
            <w:tcBorders>
              <w:left w:val="nil"/>
              <w:bottom w:val="single" w:sz="4" w:space="0" w:color="auto"/>
              <w:right w:val="single" w:sz="4" w:space="0" w:color="auto"/>
            </w:tcBorders>
          </w:tcPr>
          <w:p w14:paraId="47929F4F" w14:textId="77777777" w:rsidR="009D3437" w:rsidRPr="006B23EB" w:rsidRDefault="009D3437" w:rsidP="009D069B">
            <w:pPr>
              <w:jc w:val="center"/>
              <w:rPr>
                <w:sz w:val="24"/>
                <w:szCs w:val="24"/>
              </w:rPr>
            </w:pPr>
          </w:p>
        </w:tc>
        <w:tc>
          <w:tcPr>
            <w:tcW w:w="516" w:type="pct"/>
            <w:tcBorders>
              <w:top w:val="nil"/>
              <w:left w:val="single" w:sz="4" w:space="0" w:color="auto"/>
              <w:bottom w:val="single" w:sz="4" w:space="0" w:color="auto"/>
              <w:right w:val="single" w:sz="4" w:space="0" w:color="auto"/>
            </w:tcBorders>
            <w:shd w:val="clear" w:color="auto" w:fill="auto"/>
          </w:tcPr>
          <w:p w14:paraId="5EF66347" w14:textId="77777777" w:rsidR="009D3437" w:rsidRPr="006B23EB" w:rsidRDefault="009D3437" w:rsidP="009D069B">
            <w:pPr>
              <w:jc w:val="center"/>
              <w:rPr>
                <w:sz w:val="24"/>
                <w:szCs w:val="24"/>
              </w:rPr>
            </w:pPr>
            <w:r w:rsidRPr="006B23EB">
              <w:rPr>
                <w:sz w:val="24"/>
                <w:szCs w:val="24"/>
              </w:rPr>
              <w:t>2</w:t>
            </w:r>
          </w:p>
        </w:tc>
        <w:tc>
          <w:tcPr>
            <w:tcW w:w="441" w:type="pct"/>
            <w:vMerge/>
            <w:tcBorders>
              <w:top w:val="nil"/>
              <w:left w:val="single" w:sz="4" w:space="0" w:color="auto"/>
              <w:bottom w:val="single" w:sz="4" w:space="0" w:color="auto"/>
              <w:right w:val="single" w:sz="4" w:space="0" w:color="auto"/>
            </w:tcBorders>
            <w:vAlign w:val="center"/>
          </w:tcPr>
          <w:p w14:paraId="2D4B82DF" w14:textId="77777777" w:rsidR="009D3437" w:rsidRPr="006B23EB" w:rsidRDefault="009D3437" w:rsidP="009D069B">
            <w:pPr>
              <w:rPr>
                <w:sz w:val="24"/>
                <w:szCs w:val="24"/>
              </w:rPr>
            </w:pPr>
          </w:p>
        </w:tc>
        <w:tc>
          <w:tcPr>
            <w:tcW w:w="586" w:type="pct"/>
            <w:vMerge/>
            <w:tcBorders>
              <w:top w:val="nil"/>
              <w:left w:val="single" w:sz="4" w:space="0" w:color="auto"/>
              <w:bottom w:val="single" w:sz="4" w:space="0" w:color="auto"/>
              <w:right w:val="single" w:sz="4" w:space="0" w:color="auto"/>
            </w:tcBorders>
            <w:vAlign w:val="center"/>
          </w:tcPr>
          <w:p w14:paraId="44E863F4" w14:textId="77777777" w:rsidR="009D3437" w:rsidRPr="006B23EB" w:rsidRDefault="009D3437" w:rsidP="009D069B">
            <w:pPr>
              <w:rPr>
                <w:sz w:val="24"/>
                <w:szCs w:val="24"/>
              </w:rPr>
            </w:pPr>
          </w:p>
        </w:tc>
      </w:tr>
    </w:tbl>
    <w:p w14:paraId="57EE994A" w14:textId="77777777" w:rsidR="009D3437" w:rsidRPr="006B23EB" w:rsidRDefault="009D3437" w:rsidP="009D3437">
      <w:pPr>
        <w:rPr>
          <w:sz w:val="2"/>
          <w:szCs w:val="2"/>
        </w:rPr>
      </w:pPr>
    </w:p>
    <w:p w14:paraId="777B8D10" w14:textId="77777777" w:rsidR="009D3437" w:rsidRPr="006B23EB" w:rsidRDefault="009D3437" w:rsidP="009D3437">
      <w:pPr>
        <w:spacing w:after="120"/>
        <w:jc w:val="both"/>
        <w:rPr>
          <w:b/>
          <w:bCs/>
          <w:sz w:val="24"/>
          <w:szCs w:val="24"/>
        </w:rPr>
      </w:pPr>
    </w:p>
    <w:p w14:paraId="59DF8F34" w14:textId="77777777" w:rsidR="009D3437" w:rsidRPr="006B23EB" w:rsidRDefault="009D3437" w:rsidP="009D3437">
      <w:pPr>
        <w:spacing w:after="120"/>
        <w:jc w:val="both"/>
        <w:rPr>
          <w:b/>
          <w:sz w:val="24"/>
          <w:szCs w:val="24"/>
        </w:rPr>
      </w:pPr>
      <w:r w:rsidRPr="006B23EB">
        <w:rPr>
          <w:b/>
          <w:bCs/>
          <w:i/>
          <w:iCs/>
          <w:sz w:val="24"/>
          <w:szCs w:val="24"/>
        </w:rPr>
        <w:t>Примітка 1.</w:t>
      </w:r>
      <w:r w:rsidRPr="006B23EB">
        <w:rPr>
          <w:b/>
          <w:bCs/>
          <w:sz w:val="24"/>
          <w:szCs w:val="24"/>
        </w:rPr>
        <w:t xml:space="preserve"> Кількість</w:t>
      </w:r>
      <w:r w:rsidRPr="006B23EB">
        <w:rPr>
          <w:sz w:val="28"/>
          <w:szCs w:val="28"/>
        </w:rPr>
        <w:t xml:space="preserve"> </w:t>
      </w:r>
      <w:r w:rsidRPr="006B23EB">
        <w:rPr>
          <w:b/>
          <w:sz w:val="24"/>
          <w:szCs w:val="24"/>
        </w:rPr>
        <w:t>освітніх компонент в четвертях та семестрах при наявності вибіркових дисциплін визначається після обрання вибіркових дисциплін здобувачами вищої освіти. Максимальна кількість освітніх компонент на рік не повинна перевищувати 16.</w:t>
      </w:r>
    </w:p>
    <w:p w14:paraId="7085A969" w14:textId="77777777" w:rsidR="009D3437" w:rsidRPr="006B23EB" w:rsidRDefault="009D3437" w:rsidP="009D3437">
      <w:pPr>
        <w:jc w:val="both"/>
        <w:rPr>
          <w:sz w:val="28"/>
          <w:szCs w:val="28"/>
        </w:rPr>
      </w:pPr>
      <w:r w:rsidRPr="006B23EB">
        <w:rPr>
          <w:b/>
          <w:i/>
          <w:iCs/>
          <w:sz w:val="24"/>
          <w:szCs w:val="24"/>
        </w:rPr>
        <w:t>Примітка 2.</w:t>
      </w:r>
      <w:r w:rsidRPr="006B23EB">
        <w:rPr>
          <w:b/>
          <w:sz w:val="24"/>
          <w:szCs w:val="24"/>
        </w:rPr>
        <w:t xml:space="preserve"> У разі реалізації за освітньою програмою дуальної форми здобуття вищої освіти у структурно-логічній схемі пропонується передбачити позначення шифрів відповідних освітніх компонентів, які задіяні у провадженні дуальної форми здобуття вищої освіти окремою позначкою, наприклад, Ф7*, П2* тощо, і зробити примітку, яка розкриває зміст позначки:</w:t>
      </w:r>
    </w:p>
    <w:p w14:paraId="52C11415" w14:textId="77777777" w:rsidR="009D3437" w:rsidRPr="006B23EB" w:rsidRDefault="009D3437" w:rsidP="009D3437">
      <w:pPr>
        <w:jc w:val="both"/>
        <w:rPr>
          <w:b/>
          <w:i/>
          <w:iCs/>
          <w:sz w:val="24"/>
          <w:szCs w:val="24"/>
        </w:rPr>
      </w:pPr>
      <w:r w:rsidRPr="006B23EB">
        <w:rPr>
          <w:b/>
          <w:i/>
          <w:iCs/>
          <w:sz w:val="24"/>
          <w:szCs w:val="24"/>
        </w:rPr>
        <w:t>Знаком «*» позначено освітні компоненти, задіяні у дуальній формі здобуття вищої освіти.</w:t>
      </w:r>
    </w:p>
    <w:p w14:paraId="542C5C0B" w14:textId="77777777" w:rsidR="009D3437" w:rsidRPr="006B23EB" w:rsidRDefault="009D3437" w:rsidP="009D3437">
      <w:pPr>
        <w:rPr>
          <w:lang w:eastAsia="ja-JP"/>
        </w:rPr>
      </w:pPr>
    </w:p>
    <w:p w14:paraId="44D3F9D9" w14:textId="77777777" w:rsidR="009D3437" w:rsidRPr="006B23EB" w:rsidRDefault="009D3437" w:rsidP="009D3437">
      <w:pPr>
        <w:rPr>
          <w:lang w:eastAsia="ja-JP"/>
        </w:rPr>
        <w:sectPr w:rsidR="009D3437" w:rsidRPr="006B23EB" w:rsidSect="009D3437">
          <w:headerReference w:type="even" r:id="rId17"/>
          <w:headerReference w:type="default" r:id="rId18"/>
          <w:pgSz w:w="11907" w:h="16840"/>
          <w:pgMar w:top="1134" w:right="1134" w:bottom="1134" w:left="1134" w:header="680" w:footer="680" w:gutter="0"/>
          <w:pgNumType w:start="1"/>
          <w:cols w:space="720"/>
          <w:titlePg/>
          <w:docGrid w:linePitch="354"/>
        </w:sectPr>
      </w:pPr>
    </w:p>
    <w:p w14:paraId="1324CA3C" w14:textId="77777777" w:rsidR="009D3437" w:rsidRPr="006B23EB" w:rsidRDefault="009D3437" w:rsidP="009D3437">
      <w:pPr>
        <w:pStyle w:val="1"/>
        <w:spacing w:before="0"/>
        <w:ind w:left="0"/>
        <w:jc w:val="center"/>
        <w:rPr>
          <w:bCs/>
          <w:iCs/>
          <w:caps/>
          <w:kern w:val="32"/>
          <w:sz w:val="28"/>
          <w:szCs w:val="28"/>
          <w:lang w:eastAsia="ja-JP"/>
        </w:rPr>
      </w:pPr>
      <w:bookmarkStart w:id="25" w:name="_Toc33197376"/>
      <w:r w:rsidRPr="006B23EB">
        <w:rPr>
          <w:bCs/>
          <w:iCs/>
          <w:caps/>
          <w:kern w:val="32"/>
          <w:sz w:val="28"/>
          <w:szCs w:val="28"/>
          <w:lang w:eastAsia="ja-JP"/>
        </w:rPr>
        <w:lastRenderedPageBreak/>
        <w:t>7. мАТРИЦІ ВІДПОВІДНОСТІ</w:t>
      </w:r>
      <w:r w:rsidRPr="006B23EB">
        <w:rPr>
          <w:rStyle w:val="aff5"/>
          <w:bCs/>
          <w:iCs/>
          <w:caps/>
          <w:kern w:val="32"/>
          <w:sz w:val="28"/>
          <w:szCs w:val="28"/>
          <w:lang w:eastAsia="ja-JP"/>
        </w:rPr>
        <w:footnoteReference w:id="32"/>
      </w:r>
      <w:bookmarkEnd w:id="25"/>
    </w:p>
    <w:p w14:paraId="056F0F75" w14:textId="77777777" w:rsidR="009D3437" w:rsidRPr="006B23EB" w:rsidRDefault="009D3437" w:rsidP="009D3437">
      <w:pPr>
        <w:jc w:val="both"/>
        <w:rPr>
          <w:sz w:val="16"/>
          <w:szCs w:val="16"/>
        </w:rPr>
      </w:pPr>
    </w:p>
    <w:p w14:paraId="10B09CB3" w14:textId="77777777" w:rsidR="009D3437" w:rsidRPr="006B23EB" w:rsidRDefault="009D3437" w:rsidP="009D3437">
      <w:pPr>
        <w:jc w:val="both"/>
        <w:rPr>
          <w:sz w:val="28"/>
          <w:szCs w:val="28"/>
        </w:rPr>
      </w:pPr>
      <w:r w:rsidRPr="006B23EB">
        <w:rPr>
          <w:sz w:val="28"/>
          <w:szCs w:val="28"/>
        </w:rPr>
        <w:t xml:space="preserve">Таблиця 1. Матриця відповідності визначених освітньою програмою </w:t>
      </w:r>
      <w:proofErr w:type="spellStart"/>
      <w:r w:rsidRPr="006B23EB">
        <w:rPr>
          <w:sz w:val="28"/>
          <w:szCs w:val="28"/>
        </w:rPr>
        <w:t>компетентностей</w:t>
      </w:r>
      <w:proofErr w:type="spellEnd"/>
      <w:r w:rsidRPr="006B23EB">
        <w:rPr>
          <w:sz w:val="28"/>
          <w:szCs w:val="28"/>
        </w:rPr>
        <w:t xml:space="preserve"> компонентам освітньої програми</w:t>
      </w:r>
    </w:p>
    <w:p w14:paraId="62784469" w14:textId="77777777" w:rsidR="009D3437" w:rsidRPr="006B23EB" w:rsidRDefault="009D3437" w:rsidP="009D3437">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547"/>
        <w:gridCol w:w="298"/>
        <w:gridCol w:w="298"/>
        <w:gridCol w:w="298"/>
        <w:gridCol w:w="298"/>
        <w:gridCol w:w="298"/>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393"/>
        <w:gridCol w:w="297"/>
        <w:gridCol w:w="297"/>
        <w:gridCol w:w="297"/>
        <w:gridCol w:w="313"/>
        <w:gridCol w:w="399"/>
        <w:gridCol w:w="297"/>
        <w:gridCol w:w="297"/>
        <w:gridCol w:w="297"/>
        <w:gridCol w:w="297"/>
      </w:tblGrid>
      <w:tr w:rsidR="009D3437" w:rsidRPr="006B23EB" w14:paraId="6A8CE094" w14:textId="77777777" w:rsidTr="009D069B">
        <w:trPr>
          <w:trHeight w:val="184"/>
          <w:jc w:val="center"/>
        </w:trPr>
        <w:tc>
          <w:tcPr>
            <w:tcW w:w="978" w:type="dxa"/>
            <w:gridSpan w:val="2"/>
            <w:vMerge w:val="restart"/>
            <w:shd w:val="clear" w:color="auto" w:fill="auto"/>
          </w:tcPr>
          <w:p w14:paraId="3AE551A0" w14:textId="77777777" w:rsidR="009D3437" w:rsidRPr="006B23EB" w:rsidRDefault="009D3437" w:rsidP="009D069B">
            <w:pPr>
              <w:jc w:val="center"/>
              <w:rPr>
                <w:sz w:val="16"/>
                <w:szCs w:val="16"/>
              </w:rPr>
            </w:pPr>
          </w:p>
        </w:tc>
        <w:tc>
          <w:tcPr>
            <w:tcW w:w="13584" w:type="dxa"/>
            <w:gridSpan w:val="45"/>
          </w:tcPr>
          <w:p w14:paraId="0A794D08" w14:textId="77777777" w:rsidR="009D3437" w:rsidRPr="006B23EB" w:rsidRDefault="009D3437" w:rsidP="009D069B">
            <w:pPr>
              <w:jc w:val="center"/>
              <w:rPr>
                <w:sz w:val="20"/>
                <w:szCs w:val="20"/>
              </w:rPr>
            </w:pPr>
            <w:r w:rsidRPr="006B23EB">
              <w:rPr>
                <w:sz w:val="20"/>
                <w:szCs w:val="20"/>
              </w:rPr>
              <w:t>Компоненти освітньої програми</w:t>
            </w:r>
          </w:p>
        </w:tc>
      </w:tr>
      <w:tr w:rsidR="009D3437" w:rsidRPr="006B23EB" w14:paraId="57C404CE" w14:textId="77777777" w:rsidTr="009D069B">
        <w:trPr>
          <w:jc w:val="center"/>
        </w:trPr>
        <w:tc>
          <w:tcPr>
            <w:tcW w:w="978" w:type="dxa"/>
            <w:gridSpan w:val="2"/>
            <w:vMerge/>
            <w:shd w:val="clear" w:color="auto" w:fill="auto"/>
          </w:tcPr>
          <w:p w14:paraId="39908234" w14:textId="77777777" w:rsidR="009D3437" w:rsidRPr="006B23EB" w:rsidRDefault="009D3437" w:rsidP="009D069B">
            <w:pPr>
              <w:jc w:val="center"/>
              <w:rPr>
                <w:sz w:val="16"/>
                <w:szCs w:val="16"/>
              </w:rPr>
            </w:pPr>
          </w:p>
        </w:tc>
        <w:tc>
          <w:tcPr>
            <w:tcW w:w="298" w:type="dxa"/>
            <w:shd w:val="clear" w:color="auto" w:fill="auto"/>
            <w:tcMar>
              <w:left w:w="0" w:type="dxa"/>
              <w:right w:w="0" w:type="dxa"/>
            </w:tcMar>
            <w:vAlign w:val="center"/>
          </w:tcPr>
          <w:p w14:paraId="77DFE911" w14:textId="77777777" w:rsidR="009D3437" w:rsidRPr="006B23EB" w:rsidRDefault="009D3437" w:rsidP="009D069B">
            <w:pPr>
              <w:jc w:val="center"/>
              <w:rPr>
                <w:sz w:val="14"/>
                <w:szCs w:val="14"/>
              </w:rPr>
            </w:pPr>
            <w:r w:rsidRPr="006B23EB">
              <w:rPr>
                <w:sz w:val="14"/>
                <w:szCs w:val="14"/>
              </w:rPr>
              <w:t>З1</w:t>
            </w:r>
          </w:p>
        </w:tc>
        <w:tc>
          <w:tcPr>
            <w:tcW w:w="298" w:type="dxa"/>
            <w:shd w:val="clear" w:color="auto" w:fill="auto"/>
            <w:tcMar>
              <w:left w:w="0" w:type="dxa"/>
              <w:right w:w="0" w:type="dxa"/>
            </w:tcMar>
            <w:vAlign w:val="center"/>
          </w:tcPr>
          <w:p w14:paraId="63FD2BC2" w14:textId="77777777" w:rsidR="009D3437" w:rsidRPr="006B23EB" w:rsidRDefault="009D3437" w:rsidP="009D069B">
            <w:pPr>
              <w:jc w:val="center"/>
              <w:rPr>
                <w:sz w:val="14"/>
                <w:szCs w:val="14"/>
              </w:rPr>
            </w:pPr>
            <w:r w:rsidRPr="006B23EB">
              <w:rPr>
                <w:sz w:val="14"/>
                <w:szCs w:val="14"/>
              </w:rPr>
              <w:t>З2</w:t>
            </w:r>
          </w:p>
        </w:tc>
        <w:tc>
          <w:tcPr>
            <w:tcW w:w="298" w:type="dxa"/>
            <w:shd w:val="clear" w:color="auto" w:fill="auto"/>
            <w:tcMar>
              <w:left w:w="0" w:type="dxa"/>
              <w:right w:w="0" w:type="dxa"/>
            </w:tcMar>
            <w:vAlign w:val="center"/>
          </w:tcPr>
          <w:p w14:paraId="0284919D" w14:textId="77777777" w:rsidR="009D3437" w:rsidRPr="006B23EB" w:rsidRDefault="009D3437" w:rsidP="009D069B">
            <w:pPr>
              <w:jc w:val="center"/>
              <w:rPr>
                <w:sz w:val="14"/>
                <w:szCs w:val="14"/>
              </w:rPr>
            </w:pPr>
            <w:r w:rsidRPr="006B23EB">
              <w:rPr>
                <w:sz w:val="14"/>
                <w:szCs w:val="14"/>
              </w:rPr>
              <w:t>З3</w:t>
            </w:r>
          </w:p>
        </w:tc>
        <w:tc>
          <w:tcPr>
            <w:tcW w:w="298" w:type="dxa"/>
            <w:shd w:val="clear" w:color="auto" w:fill="auto"/>
            <w:tcMar>
              <w:left w:w="0" w:type="dxa"/>
              <w:right w:w="0" w:type="dxa"/>
            </w:tcMar>
            <w:vAlign w:val="center"/>
          </w:tcPr>
          <w:p w14:paraId="32D2E93C" w14:textId="77777777" w:rsidR="009D3437" w:rsidRPr="006B23EB" w:rsidRDefault="009D3437" w:rsidP="009D069B">
            <w:pPr>
              <w:jc w:val="center"/>
              <w:rPr>
                <w:sz w:val="14"/>
                <w:szCs w:val="14"/>
              </w:rPr>
            </w:pPr>
            <w:r w:rsidRPr="006B23EB">
              <w:rPr>
                <w:sz w:val="14"/>
                <w:szCs w:val="14"/>
              </w:rPr>
              <w:t>З4</w:t>
            </w:r>
          </w:p>
        </w:tc>
        <w:tc>
          <w:tcPr>
            <w:tcW w:w="298" w:type="dxa"/>
            <w:shd w:val="clear" w:color="auto" w:fill="auto"/>
            <w:tcMar>
              <w:left w:w="0" w:type="dxa"/>
              <w:right w:w="0" w:type="dxa"/>
            </w:tcMar>
            <w:vAlign w:val="center"/>
          </w:tcPr>
          <w:p w14:paraId="604A7B4A" w14:textId="77777777" w:rsidR="009D3437" w:rsidRPr="006B23EB" w:rsidRDefault="009D3437" w:rsidP="009D069B">
            <w:pPr>
              <w:jc w:val="center"/>
              <w:rPr>
                <w:sz w:val="14"/>
                <w:szCs w:val="14"/>
              </w:rPr>
            </w:pPr>
            <w:r w:rsidRPr="006B23EB">
              <w:rPr>
                <w:sz w:val="14"/>
                <w:szCs w:val="14"/>
              </w:rPr>
              <w:t>З5</w:t>
            </w:r>
          </w:p>
        </w:tc>
        <w:tc>
          <w:tcPr>
            <w:tcW w:w="297" w:type="dxa"/>
            <w:shd w:val="clear" w:color="auto" w:fill="auto"/>
            <w:tcMar>
              <w:left w:w="0" w:type="dxa"/>
              <w:right w:w="0" w:type="dxa"/>
            </w:tcMar>
            <w:vAlign w:val="center"/>
          </w:tcPr>
          <w:p w14:paraId="2468A438" w14:textId="77777777" w:rsidR="009D3437" w:rsidRPr="006B23EB" w:rsidRDefault="009D3437" w:rsidP="009D069B">
            <w:pPr>
              <w:jc w:val="center"/>
              <w:rPr>
                <w:sz w:val="14"/>
                <w:szCs w:val="14"/>
              </w:rPr>
            </w:pPr>
            <w:r w:rsidRPr="006B23EB">
              <w:rPr>
                <w:sz w:val="14"/>
                <w:szCs w:val="14"/>
              </w:rPr>
              <w:t>З6</w:t>
            </w:r>
          </w:p>
        </w:tc>
        <w:tc>
          <w:tcPr>
            <w:tcW w:w="297" w:type="dxa"/>
            <w:shd w:val="clear" w:color="auto" w:fill="auto"/>
            <w:tcMar>
              <w:left w:w="0" w:type="dxa"/>
              <w:right w:w="0" w:type="dxa"/>
            </w:tcMar>
            <w:vAlign w:val="center"/>
          </w:tcPr>
          <w:p w14:paraId="5D70C61E" w14:textId="77777777" w:rsidR="009D3437" w:rsidRPr="006B23EB" w:rsidRDefault="009D3437" w:rsidP="009D069B">
            <w:pPr>
              <w:jc w:val="center"/>
              <w:rPr>
                <w:sz w:val="14"/>
                <w:szCs w:val="14"/>
              </w:rPr>
            </w:pPr>
            <w:r w:rsidRPr="006B23EB">
              <w:rPr>
                <w:sz w:val="14"/>
                <w:szCs w:val="14"/>
              </w:rPr>
              <w:t>З7</w:t>
            </w:r>
          </w:p>
        </w:tc>
        <w:tc>
          <w:tcPr>
            <w:tcW w:w="297" w:type="dxa"/>
            <w:shd w:val="clear" w:color="auto" w:fill="auto"/>
            <w:tcMar>
              <w:left w:w="0" w:type="dxa"/>
              <w:right w:w="0" w:type="dxa"/>
            </w:tcMar>
            <w:vAlign w:val="center"/>
          </w:tcPr>
          <w:p w14:paraId="4A6D5B91" w14:textId="77777777" w:rsidR="009D3437" w:rsidRPr="006B23EB" w:rsidRDefault="009D3437" w:rsidP="009D069B">
            <w:pPr>
              <w:jc w:val="center"/>
              <w:rPr>
                <w:sz w:val="14"/>
                <w:szCs w:val="14"/>
              </w:rPr>
            </w:pPr>
            <w:r w:rsidRPr="006B23EB">
              <w:rPr>
                <w:sz w:val="14"/>
                <w:szCs w:val="14"/>
              </w:rPr>
              <w:t>Б1</w:t>
            </w:r>
          </w:p>
        </w:tc>
        <w:tc>
          <w:tcPr>
            <w:tcW w:w="297" w:type="dxa"/>
            <w:shd w:val="clear" w:color="auto" w:fill="auto"/>
            <w:tcMar>
              <w:left w:w="0" w:type="dxa"/>
              <w:right w:w="0" w:type="dxa"/>
            </w:tcMar>
            <w:vAlign w:val="center"/>
          </w:tcPr>
          <w:p w14:paraId="605EAE61" w14:textId="77777777" w:rsidR="009D3437" w:rsidRPr="006B23EB" w:rsidRDefault="009D3437" w:rsidP="009D069B">
            <w:pPr>
              <w:jc w:val="center"/>
              <w:rPr>
                <w:sz w:val="14"/>
                <w:szCs w:val="14"/>
              </w:rPr>
            </w:pPr>
            <w:r w:rsidRPr="006B23EB">
              <w:rPr>
                <w:sz w:val="14"/>
                <w:szCs w:val="14"/>
              </w:rPr>
              <w:t>Б2</w:t>
            </w:r>
          </w:p>
        </w:tc>
        <w:tc>
          <w:tcPr>
            <w:tcW w:w="297" w:type="dxa"/>
            <w:shd w:val="clear" w:color="auto" w:fill="auto"/>
            <w:tcMar>
              <w:left w:w="0" w:type="dxa"/>
              <w:right w:w="0" w:type="dxa"/>
            </w:tcMar>
            <w:vAlign w:val="center"/>
          </w:tcPr>
          <w:p w14:paraId="2B549DE0" w14:textId="77777777" w:rsidR="009D3437" w:rsidRPr="006B23EB" w:rsidRDefault="009D3437" w:rsidP="009D069B">
            <w:pPr>
              <w:jc w:val="center"/>
              <w:rPr>
                <w:sz w:val="14"/>
                <w:szCs w:val="14"/>
              </w:rPr>
            </w:pPr>
            <w:r w:rsidRPr="006B23EB">
              <w:rPr>
                <w:sz w:val="14"/>
                <w:szCs w:val="14"/>
              </w:rPr>
              <w:t>Б3</w:t>
            </w:r>
          </w:p>
        </w:tc>
        <w:tc>
          <w:tcPr>
            <w:tcW w:w="297" w:type="dxa"/>
            <w:shd w:val="clear" w:color="auto" w:fill="auto"/>
            <w:tcMar>
              <w:left w:w="0" w:type="dxa"/>
              <w:right w:w="0" w:type="dxa"/>
            </w:tcMar>
            <w:vAlign w:val="center"/>
          </w:tcPr>
          <w:p w14:paraId="68395DA9" w14:textId="77777777" w:rsidR="009D3437" w:rsidRPr="006B23EB" w:rsidRDefault="009D3437" w:rsidP="009D069B">
            <w:pPr>
              <w:jc w:val="center"/>
              <w:rPr>
                <w:sz w:val="14"/>
                <w:szCs w:val="14"/>
              </w:rPr>
            </w:pPr>
            <w:r w:rsidRPr="006B23EB">
              <w:rPr>
                <w:sz w:val="14"/>
                <w:szCs w:val="14"/>
              </w:rPr>
              <w:t>Б4</w:t>
            </w:r>
          </w:p>
        </w:tc>
        <w:tc>
          <w:tcPr>
            <w:tcW w:w="297" w:type="dxa"/>
            <w:shd w:val="clear" w:color="auto" w:fill="auto"/>
            <w:tcMar>
              <w:left w:w="0" w:type="dxa"/>
              <w:right w:w="0" w:type="dxa"/>
            </w:tcMar>
            <w:vAlign w:val="center"/>
          </w:tcPr>
          <w:p w14:paraId="7BCAFA93" w14:textId="77777777" w:rsidR="009D3437" w:rsidRPr="006B23EB" w:rsidRDefault="009D3437" w:rsidP="009D069B">
            <w:pPr>
              <w:jc w:val="center"/>
              <w:rPr>
                <w:sz w:val="14"/>
                <w:szCs w:val="14"/>
              </w:rPr>
            </w:pPr>
            <w:r w:rsidRPr="006B23EB">
              <w:rPr>
                <w:sz w:val="14"/>
                <w:szCs w:val="14"/>
              </w:rPr>
              <w:t>Б5</w:t>
            </w:r>
          </w:p>
        </w:tc>
        <w:tc>
          <w:tcPr>
            <w:tcW w:w="297" w:type="dxa"/>
            <w:shd w:val="clear" w:color="auto" w:fill="auto"/>
            <w:tcMar>
              <w:left w:w="0" w:type="dxa"/>
              <w:right w:w="0" w:type="dxa"/>
            </w:tcMar>
            <w:vAlign w:val="center"/>
          </w:tcPr>
          <w:p w14:paraId="34FBE5F8" w14:textId="77777777" w:rsidR="009D3437" w:rsidRPr="006B23EB" w:rsidRDefault="009D3437" w:rsidP="009D069B">
            <w:pPr>
              <w:jc w:val="center"/>
              <w:rPr>
                <w:sz w:val="14"/>
                <w:szCs w:val="14"/>
              </w:rPr>
            </w:pPr>
            <w:r w:rsidRPr="006B23EB">
              <w:rPr>
                <w:sz w:val="14"/>
                <w:szCs w:val="14"/>
              </w:rPr>
              <w:t>Б6</w:t>
            </w:r>
          </w:p>
        </w:tc>
        <w:tc>
          <w:tcPr>
            <w:tcW w:w="297" w:type="dxa"/>
            <w:shd w:val="clear" w:color="auto" w:fill="auto"/>
            <w:tcMar>
              <w:left w:w="0" w:type="dxa"/>
              <w:right w:w="0" w:type="dxa"/>
            </w:tcMar>
            <w:vAlign w:val="center"/>
          </w:tcPr>
          <w:p w14:paraId="3EB22BA4" w14:textId="77777777" w:rsidR="009D3437" w:rsidRPr="006B23EB" w:rsidRDefault="009D3437" w:rsidP="009D069B">
            <w:pPr>
              <w:jc w:val="center"/>
              <w:rPr>
                <w:sz w:val="14"/>
                <w:szCs w:val="14"/>
              </w:rPr>
            </w:pPr>
            <w:r w:rsidRPr="006B23EB">
              <w:rPr>
                <w:sz w:val="14"/>
                <w:szCs w:val="14"/>
              </w:rPr>
              <w:t>Ф1</w:t>
            </w:r>
          </w:p>
        </w:tc>
        <w:tc>
          <w:tcPr>
            <w:tcW w:w="297" w:type="dxa"/>
            <w:shd w:val="clear" w:color="auto" w:fill="auto"/>
            <w:tcMar>
              <w:left w:w="0" w:type="dxa"/>
              <w:right w:w="0" w:type="dxa"/>
            </w:tcMar>
            <w:vAlign w:val="center"/>
          </w:tcPr>
          <w:p w14:paraId="54411688" w14:textId="77777777" w:rsidR="009D3437" w:rsidRPr="006B23EB" w:rsidRDefault="009D3437" w:rsidP="009D069B">
            <w:pPr>
              <w:jc w:val="center"/>
              <w:rPr>
                <w:sz w:val="14"/>
                <w:szCs w:val="14"/>
              </w:rPr>
            </w:pPr>
            <w:r w:rsidRPr="006B23EB">
              <w:rPr>
                <w:sz w:val="14"/>
                <w:szCs w:val="14"/>
              </w:rPr>
              <w:t>Ф2</w:t>
            </w:r>
          </w:p>
        </w:tc>
        <w:tc>
          <w:tcPr>
            <w:tcW w:w="297" w:type="dxa"/>
            <w:shd w:val="clear" w:color="auto" w:fill="auto"/>
            <w:tcMar>
              <w:left w:w="0" w:type="dxa"/>
              <w:right w:w="0" w:type="dxa"/>
            </w:tcMar>
            <w:vAlign w:val="center"/>
          </w:tcPr>
          <w:p w14:paraId="600A4515" w14:textId="77777777" w:rsidR="009D3437" w:rsidRPr="006B23EB" w:rsidRDefault="009D3437" w:rsidP="009D069B">
            <w:pPr>
              <w:jc w:val="center"/>
              <w:rPr>
                <w:sz w:val="14"/>
                <w:szCs w:val="14"/>
              </w:rPr>
            </w:pPr>
            <w:r w:rsidRPr="006B23EB">
              <w:rPr>
                <w:sz w:val="14"/>
                <w:szCs w:val="14"/>
              </w:rPr>
              <w:t>Ф3</w:t>
            </w:r>
          </w:p>
        </w:tc>
        <w:tc>
          <w:tcPr>
            <w:tcW w:w="297" w:type="dxa"/>
            <w:shd w:val="clear" w:color="auto" w:fill="auto"/>
            <w:tcMar>
              <w:left w:w="0" w:type="dxa"/>
              <w:right w:w="0" w:type="dxa"/>
            </w:tcMar>
            <w:vAlign w:val="center"/>
          </w:tcPr>
          <w:p w14:paraId="05092321" w14:textId="77777777" w:rsidR="009D3437" w:rsidRPr="006B23EB" w:rsidRDefault="009D3437" w:rsidP="009D069B">
            <w:pPr>
              <w:jc w:val="center"/>
              <w:rPr>
                <w:sz w:val="14"/>
                <w:szCs w:val="14"/>
              </w:rPr>
            </w:pPr>
            <w:r w:rsidRPr="006B23EB">
              <w:rPr>
                <w:sz w:val="14"/>
                <w:szCs w:val="14"/>
              </w:rPr>
              <w:t>Ф4</w:t>
            </w:r>
          </w:p>
        </w:tc>
        <w:tc>
          <w:tcPr>
            <w:tcW w:w="297" w:type="dxa"/>
            <w:shd w:val="clear" w:color="auto" w:fill="auto"/>
            <w:tcMar>
              <w:left w:w="0" w:type="dxa"/>
              <w:right w:w="0" w:type="dxa"/>
            </w:tcMar>
            <w:vAlign w:val="center"/>
          </w:tcPr>
          <w:p w14:paraId="4A955D10" w14:textId="77777777" w:rsidR="009D3437" w:rsidRPr="006B23EB" w:rsidRDefault="009D3437" w:rsidP="009D069B">
            <w:pPr>
              <w:jc w:val="center"/>
              <w:rPr>
                <w:sz w:val="14"/>
                <w:szCs w:val="14"/>
              </w:rPr>
            </w:pPr>
            <w:r w:rsidRPr="006B23EB">
              <w:rPr>
                <w:sz w:val="14"/>
                <w:szCs w:val="14"/>
              </w:rPr>
              <w:t>Ф5</w:t>
            </w:r>
          </w:p>
        </w:tc>
        <w:tc>
          <w:tcPr>
            <w:tcW w:w="297" w:type="dxa"/>
            <w:shd w:val="clear" w:color="auto" w:fill="auto"/>
            <w:tcMar>
              <w:left w:w="0" w:type="dxa"/>
              <w:right w:w="0" w:type="dxa"/>
            </w:tcMar>
            <w:vAlign w:val="center"/>
          </w:tcPr>
          <w:p w14:paraId="5F2011DE" w14:textId="77777777" w:rsidR="009D3437" w:rsidRPr="006B23EB" w:rsidRDefault="009D3437" w:rsidP="009D069B">
            <w:pPr>
              <w:jc w:val="center"/>
              <w:rPr>
                <w:sz w:val="14"/>
                <w:szCs w:val="14"/>
              </w:rPr>
            </w:pPr>
            <w:r w:rsidRPr="006B23EB">
              <w:rPr>
                <w:sz w:val="14"/>
                <w:szCs w:val="14"/>
              </w:rPr>
              <w:t>Ф6</w:t>
            </w:r>
          </w:p>
        </w:tc>
        <w:tc>
          <w:tcPr>
            <w:tcW w:w="297" w:type="dxa"/>
            <w:shd w:val="clear" w:color="auto" w:fill="auto"/>
            <w:tcMar>
              <w:left w:w="0" w:type="dxa"/>
              <w:right w:w="0" w:type="dxa"/>
            </w:tcMar>
            <w:vAlign w:val="center"/>
          </w:tcPr>
          <w:p w14:paraId="6C5A506E" w14:textId="77777777" w:rsidR="009D3437" w:rsidRPr="006B23EB" w:rsidRDefault="009D3437" w:rsidP="009D069B">
            <w:pPr>
              <w:jc w:val="center"/>
              <w:rPr>
                <w:sz w:val="14"/>
                <w:szCs w:val="14"/>
              </w:rPr>
            </w:pPr>
            <w:r w:rsidRPr="006B23EB">
              <w:rPr>
                <w:sz w:val="14"/>
                <w:szCs w:val="14"/>
              </w:rPr>
              <w:t>Ф7</w:t>
            </w:r>
          </w:p>
        </w:tc>
        <w:tc>
          <w:tcPr>
            <w:tcW w:w="297" w:type="dxa"/>
            <w:shd w:val="clear" w:color="auto" w:fill="auto"/>
            <w:tcMar>
              <w:left w:w="0" w:type="dxa"/>
              <w:right w:w="0" w:type="dxa"/>
            </w:tcMar>
            <w:vAlign w:val="center"/>
          </w:tcPr>
          <w:p w14:paraId="5FCC838B" w14:textId="77777777" w:rsidR="009D3437" w:rsidRPr="006B23EB" w:rsidRDefault="009D3437" w:rsidP="009D069B">
            <w:pPr>
              <w:jc w:val="center"/>
              <w:rPr>
                <w:sz w:val="14"/>
                <w:szCs w:val="14"/>
              </w:rPr>
            </w:pPr>
            <w:r w:rsidRPr="006B23EB">
              <w:rPr>
                <w:sz w:val="14"/>
                <w:szCs w:val="14"/>
              </w:rPr>
              <w:t>Ф8</w:t>
            </w:r>
          </w:p>
        </w:tc>
        <w:tc>
          <w:tcPr>
            <w:tcW w:w="297" w:type="dxa"/>
            <w:shd w:val="clear" w:color="auto" w:fill="auto"/>
            <w:tcMar>
              <w:left w:w="0" w:type="dxa"/>
              <w:right w:w="0" w:type="dxa"/>
            </w:tcMar>
            <w:vAlign w:val="center"/>
          </w:tcPr>
          <w:p w14:paraId="43DF67CD" w14:textId="77777777" w:rsidR="009D3437" w:rsidRPr="006B23EB" w:rsidRDefault="009D3437" w:rsidP="009D069B">
            <w:pPr>
              <w:jc w:val="center"/>
              <w:rPr>
                <w:sz w:val="14"/>
                <w:szCs w:val="14"/>
              </w:rPr>
            </w:pPr>
            <w:r w:rsidRPr="006B23EB">
              <w:rPr>
                <w:sz w:val="14"/>
                <w:szCs w:val="14"/>
              </w:rPr>
              <w:t>Ф9</w:t>
            </w:r>
          </w:p>
        </w:tc>
        <w:tc>
          <w:tcPr>
            <w:tcW w:w="297" w:type="dxa"/>
            <w:shd w:val="clear" w:color="auto" w:fill="auto"/>
            <w:tcMar>
              <w:left w:w="0" w:type="dxa"/>
              <w:right w:w="0" w:type="dxa"/>
            </w:tcMar>
            <w:vAlign w:val="center"/>
          </w:tcPr>
          <w:p w14:paraId="6C9E0A6C" w14:textId="77777777" w:rsidR="009D3437" w:rsidRPr="006B23EB" w:rsidRDefault="009D3437" w:rsidP="009D069B">
            <w:pPr>
              <w:jc w:val="center"/>
              <w:rPr>
                <w:sz w:val="14"/>
                <w:szCs w:val="14"/>
              </w:rPr>
            </w:pPr>
            <w:r w:rsidRPr="006B23EB">
              <w:rPr>
                <w:sz w:val="14"/>
                <w:szCs w:val="14"/>
              </w:rPr>
              <w:t>Ф10</w:t>
            </w:r>
          </w:p>
        </w:tc>
        <w:tc>
          <w:tcPr>
            <w:tcW w:w="297" w:type="dxa"/>
            <w:shd w:val="clear" w:color="auto" w:fill="auto"/>
            <w:tcMar>
              <w:left w:w="0" w:type="dxa"/>
              <w:right w:w="0" w:type="dxa"/>
            </w:tcMar>
            <w:vAlign w:val="center"/>
          </w:tcPr>
          <w:p w14:paraId="0602C11B" w14:textId="77777777" w:rsidR="009D3437" w:rsidRPr="006B23EB" w:rsidRDefault="009D3437" w:rsidP="009D069B">
            <w:pPr>
              <w:jc w:val="center"/>
              <w:rPr>
                <w:sz w:val="14"/>
                <w:szCs w:val="14"/>
              </w:rPr>
            </w:pPr>
            <w:r w:rsidRPr="006B23EB">
              <w:rPr>
                <w:sz w:val="14"/>
                <w:szCs w:val="14"/>
              </w:rPr>
              <w:t>Ф11</w:t>
            </w:r>
          </w:p>
        </w:tc>
        <w:tc>
          <w:tcPr>
            <w:tcW w:w="297" w:type="dxa"/>
            <w:shd w:val="clear" w:color="auto" w:fill="auto"/>
            <w:tcMar>
              <w:left w:w="0" w:type="dxa"/>
              <w:right w:w="0" w:type="dxa"/>
            </w:tcMar>
            <w:vAlign w:val="center"/>
          </w:tcPr>
          <w:p w14:paraId="32B6E3A1" w14:textId="77777777" w:rsidR="009D3437" w:rsidRPr="006B23EB" w:rsidRDefault="009D3437" w:rsidP="009D069B">
            <w:pPr>
              <w:jc w:val="center"/>
              <w:rPr>
                <w:sz w:val="14"/>
                <w:szCs w:val="14"/>
              </w:rPr>
            </w:pPr>
            <w:r w:rsidRPr="006B23EB">
              <w:rPr>
                <w:sz w:val="14"/>
                <w:szCs w:val="14"/>
              </w:rPr>
              <w:t>Ф12</w:t>
            </w:r>
          </w:p>
        </w:tc>
        <w:tc>
          <w:tcPr>
            <w:tcW w:w="297" w:type="dxa"/>
            <w:shd w:val="clear" w:color="auto" w:fill="auto"/>
            <w:tcMar>
              <w:left w:w="0" w:type="dxa"/>
              <w:right w:w="0" w:type="dxa"/>
            </w:tcMar>
            <w:vAlign w:val="center"/>
          </w:tcPr>
          <w:p w14:paraId="2D476185" w14:textId="77777777" w:rsidR="009D3437" w:rsidRPr="006B23EB" w:rsidRDefault="009D3437" w:rsidP="009D069B">
            <w:pPr>
              <w:jc w:val="center"/>
              <w:rPr>
                <w:sz w:val="14"/>
                <w:szCs w:val="14"/>
              </w:rPr>
            </w:pPr>
            <w:r w:rsidRPr="006B23EB">
              <w:rPr>
                <w:sz w:val="14"/>
                <w:szCs w:val="14"/>
              </w:rPr>
              <w:t>Ф13</w:t>
            </w:r>
          </w:p>
        </w:tc>
        <w:tc>
          <w:tcPr>
            <w:tcW w:w="297" w:type="dxa"/>
            <w:shd w:val="clear" w:color="auto" w:fill="auto"/>
            <w:tcMar>
              <w:left w:w="0" w:type="dxa"/>
              <w:right w:w="0" w:type="dxa"/>
            </w:tcMar>
            <w:vAlign w:val="center"/>
          </w:tcPr>
          <w:p w14:paraId="2674F07A" w14:textId="77777777" w:rsidR="009D3437" w:rsidRPr="006B23EB" w:rsidRDefault="009D3437" w:rsidP="009D069B">
            <w:pPr>
              <w:jc w:val="center"/>
              <w:rPr>
                <w:sz w:val="14"/>
                <w:szCs w:val="14"/>
              </w:rPr>
            </w:pPr>
            <w:r w:rsidRPr="006B23EB">
              <w:rPr>
                <w:sz w:val="14"/>
                <w:szCs w:val="14"/>
              </w:rPr>
              <w:t>Ф14</w:t>
            </w:r>
          </w:p>
        </w:tc>
        <w:tc>
          <w:tcPr>
            <w:tcW w:w="297" w:type="dxa"/>
            <w:shd w:val="clear" w:color="auto" w:fill="auto"/>
            <w:tcMar>
              <w:left w:w="0" w:type="dxa"/>
              <w:right w:w="0" w:type="dxa"/>
            </w:tcMar>
            <w:vAlign w:val="center"/>
          </w:tcPr>
          <w:p w14:paraId="6F3A44E5" w14:textId="77777777" w:rsidR="009D3437" w:rsidRPr="006B23EB" w:rsidRDefault="009D3437" w:rsidP="009D069B">
            <w:pPr>
              <w:jc w:val="center"/>
              <w:rPr>
                <w:sz w:val="14"/>
                <w:szCs w:val="14"/>
              </w:rPr>
            </w:pPr>
            <w:r w:rsidRPr="006B23EB">
              <w:rPr>
                <w:sz w:val="14"/>
                <w:szCs w:val="14"/>
              </w:rPr>
              <w:t>Ф15</w:t>
            </w:r>
          </w:p>
        </w:tc>
        <w:tc>
          <w:tcPr>
            <w:tcW w:w="297" w:type="dxa"/>
            <w:shd w:val="clear" w:color="auto" w:fill="auto"/>
            <w:tcMar>
              <w:left w:w="0" w:type="dxa"/>
              <w:right w:w="0" w:type="dxa"/>
            </w:tcMar>
            <w:vAlign w:val="center"/>
          </w:tcPr>
          <w:p w14:paraId="2971F775" w14:textId="77777777" w:rsidR="009D3437" w:rsidRPr="006B23EB" w:rsidRDefault="009D3437" w:rsidP="009D069B">
            <w:pPr>
              <w:jc w:val="center"/>
              <w:rPr>
                <w:sz w:val="14"/>
                <w:szCs w:val="14"/>
              </w:rPr>
            </w:pPr>
            <w:r w:rsidRPr="006B23EB">
              <w:rPr>
                <w:sz w:val="14"/>
                <w:szCs w:val="14"/>
              </w:rPr>
              <w:t>Ф16</w:t>
            </w:r>
          </w:p>
        </w:tc>
        <w:tc>
          <w:tcPr>
            <w:tcW w:w="297" w:type="dxa"/>
            <w:shd w:val="clear" w:color="auto" w:fill="auto"/>
            <w:tcMar>
              <w:left w:w="0" w:type="dxa"/>
              <w:right w:w="0" w:type="dxa"/>
            </w:tcMar>
            <w:vAlign w:val="center"/>
          </w:tcPr>
          <w:p w14:paraId="142F1D7F" w14:textId="77777777" w:rsidR="009D3437" w:rsidRPr="006B23EB" w:rsidRDefault="009D3437" w:rsidP="009D069B">
            <w:pPr>
              <w:jc w:val="center"/>
              <w:rPr>
                <w:sz w:val="14"/>
                <w:szCs w:val="14"/>
              </w:rPr>
            </w:pPr>
            <w:r w:rsidRPr="006B23EB">
              <w:rPr>
                <w:sz w:val="14"/>
                <w:szCs w:val="14"/>
              </w:rPr>
              <w:t>Ф17</w:t>
            </w:r>
          </w:p>
        </w:tc>
        <w:tc>
          <w:tcPr>
            <w:tcW w:w="297" w:type="dxa"/>
            <w:shd w:val="clear" w:color="auto" w:fill="auto"/>
            <w:tcMar>
              <w:left w:w="0" w:type="dxa"/>
              <w:right w:w="0" w:type="dxa"/>
            </w:tcMar>
            <w:vAlign w:val="center"/>
          </w:tcPr>
          <w:p w14:paraId="6E8B4A61" w14:textId="77777777" w:rsidR="009D3437" w:rsidRPr="006B23EB" w:rsidRDefault="009D3437" w:rsidP="009D069B">
            <w:pPr>
              <w:jc w:val="center"/>
              <w:rPr>
                <w:sz w:val="14"/>
                <w:szCs w:val="14"/>
              </w:rPr>
            </w:pPr>
            <w:r w:rsidRPr="006B23EB">
              <w:rPr>
                <w:sz w:val="14"/>
                <w:szCs w:val="14"/>
              </w:rPr>
              <w:t>Ф18</w:t>
            </w:r>
          </w:p>
        </w:tc>
        <w:tc>
          <w:tcPr>
            <w:tcW w:w="297" w:type="dxa"/>
            <w:shd w:val="clear" w:color="auto" w:fill="auto"/>
            <w:tcMar>
              <w:left w:w="0" w:type="dxa"/>
              <w:right w:w="0" w:type="dxa"/>
            </w:tcMar>
            <w:vAlign w:val="center"/>
          </w:tcPr>
          <w:p w14:paraId="70B162BF" w14:textId="77777777" w:rsidR="009D3437" w:rsidRPr="006B23EB" w:rsidRDefault="009D3437" w:rsidP="009D069B">
            <w:pPr>
              <w:jc w:val="center"/>
              <w:rPr>
                <w:sz w:val="14"/>
                <w:szCs w:val="14"/>
              </w:rPr>
            </w:pPr>
            <w:r w:rsidRPr="006B23EB">
              <w:rPr>
                <w:sz w:val="14"/>
                <w:szCs w:val="14"/>
              </w:rPr>
              <w:t>Ф19</w:t>
            </w:r>
          </w:p>
        </w:tc>
        <w:tc>
          <w:tcPr>
            <w:tcW w:w="297" w:type="dxa"/>
            <w:shd w:val="clear" w:color="auto" w:fill="auto"/>
            <w:tcMar>
              <w:left w:w="0" w:type="dxa"/>
              <w:right w:w="0" w:type="dxa"/>
            </w:tcMar>
            <w:vAlign w:val="center"/>
          </w:tcPr>
          <w:p w14:paraId="60262ECC" w14:textId="77777777" w:rsidR="009D3437" w:rsidRPr="006B23EB" w:rsidRDefault="009D3437" w:rsidP="009D069B">
            <w:pPr>
              <w:jc w:val="center"/>
              <w:rPr>
                <w:sz w:val="14"/>
                <w:szCs w:val="14"/>
              </w:rPr>
            </w:pPr>
            <w:r w:rsidRPr="006B23EB">
              <w:rPr>
                <w:sz w:val="14"/>
                <w:szCs w:val="14"/>
              </w:rPr>
              <w:t>Ф20</w:t>
            </w:r>
          </w:p>
        </w:tc>
        <w:tc>
          <w:tcPr>
            <w:tcW w:w="297" w:type="dxa"/>
            <w:shd w:val="clear" w:color="auto" w:fill="auto"/>
            <w:tcMar>
              <w:left w:w="0" w:type="dxa"/>
              <w:right w:w="0" w:type="dxa"/>
            </w:tcMar>
            <w:vAlign w:val="center"/>
          </w:tcPr>
          <w:p w14:paraId="33DE3A3A" w14:textId="77777777" w:rsidR="009D3437" w:rsidRPr="006B23EB" w:rsidRDefault="009D3437" w:rsidP="009D069B">
            <w:pPr>
              <w:jc w:val="center"/>
              <w:rPr>
                <w:sz w:val="14"/>
                <w:szCs w:val="14"/>
              </w:rPr>
            </w:pPr>
            <w:r w:rsidRPr="006B23EB">
              <w:rPr>
                <w:sz w:val="14"/>
                <w:szCs w:val="14"/>
              </w:rPr>
              <w:t>Ф21</w:t>
            </w:r>
          </w:p>
        </w:tc>
        <w:tc>
          <w:tcPr>
            <w:tcW w:w="297" w:type="dxa"/>
            <w:shd w:val="clear" w:color="auto" w:fill="auto"/>
            <w:tcMar>
              <w:left w:w="0" w:type="dxa"/>
              <w:right w:w="0" w:type="dxa"/>
            </w:tcMar>
            <w:vAlign w:val="center"/>
          </w:tcPr>
          <w:p w14:paraId="6F6C8F0C" w14:textId="77777777" w:rsidR="009D3437" w:rsidRPr="006B23EB" w:rsidRDefault="009D3437" w:rsidP="009D069B">
            <w:pPr>
              <w:jc w:val="center"/>
              <w:rPr>
                <w:sz w:val="14"/>
                <w:szCs w:val="14"/>
              </w:rPr>
            </w:pPr>
            <w:r w:rsidRPr="006B23EB">
              <w:rPr>
                <w:sz w:val="14"/>
                <w:szCs w:val="14"/>
              </w:rPr>
              <w:t>Ф22</w:t>
            </w:r>
          </w:p>
        </w:tc>
        <w:tc>
          <w:tcPr>
            <w:tcW w:w="393" w:type="dxa"/>
            <w:shd w:val="clear" w:color="auto" w:fill="auto"/>
            <w:vAlign w:val="center"/>
          </w:tcPr>
          <w:p w14:paraId="32B8A03E" w14:textId="77777777" w:rsidR="009D3437" w:rsidRPr="006B23EB" w:rsidRDefault="009D3437" w:rsidP="009D069B">
            <w:pPr>
              <w:ind w:left="-86" w:right="-100"/>
              <w:jc w:val="center"/>
              <w:rPr>
                <w:sz w:val="14"/>
                <w:szCs w:val="14"/>
              </w:rPr>
            </w:pPr>
            <w:r w:rsidRPr="006B23EB">
              <w:rPr>
                <w:sz w:val="14"/>
                <w:szCs w:val="14"/>
              </w:rPr>
              <w:t>Ф23</w:t>
            </w:r>
          </w:p>
        </w:tc>
        <w:tc>
          <w:tcPr>
            <w:tcW w:w="297" w:type="dxa"/>
            <w:shd w:val="clear" w:color="auto" w:fill="auto"/>
            <w:tcMar>
              <w:left w:w="0" w:type="dxa"/>
              <w:right w:w="0" w:type="dxa"/>
            </w:tcMar>
            <w:vAlign w:val="center"/>
          </w:tcPr>
          <w:p w14:paraId="6FE83F1D" w14:textId="77777777" w:rsidR="009D3437" w:rsidRPr="006B23EB" w:rsidRDefault="009D3437" w:rsidP="009D069B">
            <w:pPr>
              <w:jc w:val="center"/>
              <w:rPr>
                <w:sz w:val="14"/>
                <w:szCs w:val="14"/>
              </w:rPr>
            </w:pPr>
            <w:r w:rsidRPr="006B23EB">
              <w:rPr>
                <w:sz w:val="14"/>
                <w:szCs w:val="14"/>
              </w:rPr>
              <w:t>С1</w:t>
            </w:r>
          </w:p>
        </w:tc>
        <w:tc>
          <w:tcPr>
            <w:tcW w:w="297" w:type="dxa"/>
            <w:shd w:val="clear" w:color="auto" w:fill="auto"/>
            <w:tcMar>
              <w:left w:w="0" w:type="dxa"/>
              <w:right w:w="0" w:type="dxa"/>
            </w:tcMar>
            <w:vAlign w:val="center"/>
          </w:tcPr>
          <w:p w14:paraId="3BCA3E83" w14:textId="77777777" w:rsidR="009D3437" w:rsidRPr="006B23EB" w:rsidRDefault="009D3437" w:rsidP="009D069B">
            <w:pPr>
              <w:jc w:val="center"/>
              <w:rPr>
                <w:sz w:val="14"/>
                <w:szCs w:val="14"/>
              </w:rPr>
            </w:pPr>
            <w:r w:rsidRPr="006B23EB">
              <w:rPr>
                <w:sz w:val="14"/>
                <w:szCs w:val="14"/>
              </w:rPr>
              <w:t>С2</w:t>
            </w:r>
          </w:p>
        </w:tc>
        <w:tc>
          <w:tcPr>
            <w:tcW w:w="297" w:type="dxa"/>
            <w:shd w:val="clear" w:color="auto" w:fill="auto"/>
            <w:tcMar>
              <w:left w:w="0" w:type="dxa"/>
              <w:right w:w="0" w:type="dxa"/>
            </w:tcMar>
            <w:vAlign w:val="center"/>
          </w:tcPr>
          <w:p w14:paraId="58CCEE8C" w14:textId="77777777" w:rsidR="009D3437" w:rsidRPr="006B23EB" w:rsidRDefault="009D3437" w:rsidP="009D069B">
            <w:pPr>
              <w:jc w:val="center"/>
              <w:rPr>
                <w:sz w:val="14"/>
                <w:szCs w:val="14"/>
              </w:rPr>
            </w:pPr>
            <w:r w:rsidRPr="006B23EB">
              <w:rPr>
                <w:sz w:val="14"/>
                <w:szCs w:val="14"/>
              </w:rPr>
              <w:t>С3</w:t>
            </w:r>
          </w:p>
        </w:tc>
        <w:tc>
          <w:tcPr>
            <w:tcW w:w="313" w:type="dxa"/>
            <w:shd w:val="clear" w:color="auto" w:fill="auto"/>
            <w:tcMar>
              <w:left w:w="0" w:type="dxa"/>
              <w:right w:w="0" w:type="dxa"/>
            </w:tcMar>
            <w:vAlign w:val="center"/>
          </w:tcPr>
          <w:p w14:paraId="48E84B39" w14:textId="77777777" w:rsidR="009D3437" w:rsidRPr="006B23EB" w:rsidRDefault="009D3437" w:rsidP="009D069B">
            <w:pPr>
              <w:jc w:val="center"/>
              <w:rPr>
                <w:sz w:val="14"/>
                <w:szCs w:val="14"/>
              </w:rPr>
            </w:pPr>
            <w:r w:rsidRPr="006B23EB">
              <w:rPr>
                <w:sz w:val="14"/>
                <w:szCs w:val="14"/>
              </w:rPr>
              <w:t>П1.1</w:t>
            </w:r>
          </w:p>
        </w:tc>
        <w:tc>
          <w:tcPr>
            <w:tcW w:w="399" w:type="dxa"/>
            <w:vAlign w:val="center"/>
          </w:tcPr>
          <w:p w14:paraId="129AA5CC" w14:textId="77777777" w:rsidR="009D3437" w:rsidRPr="006B23EB" w:rsidRDefault="009D3437" w:rsidP="009D069B">
            <w:pPr>
              <w:ind w:left="-109" w:right="-91"/>
              <w:jc w:val="center"/>
              <w:rPr>
                <w:sz w:val="14"/>
                <w:szCs w:val="14"/>
              </w:rPr>
            </w:pPr>
            <w:r w:rsidRPr="006B23EB">
              <w:rPr>
                <w:sz w:val="14"/>
                <w:szCs w:val="14"/>
              </w:rPr>
              <w:t>П1.2</w:t>
            </w:r>
          </w:p>
        </w:tc>
        <w:tc>
          <w:tcPr>
            <w:tcW w:w="297" w:type="dxa"/>
            <w:shd w:val="clear" w:color="auto" w:fill="auto"/>
            <w:tcMar>
              <w:left w:w="0" w:type="dxa"/>
              <w:right w:w="0" w:type="dxa"/>
            </w:tcMar>
            <w:vAlign w:val="center"/>
          </w:tcPr>
          <w:p w14:paraId="51D73FA7" w14:textId="77777777" w:rsidR="009D3437" w:rsidRPr="006B23EB" w:rsidRDefault="009D3437" w:rsidP="009D069B">
            <w:pPr>
              <w:jc w:val="center"/>
              <w:rPr>
                <w:sz w:val="14"/>
                <w:szCs w:val="14"/>
              </w:rPr>
            </w:pPr>
            <w:r w:rsidRPr="006B23EB">
              <w:rPr>
                <w:sz w:val="14"/>
                <w:szCs w:val="14"/>
              </w:rPr>
              <w:t>П2</w:t>
            </w:r>
          </w:p>
        </w:tc>
        <w:tc>
          <w:tcPr>
            <w:tcW w:w="297" w:type="dxa"/>
            <w:shd w:val="clear" w:color="auto" w:fill="auto"/>
            <w:tcMar>
              <w:left w:w="0" w:type="dxa"/>
              <w:right w:w="0" w:type="dxa"/>
            </w:tcMar>
            <w:vAlign w:val="center"/>
          </w:tcPr>
          <w:p w14:paraId="49B1BA84" w14:textId="77777777" w:rsidR="009D3437" w:rsidRPr="006B23EB" w:rsidRDefault="009D3437" w:rsidP="009D069B">
            <w:pPr>
              <w:jc w:val="center"/>
              <w:rPr>
                <w:sz w:val="14"/>
                <w:szCs w:val="14"/>
              </w:rPr>
            </w:pPr>
            <w:r w:rsidRPr="006B23EB">
              <w:rPr>
                <w:sz w:val="14"/>
                <w:szCs w:val="14"/>
              </w:rPr>
              <w:t>П3</w:t>
            </w:r>
          </w:p>
        </w:tc>
        <w:tc>
          <w:tcPr>
            <w:tcW w:w="297" w:type="dxa"/>
            <w:shd w:val="clear" w:color="auto" w:fill="auto"/>
            <w:tcMar>
              <w:left w:w="0" w:type="dxa"/>
              <w:right w:w="0" w:type="dxa"/>
            </w:tcMar>
            <w:vAlign w:val="center"/>
          </w:tcPr>
          <w:p w14:paraId="424D336B" w14:textId="77777777" w:rsidR="009D3437" w:rsidRPr="006B23EB" w:rsidRDefault="009D3437" w:rsidP="009D069B">
            <w:pPr>
              <w:jc w:val="center"/>
              <w:rPr>
                <w:sz w:val="14"/>
                <w:szCs w:val="14"/>
              </w:rPr>
            </w:pPr>
            <w:r w:rsidRPr="006B23EB">
              <w:rPr>
                <w:sz w:val="14"/>
                <w:szCs w:val="14"/>
              </w:rPr>
              <w:t>П4</w:t>
            </w:r>
          </w:p>
        </w:tc>
        <w:tc>
          <w:tcPr>
            <w:tcW w:w="297" w:type="dxa"/>
            <w:shd w:val="clear" w:color="auto" w:fill="auto"/>
            <w:tcMar>
              <w:left w:w="0" w:type="dxa"/>
              <w:right w:w="0" w:type="dxa"/>
            </w:tcMar>
            <w:vAlign w:val="center"/>
          </w:tcPr>
          <w:p w14:paraId="26BA6511" w14:textId="77777777" w:rsidR="009D3437" w:rsidRPr="006B23EB" w:rsidRDefault="009D3437" w:rsidP="009D069B">
            <w:pPr>
              <w:jc w:val="center"/>
              <w:rPr>
                <w:sz w:val="14"/>
                <w:szCs w:val="14"/>
              </w:rPr>
            </w:pPr>
            <w:r w:rsidRPr="006B23EB">
              <w:rPr>
                <w:sz w:val="14"/>
                <w:szCs w:val="14"/>
              </w:rPr>
              <w:t>КР</w:t>
            </w:r>
          </w:p>
        </w:tc>
      </w:tr>
      <w:tr w:rsidR="009D3437" w:rsidRPr="006B23EB" w14:paraId="00AB0681" w14:textId="77777777" w:rsidTr="009D069B">
        <w:trPr>
          <w:trHeight w:val="284"/>
          <w:jc w:val="center"/>
        </w:trPr>
        <w:tc>
          <w:tcPr>
            <w:tcW w:w="431" w:type="dxa"/>
            <w:vMerge w:val="restart"/>
            <w:shd w:val="clear" w:color="auto" w:fill="auto"/>
            <w:textDirection w:val="btLr"/>
          </w:tcPr>
          <w:p w14:paraId="15F9458E" w14:textId="77777777" w:rsidR="009D3437" w:rsidRPr="006B23EB" w:rsidRDefault="009D3437" w:rsidP="009D069B">
            <w:pPr>
              <w:ind w:left="113" w:right="113"/>
              <w:jc w:val="center"/>
              <w:rPr>
                <w:sz w:val="20"/>
                <w:szCs w:val="20"/>
              </w:rPr>
            </w:pPr>
            <w:r w:rsidRPr="006B23EB">
              <w:rPr>
                <w:sz w:val="20"/>
                <w:szCs w:val="20"/>
              </w:rPr>
              <w:t>Компетентності</w:t>
            </w:r>
          </w:p>
        </w:tc>
        <w:tc>
          <w:tcPr>
            <w:tcW w:w="547" w:type="dxa"/>
            <w:shd w:val="clear" w:color="auto" w:fill="auto"/>
            <w:vAlign w:val="center"/>
          </w:tcPr>
          <w:p w14:paraId="16EE0F96" w14:textId="77777777" w:rsidR="009D3437" w:rsidRPr="006B23EB" w:rsidRDefault="009D3437" w:rsidP="009D069B">
            <w:pPr>
              <w:jc w:val="center"/>
              <w:rPr>
                <w:sz w:val="14"/>
                <w:szCs w:val="14"/>
              </w:rPr>
            </w:pPr>
            <w:r w:rsidRPr="006B23EB">
              <w:rPr>
                <w:sz w:val="14"/>
                <w:szCs w:val="14"/>
              </w:rPr>
              <w:t>ЗК1</w:t>
            </w:r>
          </w:p>
        </w:tc>
        <w:tc>
          <w:tcPr>
            <w:tcW w:w="298" w:type="dxa"/>
            <w:shd w:val="clear" w:color="auto" w:fill="auto"/>
            <w:vAlign w:val="center"/>
          </w:tcPr>
          <w:p w14:paraId="45D8AD68" w14:textId="77777777" w:rsidR="009D3437" w:rsidRPr="006B23EB" w:rsidRDefault="009D3437" w:rsidP="009D069B">
            <w:pPr>
              <w:jc w:val="center"/>
              <w:rPr>
                <w:b/>
                <w:sz w:val="16"/>
                <w:szCs w:val="16"/>
              </w:rPr>
            </w:pPr>
          </w:p>
        </w:tc>
        <w:tc>
          <w:tcPr>
            <w:tcW w:w="298" w:type="dxa"/>
            <w:shd w:val="clear" w:color="auto" w:fill="auto"/>
            <w:vAlign w:val="center"/>
          </w:tcPr>
          <w:p w14:paraId="2481464D"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0E72B172" w14:textId="77777777" w:rsidR="009D3437" w:rsidRPr="006B23EB" w:rsidRDefault="009D3437" w:rsidP="009D069B">
            <w:pPr>
              <w:jc w:val="center"/>
              <w:rPr>
                <w:b/>
                <w:sz w:val="16"/>
                <w:szCs w:val="16"/>
              </w:rPr>
            </w:pPr>
          </w:p>
        </w:tc>
        <w:tc>
          <w:tcPr>
            <w:tcW w:w="298" w:type="dxa"/>
            <w:shd w:val="clear" w:color="auto" w:fill="auto"/>
            <w:vAlign w:val="center"/>
          </w:tcPr>
          <w:p w14:paraId="610E221A"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763F286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FFE7D1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110DA1B" w14:textId="77777777" w:rsidR="009D3437" w:rsidRPr="006B23EB" w:rsidRDefault="009D3437" w:rsidP="009D069B">
            <w:pPr>
              <w:jc w:val="center"/>
              <w:rPr>
                <w:b/>
                <w:sz w:val="16"/>
                <w:szCs w:val="16"/>
              </w:rPr>
            </w:pPr>
          </w:p>
        </w:tc>
        <w:tc>
          <w:tcPr>
            <w:tcW w:w="297" w:type="dxa"/>
            <w:shd w:val="clear" w:color="auto" w:fill="auto"/>
            <w:vAlign w:val="center"/>
          </w:tcPr>
          <w:p w14:paraId="4E8C0B0F" w14:textId="77777777" w:rsidR="009D3437" w:rsidRPr="006B23EB" w:rsidRDefault="009D3437" w:rsidP="009D069B">
            <w:pPr>
              <w:jc w:val="center"/>
              <w:rPr>
                <w:b/>
                <w:sz w:val="16"/>
                <w:szCs w:val="16"/>
              </w:rPr>
            </w:pPr>
          </w:p>
        </w:tc>
        <w:tc>
          <w:tcPr>
            <w:tcW w:w="297" w:type="dxa"/>
            <w:shd w:val="clear" w:color="auto" w:fill="auto"/>
            <w:vAlign w:val="center"/>
          </w:tcPr>
          <w:p w14:paraId="6D9122B3" w14:textId="77777777" w:rsidR="009D3437" w:rsidRPr="006B23EB" w:rsidRDefault="009D3437" w:rsidP="009D069B">
            <w:pPr>
              <w:jc w:val="center"/>
              <w:rPr>
                <w:b/>
                <w:sz w:val="16"/>
                <w:szCs w:val="16"/>
              </w:rPr>
            </w:pPr>
          </w:p>
        </w:tc>
        <w:tc>
          <w:tcPr>
            <w:tcW w:w="297" w:type="dxa"/>
            <w:shd w:val="clear" w:color="auto" w:fill="auto"/>
            <w:vAlign w:val="center"/>
          </w:tcPr>
          <w:p w14:paraId="73ED2E93" w14:textId="77777777" w:rsidR="009D3437" w:rsidRPr="006B23EB" w:rsidRDefault="009D3437" w:rsidP="009D069B">
            <w:pPr>
              <w:jc w:val="center"/>
              <w:rPr>
                <w:b/>
                <w:sz w:val="16"/>
                <w:szCs w:val="16"/>
              </w:rPr>
            </w:pPr>
          </w:p>
        </w:tc>
        <w:tc>
          <w:tcPr>
            <w:tcW w:w="297" w:type="dxa"/>
            <w:shd w:val="clear" w:color="auto" w:fill="auto"/>
            <w:vAlign w:val="center"/>
          </w:tcPr>
          <w:p w14:paraId="6D20BFDA" w14:textId="77777777" w:rsidR="009D3437" w:rsidRPr="006B23EB" w:rsidRDefault="009D3437" w:rsidP="009D069B">
            <w:pPr>
              <w:jc w:val="center"/>
              <w:rPr>
                <w:b/>
                <w:sz w:val="16"/>
                <w:szCs w:val="16"/>
              </w:rPr>
            </w:pPr>
          </w:p>
        </w:tc>
        <w:tc>
          <w:tcPr>
            <w:tcW w:w="297" w:type="dxa"/>
            <w:shd w:val="clear" w:color="auto" w:fill="auto"/>
            <w:vAlign w:val="center"/>
          </w:tcPr>
          <w:p w14:paraId="1C6CF12E" w14:textId="77777777" w:rsidR="009D3437" w:rsidRPr="006B23EB" w:rsidRDefault="009D3437" w:rsidP="009D069B">
            <w:pPr>
              <w:jc w:val="center"/>
              <w:rPr>
                <w:b/>
                <w:sz w:val="16"/>
                <w:szCs w:val="16"/>
              </w:rPr>
            </w:pPr>
          </w:p>
        </w:tc>
        <w:tc>
          <w:tcPr>
            <w:tcW w:w="297" w:type="dxa"/>
            <w:shd w:val="clear" w:color="auto" w:fill="auto"/>
            <w:vAlign w:val="center"/>
          </w:tcPr>
          <w:p w14:paraId="1A6D233E" w14:textId="77777777" w:rsidR="009D3437" w:rsidRPr="006B23EB" w:rsidRDefault="009D3437" w:rsidP="009D069B">
            <w:pPr>
              <w:jc w:val="center"/>
              <w:rPr>
                <w:b/>
                <w:sz w:val="16"/>
                <w:szCs w:val="16"/>
              </w:rPr>
            </w:pPr>
          </w:p>
        </w:tc>
        <w:tc>
          <w:tcPr>
            <w:tcW w:w="297" w:type="dxa"/>
            <w:shd w:val="clear" w:color="auto" w:fill="auto"/>
            <w:vAlign w:val="center"/>
          </w:tcPr>
          <w:p w14:paraId="67EDB778" w14:textId="77777777" w:rsidR="009D3437" w:rsidRPr="006B23EB" w:rsidRDefault="009D3437" w:rsidP="009D069B">
            <w:pPr>
              <w:jc w:val="center"/>
              <w:rPr>
                <w:b/>
                <w:sz w:val="16"/>
                <w:szCs w:val="16"/>
              </w:rPr>
            </w:pPr>
          </w:p>
        </w:tc>
        <w:tc>
          <w:tcPr>
            <w:tcW w:w="297" w:type="dxa"/>
            <w:shd w:val="clear" w:color="auto" w:fill="auto"/>
            <w:vAlign w:val="center"/>
          </w:tcPr>
          <w:p w14:paraId="25A46E6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02C5044" w14:textId="77777777" w:rsidR="009D3437" w:rsidRPr="006B23EB" w:rsidRDefault="009D3437" w:rsidP="009D069B">
            <w:pPr>
              <w:jc w:val="center"/>
              <w:rPr>
                <w:b/>
                <w:sz w:val="16"/>
                <w:szCs w:val="16"/>
              </w:rPr>
            </w:pPr>
          </w:p>
        </w:tc>
        <w:tc>
          <w:tcPr>
            <w:tcW w:w="297" w:type="dxa"/>
            <w:shd w:val="clear" w:color="auto" w:fill="auto"/>
            <w:vAlign w:val="center"/>
          </w:tcPr>
          <w:p w14:paraId="2F101B4B" w14:textId="77777777" w:rsidR="009D3437" w:rsidRPr="006B23EB" w:rsidRDefault="009D3437" w:rsidP="009D069B">
            <w:pPr>
              <w:jc w:val="center"/>
              <w:rPr>
                <w:b/>
                <w:sz w:val="16"/>
                <w:szCs w:val="16"/>
              </w:rPr>
            </w:pPr>
          </w:p>
        </w:tc>
        <w:tc>
          <w:tcPr>
            <w:tcW w:w="297" w:type="dxa"/>
            <w:shd w:val="clear" w:color="auto" w:fill="auto"/>
            <w:vAlign w:val="center"/>
          </w:tcPr>
          <w:p w14:paraId="17F3D6E1" w14:textId="77777777" w:rsidR="009D3437" w:rsidRPr="006B23EB" w:rsidRDefault="009D3437" w:rsidP="009D069B">
            <w:pPr>
              <w:jc w:val="center"/>
              <w:rPr>
                <w:b/>
                <w:sz w:val="16"/>
                <w:szCs w:val="16"/>
              </w:rPr>
            </w:pPr>
          </w:p>
        </w:tc>
        <w:tc>
          <w:tcPr>
            <w:tcW w:w="297" w:type="dxa"/>
            <w:shd w:val="clear" w:color="auto" w:fill="auto"/>
            <w:vAlign w:val="center"/>
          </w:tcPr>
          <w:p w14:paraId="008725EC" w14:textId="77777777" w:rsidR="009D3437" w:rsidRPr="006B23EB" w:rsidRDefault="009D3437" w:rsidP="009D069B">
            <w:pPr>
              <w:jc w:val="center"/>
              <w:rPr>
                <w:b/>
                <w:sz w:val="16"/>
                <w:szCs w:val="16"/>
              </w:rPr>
            </w:pPr>
          </w:p>
        </w:tc>
        <w:tc>
          <w:tcPr>
            <w:tcW w:w="297" w:type="dxa"/>
            <w:shd w:val="clear" w:color="auto" w:fill="auto"/>
            <w:vAlign w:val="center"/>
          </w:tcPr>
          <w:p w14:paraId="5BC67A57" w14:textId="77777777" w:rsidR="009D3437" w:rsidRPr="006B23EB" w:rsidRDefault="009D3437" w:rsidP="009D069B">
            <w:pPr>
              <w:jc w:val="center"/>
              <w:rPr>
                <w:b/>
                <w:sz w:val="16"/>
                <w:szCs w:val="16"/>
              </w:rPr>
            </w:pPr>
          </w:p>
        </w:tc>
        <w:tc>
          <w:tcPr>
            <w:tcW w:w="297" w:type="dxa"/>
            <w:shd w:val="clear" w:color="auto" w:fill="auto"/>
            <w:vAlign w:val="center"/>
          </w:tcPr>
          <w:p w14:paraId="685050DE" w14:textId="77777777" w:rsidR="009D3437" w:rsidRPr="006B23EB" w:rsidRDefault="009D3437" w:rsidP="009D069B">
            <w:pPr>
              <w:jc w:val="center"/>
              <w:rPr>
                <w:b/>
                <w:sz w:val="16"/>
                <w:szCs w:val="16"/>
              </w:rPr>
            </w:pPr>
          </w:p>
        </w:tc>
        <w:tc>
          <w:tcPr>
            <w:tcW w:w="297" w:type="dxa"/>
            <w:shd w:val="clear" w:color="auto" w:fill="auto"/>
            <w:vAlign w:val="center"/>
          </w:tcPr>
          <w:p w14:paraId="6C3B4437" w14:textId="77777777" w:rsidR="009D3437" w:rsidRPr="006B23EB" w:rsidRDefault="009D3437" w:rsidP="009D069B">
            <w:pPr>
              <w:jc w:val="center"/>
              <w:rPr>
                <w:b/>
                <w:sz w:val="16"/>
                <w:szCs w:val="16"/>
              </w:rPr>
            </w:pPr>
          </w:p>
        </w:tc>
        <w:tc>
          <w:tcPr>
            <w:tcW w:w="297" w:type="dxa"/>
            <w:shd w:val="clear" w:color="auto" w:fill="auto"/>
            <w:vAlign w:val="center"/>
          </w:tcPr>
          <w:p w14:paraId="38B4DD94" w14:textId="77777777" w:rsidR="009D3437" w:rsidRPr="006B23EB" w:rsidRDefault="009D3437" w:rsidP="009D069B">
            <w:pPr>
              <w:jc w:val="center"/>
              <w:rPr>
                <w:b/>
                <w:sz w:val="16"/>
                <w:szCs w:val="16"/>
              </w:rPr>
            </w:pPr>
          </w:p>
        </w:tc>
        <w:tc>
          <w:tcPr>
            <w:tcW w:w="297" w:type="dxa"/>
            <w:shd w:val="clear" w:color="auto" w:fill="auto"/>
            <w:vAlign w:val="center"/>
          </w:tcPr>
          <w:p w14:paraId="0DA54A50" w14:textId="77777777" w:rsidR="009D3437" w:rsidRPr="006B23EB" w:rsidRDefault="009D3437" w:rsidP="009D069B">
            <w:pPr>
              <w:jc w:val="center"/>
              <w:rPr>
                <w:b/>
                <w:sz w:val="16"/>
                <w:szCs w:val="16"/>
              </w:rPr>
            </w:pPr>
          </w:p>
        </w:tc>
        <w:tc>
          <w:tcPr>
            <w:tcW w:w="297" w:type="dxa"/>
            <w:shd w:val="clear" w:color="auto" w:fill="auto"/>
            <w:vAlign w:val="center"/>
          </w:tcPr>
          <w:p w14:paraId="1920A6D9" w14:textId="77777777" w:rsidR="009D3437" w:rsidRPr="006B23EB" w:rsidRDefault="009D3437" w:rsidP="009D069B">
            <w:pPr>
              <w:jc w:val="center"/>
              <w:rPr>
                <w:b/>
                <w:sz w:val="16"/>
                <w:szCs w:val="16"/>
              </w:rPr>
            </w:pPr>
          </w:p>
        </w:tc>
        <w:tc>
          <w:tcPr>
            <w:tcW w:w="297" w:type="dxa"/>
            <w:shd w:val="clear" w:color="auto" w:fill="auto"/>
            <w:vAlign w:val="center"/>
          </w:tcPr>
          <w:p w14:paraId="14AD86C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017959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3D2CF4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965745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42DCA6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BBAE194" w14:textId="77777777" w:rsidR="009D3437" w:rsidRPr="006B23EB" w:rsidRDefault="009D3437" w:rsidP="009D069B">
            <w:pPr>
              <w:jc w:val="center"/>
              <w:rPr>
                <w:b/>
                <w:sz w:val="16"/>
                <w:szCs w:val="16"/>
              </w:rPr>
            </w:pPr>
          </w:p>
        </w:tc>
        <w:tc>
          <w:tcPr>
            <w:tcW w:w="297" w:type="dxa"/>
            <w:shd w:val="clear" w:color="auto" w:fill="auto"/>
            <w:vAlign w:val="center"/>
          </w:tcPr>
          <w:p w14:paraId="4B6CD6E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97CA080" w14:textId="77777777" w:rsidR="009D3437" w:rsidRPr="006B23EB" w:rsidRDefault="009D3437" w:rsidP="009D069B">
            <w:pPr>
              <w:jc w:val="center"/>
              <w:rPr>
                <w:b/>
                <w:sz w:val="16"/>
                <w:szCs w:val="16"/>
              </w:rPr>
            </w:pPr>
          </w:p>
        </w:tc>
        <w:tc>
          <w:tcPr>
            <w:tcW w:w="297" w:type="dxa"/>
            <w:shd w:val="clear" w:color="auto" w:fill="auto"/>
            <w:vAlign w:val="center"/>
          </w:tcPr>
          <w:p w14:paraId="2D2626C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BAA05FF"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34B4C47B" w14:textId="77777777" w:rsidR="009D3437" w:rsidRPr="006B23EB" w:rsidRDefault="009D3437" w:rsidP="009D069B">
            <w:pPr>
              <w:jc w:val="center"/>
              <w:rPr>
                <w:b/>
                <w:sz w:val="16"/>
                <w:szCs w:val="16"/>
              </w:rPr>
            </w:pPr>
          </w:p>
        </w:tc>
        <w:tc>
          <w:tcPr>
            <w:tcW w:w="297" w:type="dxa"/>
            <w:shd w:val="clear" w:color="auto" w:fill="auto"/>
            <w:vAlign w:val="center"/>
          </w:tcPr>
          <w:p w14:paraId="15E2690B" w14:textId="77777777" w:rsidR="009D3437" w:rsidRPr="006B23EB" w:rsidRDefault="009D3437" w:rsidP="009D069B">
            <w:pPr>
              <w:jc w:val="center"/>
              <w:rPr>
                <w:b/>
                <w:sz w:val="16"/>
                <w:szCs w:val="16"/>
              </w:rPr>
            </w:pPr>
          </w:p>
        </w:tc>
        <w:tc>
          <w:tcPr>
            <w:tcW w:w="297" w:type="dxa"/>
            <w:shd w:val="clear" w:color="auto" w:fill="auto"/>
            <w:vAlign w:val="center"/>
          </w:tcPr>
          <w:p w14:paraId="29E493FA" w14:textId="77777777" w:rsidR="009D3437" w:rsidRPr="006B23EB" w:rsidRDefault="009D3437" w:rsidP="009D069B">
            <w:pPr>
              <w:jc w:val="center"/>
              <w:rPr>
                <w:b/>
                <w:sz w:val="16"/>
                <w:szCs w:val="16"/>
              </w:rPr>
            </w:pPr>
          </w:p>
        </w:tc>
        <w:tc>
          <w:tcPr>
            <w:tcW w:w="297" w:type="dxa"/>
            <w:shd w:val="clear" w:color="auto" w:fill="auto"/>
            <w:vAlign w:val="center"/>
          </w:tcPr>
          <w:p w14:paraId="410DB483" w14:textId="77777777" w:rsidR="009D3437" w:rsidRPr="006B23EB" w:rsidRDefault="009D3437" w:rsidP="009D069B">
            <w:pPr>
              <w:jc w:val="center"/>
              <w:rPr>
                <w:b/>
                <w:sz w:val="16"/>
                <w:szCs w:val="16"/>
              </w:rPr>
            </w:pPr>
          </w:p>
        </w:tc>
        <w:tc>
          <w:tcPr>
            <w:tcW w:w="313" w:type="dxa"/>
            <w:shd w:val="clear" w:color="auto" w:fill="auto"/>
            <w:vAlign w:val="center"/>
          </w:tcPr>
          <w:p w14:paraId="45D2E57F" w14:textId="77777777" w:rsidR="009D3437" w:rsidRPr="006B23EB" w:rsidRDefault="009D3437" w:rsidP="009D069B">
            <w:pPr>
              <w:jc w:val="center"/>
              <w:rPr>
                <w:b/>
                <w:sz w:val="16"/>
                <w:szCs w:val="16"/>
              </w:rPr>
            </w:pPr>
          </w:p>
        </w:tc>
        <w:tc>
          <w:tcPr>
            <w:tcW w:w="399" w:type="dxa"/>
            <w:vAlign w:val="center"/>
          </w:tcPr>
          <w:p w14:paraId="46BB2628" w14:textId="77777777" w:rsidR="009D3437" w:rsidRPr="006B23EB" w:rsidRDefault="009D3437" w:rsidP="009D069B">
            <w:pPr>
              <w:jc w:val="center"/>
              <w:rPr>
                <w:sz w:val="16"/>
                <w:szCs w:val="16"/>
              </w:rPr>
            </w:pPr>
          </w:p>
        </w:tc>
        <w:tc>
          <w:tcPr>
            <w:tcW w:w="297" w:type="dxa"/>
            <w:shd w:val="clear" w:color="auto" w:fill="auto"/>
            <w:vAlign w:val="center"/>
          </w:tcPr>
          <w:p w14:paraId="14B3B16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CA8E92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7061E6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0C8C144" w14:textId="77777777" w:rsidR="009D3437" w:rsidRPr="006B23EB" w:rsidRDefault="009D3437" w:rsidP="009D069B">
            <w:pPr>
              <w:jc w:val="center"/>
              <w:rPr>
                <w:b/>
                <w:sz w:val="16"/>
                <w:szCs w:val="16"/>
              </w:rPr>
            </w:pPr>
            <w:r w:rsidRPr="006B23EB">
              <w:rPr>
                <w:b/>
                <w:sz w:val="16"/>
                <w:szCs w:val="16"/>
              </w:rPr>
              <w:t>+</w:t>
            </w:r>
          </w:p>
        </w:tc>
      </w:tr>
      <w:tr w:rsidR="009D3437" w:rsidRPr="006B23EB" w14:paraId="54A28EC3" w14:textId="77777777" w:rsidTr="009D069B">
        <w:trPr>
          <w:trHeight w:val="284"/>
          <w:jc w:val="center"/>
        </w:trPr>
        <w:tc>
          <w:tcPr>
            <w:tcW w:w="431" w:type="dxa"/>
            <w:vMerge/>
            <w:shd w:val="clear" w:color="auto" w:fill="auto"/>
          </w:tcPr>
          <w:p w14:paraId="3C252A34" w14:textId="77777777" w:rsidR="009D3437" w:rsidRPr="006B23EB" w:rsidRDefault="009D3437" w:rsidP="009D069B">
            <w:pPr>
              <w:jc w:val="center"/>
              <w:rPr>
                <w:sz w:val="16"/>
                <w:szCs w:val="16"/>
              </w:rPr>
            </w:pPr>
          </w:p>
        </w:tc>
        <w:tc>
          <w:tcPr>
            <w:tcW w:w="547" w:type="dxa"/>
            <w:shd w:val="clear" w:color="auto" w:fill="auto"/>
            <w:vAlign w:val="center"/>
          </w:tcPr>
          <w:p w14:paraId="78D0CE3A" w14:textId="77777777" w:rsidR="009D3437" w:rsidRPr="006B23EB" w:rsidRDefault="009D3437" w:rsidP="009D069B">
            <w:pPr>
              <w:jc w:val="center"/>
              <w:rPr>
                <w:sz w:val="14"/>
                <w:szCs w:val="14"/>
              </w:rPr>
            </w:pPr>
            <w:r w:rsidRPr="006B23EB">
              <w:rPr>
                <w:sz w:val="14"/>
                <w:szCs w:val="14"/>
              </w:rPr>
              <w:t>ЗК2</w:t>
            </w:r>
          </w:p>
        </w:tc>
        <w:tc>
          <w:tcPr>
            <w:tcW w:w="298" w:type="dxa"/>
            <w:shd w:val="clear" w:color="auto" w:fill="auto"/>
            <w:vAlign w:val="center"/>
          </w:tcPr>
          <w:p w14:paraId="7D847B5B"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5E7D4EAA" w14:textId="77777777" w:rsidR="009D3437" w:rsidRPr="006B23EB" w:rsidRDefault="009D3437" w:rsidP="009D069B">
            <w:pPr>
              <w:jc w:val="center"/>
              <w:rPr>
                <w:b/>
                <w:sz w:val="16"/>
                <w:szCs w:val="16"/>
              </w:rPr>
            </w:pPr>
          </w:p>
        </w:tc>
        <w:tc>
          <w:tcPr>
            <w:tcW w:w="298" w:type="dxa"/>
            <w:shd w:val="clear" w:color="auto" w:fill="auto"/>
            <w:vAlign w:val="center"/>
          </w:tcPr>
          <w:p w14:paraId="083FAC4C" w14:textId="77777777" w:rsidR="009D3437" w:rsidRPr="006B23EB" w:rsidRDefault="009D3437" w:rsidP="009D069B">
            <w:pPr>
              <w:jc w:val="center"/>
              <w:rPr>
                <w:b/>
                <w:sz w:val="16"/>
                <w:szCs w:val="16"/>
              </w:rPr>
            </w:pPr>
          </w:p>
        </w:tc>
        <w:tc>
          <w:tcPr>
            <w:tcW w:w="298" w:type="dxa"/>
            <w:shd w:val="clear" w:color="auto" w:fill="auto"/>
            <w:vAlign w:val="center"/>
          </w:tcPr>
          <w:p w14:paraId="0DC19F9A" w14:textId="77777777" w:rsidR="009D3437" w:rsidRPr="006B23EB" w:rsidRDefault="009D3437" w:rsidP="009D069B">
            <w:pPr>
              <w:jc w:val="center"/>
              <w:rPr>
                <w:b/>
                <w:sz w:val="16"/>
                <w:szCs w:val="16"/>
              </w:rPr>
            </w:pPr>
          </w:p>
        </w:tc>
        <w:tc>
          <w:tcPr>
            <w:tcW w:w="298" w:type="dxa"/>
            <w:shd w:val="clear" w:color="auto" w:fill="auto"/>
            <w:vAlign w:val="center"/>
          </w:tcPr>
          <w:p w14:paraId="58148F11" w14:textId="77777777" w:rsidR="009D3437" w:rsidRPr="006B23EB" w:rsidRDefault="009D3437" w:rsidP="009D069B">
            <w:pPr>
              <w:jc w:val="center"/>
              <w:rPr>
                <w:b/>
                <w:sz w:val="16"/>
                <w:szCs w:val="16"/>
              </w:rPr>
            </w:pPr>
          </w:p>
        </w:tc>
        <w:tc>
          <w:tcPr>
            <w:tcW w:w="297" w:type="dxa"/>
            <w:shd w:val="clear" w:color="auto" w:fill="auto"/>
            <w:vAlign w:val="center"/>
          </w:tcPr>
          <w:p w14:paraId="27C15AE4" w14:textId="77777777" w:rsidR="009D3437" w:rsidRPr="006B23EB" w:rsidRDefault="009D3437" w:rsidP="009D069B">
            <w:pPr>
              <w:jc w:val="center"/>
              <w:rPr>
                <w:b/>
                <w:sz w:val="16"/>
                <w:szCs w:val="16"/>
              </w:rPr>
            </w:pPr>
          </w:p>
        </w:tc>
        <w:tc>
          <w:tcPr>
            <w:tcW w:w="297" w:type="dxa"/>
            <w:shd w:val="clear" w:color="auto" w:fill="auto"/>
            <w:vAlign w:val="center"/>
          </w:tcPr>
          <w:p w14:paraId="3FC89CE4" w14:textId="77777777" w:rsidR="009D3437" w:rsidRPr="006B23EB" w:rsidRDefault="009D3437" w:rsidP="009D069B">
            <w:pPr>
              <w:jc w:val="center"/>
              <w:rPr>
                <w:b/>
                <w:sz w:val="16"/>
                <w:szCs w:val="16"/>
              </w:rPr>
            </w:pPr>
          </w:p>
        </w:tc>
        <w:tc>
          <w:tcPr>
            <w:tcW w:w="297" w:type="dxa"/>
            <w:shd w:val="clear" w:color="auto" w:fill="auto"/>
            <w:vAlign w:val="center"/>
          </w:tcPr>
          <w:p w14:paraId="0E37BC49" w14:textId="77777777" w:rsidR="009D3437" w:rsidRPr="006B23EB" w:rsidRDefault="009D3437" w:rsidP="009D069B">
            <w:pPr>
              <w:jc w:val="center"/>
              <w:rPr>
                <w:b/>
                <w:sz w:val="16"/>
                <w:szCs w:val="16"/>
              </w:rPr>
            </w:pPr>
          </w:p>
        </w:tc>
        <w:tc>
          <w:tcPr>
            <w:tcW w:w="297" w:type="dxa"/>
            <w:shd w:val="clear" w:color="auto" w:fill="auto"/>
            <w:vAlign w:val="center"/>
          </w:tcPr>
          <w:p w14:paraId="0B3EEDC0" w14:textId="77777777" w:rsidR="009D3437" w:rsidRPr="006B23EB" w:rsidRDefault="009D3437" w:rsidP="009D069B">
            <w:pPr>
              <w:jc w:val="center"/>
              <w:rPr>
                <w:b/>
                <w:sz w:val="16"/>
                <w:szCs w:val="16"/>
              </w:rPr>
            </w:pPr>
          </w:p>
        </w:tc>
        <w:tc>
          <w:tcPr>
            <w:tcW w:w="297" w:type="dxa"/>
            <w:shd w:val="clear" w:color="auto" w:fill="auto"/>
            <w:vAlign w:val="center"/>
          </w:tcPr>
          <w:p w14:paraId="08339F31" w14:textId="77777777" w:rsidR="009D3437" w:rsidRPr="006B23EB" w:rsidRDefault="009D3437" w:rsidP="009D069B">
            <w:pPr>
              <w:jc w:val="center"/>
              <w:rPr>
                <w:b/>
                <w:sz w:val="16"/>
                <w:szCs w:val="16"/>
              </w:rPr>
            </w:pPr>
          </w:p>
        </w:tc>
        <w:tc>
          <w:tcPr>
            <w:tcW w:w="297" w:type="dxa"/>
            <w:shd w:val="clear" w:color="auto" w:fill="auto"/>
            <w:vAlign w:val="center"/>
          </w:tcPr>
          <w:p w14:paraId="3F6ED65E" w14:textId="77777777" w:rsidR="009D3437" w:rsidRPr="006B23EB" w:rsidRDefault="009D3437" w:rsidP="009D069B">
            <w:pPr>
              <w:jc w:val="center"/>
              <w:rPr>
                <w:b/>
                <w:sz w:val="16"/>
                <w:szCs w:val="16"/>
              </w:rPr>
            </w:pPr>
          </w:p>
        </w:tc>
        <w:tc>
          <w:tcPr>
            <w:tcW w:w="297" w:type="dxa"/>
            <w:shd w:val="clear" w:color="auto" w:fill="auto"/>
            <w:vAlign w:val="center"/>
          </w:tcPr>
          <w:p w14:paraId="1A22BD80" w14:textId="77777777" w:rsidR="009D3437" w:rsidRPr="006B23EB" w:rsidRDefault="009D3437" w:rsidP="009D069B">
            <w:pPr>
              <w:jc w:val="center"/>
              <w:rPr>
                <w:b/>
                <w:sz w:val="16"/>
                <w:szCs w:val="16"/>
              </w:rPr>
            </w:pPr>
          </w:p>
        </w:tc>
        <w:tc>
          <w:tcPr>
            <w:tcW w:w="297" w:type="dxa"/>
            <w:shd w:val="clear" w:color="auto" w:fill="auto"/>
            <w:vAlign w:val="center"/>
          </w:tcPr>
          <w:p w14:paraId="41CC99D0" w14:textId="77777777" w:rsidR="009D3437" w:rsidRPr="006B23EB" w:rsidRDefault="009D3437" w:rsidP="009D069B">
            <w:pPr>
              <w:jc w:val="center"/>
              <w:rPr>
                <w:b/>
                <w:sz w:val="16"/>
                <w:szCs w:val="16"/>
              </w:rPr>
            </w:pPr>
          </w:p>
        </w:tc>
        <w:tc>
          <w:tcPr>
            <w:tcW w:w="297" w:type="dxa"/>
            <w:shd w:val="clear" w:color="auto" w:fill="auto"/>
            <w:vAlign w:val="center"/>
          </w:tcPr>
          <w:p w14:paraId="613590E2" w14:textId="77777777" w:rsidR="009D3437" w:rsidRPr="006B23EB" w:rsidRDefault="009D3437" w:rsidP="009D069B">
            <w:pPr>
              <w:jc w:val="center"/>
              <w:rPr>
                <w:b/>
                <w:sz w:val="16"/>
                <w:szCs w:val="16"/>
              </w:rPr>
            </w:pPr>
          </w:p>
        </w:tc>
        <w:tc>
          <w:tcPr>
            <w:tcW w:w="297" w:type="dxa"/>
            <w:shd w:val="clear" w:color="auto" w:fill="auto"/>
            <w:vAlign w:val="center"/>
          </w:tcPr>
          <w:p w14:paraId="5F042383" w14:textId="77777777" w:rsidR="009D3437" w:rsidRPr="006B23EB" w:rsidRDefault="009D3437" w:rsidP="009D069B">
            <w:pPr>
              <w:jc w:val="center"/>
              <w:rPr>
                <w:b/>
                <w:sz w:val="16"/>
                <w:szCs w:val="16"/>
              </w:rPr>
            </w:pPr>
          </w:p>
        </w:tc>
        <w:tc>
          <w:tcPr>
            <w:tcW w:w="297" w:type="dxa"/>
            <w:shd w:val="clear" w:color="auto" w:fill="auto"/>
            <w:vAlign w:val="center"/>
          </w:tcPr>
          <w:p w14:paraId="3CD34AA2" w14:textId="77777777" w:rsidR="009D3437" w:rsidRPr="006B23EB" w:rsidRDefault="009D3437" w:rsidP="009D069B">
            <w:pPr>
              <w:jc w:val="center"/>
              <w:rPr>
                <w:b/>
                <w:sz w:val="16"/>
                <w:szCs w:val="16"/>
              </w:rPr>
            </w:pPr>
          </w:p>
        </w:tc>
        <w:tc>
          <w:tcPr>
            <w:tcW w:w="297" w:type="dxa"/>
            <w:shd w:val="clear" w:color="auto" w:fill="auto"/>
            <w:vAlign w:val="center"/>
          </w:tcPr>
          <w:p w14:paraId="10E2EDDD" w14:textId="77777777" w:rsidR="009D3437" w:rsidRPr="006B23EB" w:rsidRDefault="009D3437" w:rsidP="009D069B">
            <w:pPr>
              <w:jc w:val="center"/>
              <w:rPr>
                <w:b/>
                <w:sz w:val="16"/>
                <w:szCs w:val="16"/>
              </w:rPr>
            </w:pPr>
          </w:p>
        </w:tc>
        <w:tc>
          <w:tcPr>
            <w:tcW w:w="297" w:type="dxa"/>
            <w:shd w:val="clear" w:color="auto" w:fill="auto"/>
            <w:vAlign w:val="center"/>
          </w:tcPr>
          <w:p w14:paraId="6CCBF5EC" w14:textId="77777777" w:rsidR="009D3437" w:rsidRPr="006B23EB" w:rsidRDefault="009D3437" w:rsidP="009D069B">
            <w:pPr>
              <w:jc w:val="center"/>
              <w:rPr>
                <w:b/>
                <w:sz w:val="16"/>
                <w:szCs w:val="16"/>
              </w:rPr>
            </w:pPr>
          </w:p>
        </w:tc>
        <w:tc>
          <w:tcPr>
            <w:tcW w:w="297" w:type="dxa"/>
            <w:shd w:val="clear" w:color="auto" w:fill="auto"/>
            <w:vAlign w:val="center"/>
          </w:tcPr>
          <w:p w14:paraId="67A6593D" w14:textId="77777777" w:rsidR="009D3437" w:rsidRPr="006B23EB" w:rsidRDefault="009D3437" w:rsidP="009D069B">
            <w:pPr>
              <w:jc w:val="center"/>
              <w:rPr>
                <w:b/>
                <w:sz w:val="16"/>
                <w:szCs w:val="16"/>
              </w:rPr>
            </w:pPr>
          </w:p>
        </w:tc>
        <w:tc>
          <w:tcPr>
            <w:tcW w:w="297" w:type="dxa"/>
            <w:shd w:val="clear" w:color="auto" w:fill="auto"/>
            <w:vAlign w:val="center"/>
          </w:tcPr>
          <w:p w14:paraId="73BA78C3" w14:textId="77777777" w:rsidR="009D3437" w:rsidRPr="006B23EB" w:rsidRDefault="009D3437" w:rsidP="009D069B">
            <w:pPr>
              <w:jc w:val="center"/>
              <w:rPr>
                <w:b/>
                <w:sz w:val="16"/>
                <w:szCs w:val="16"/>
              </w:rPr>
            </w:pPr>
          </w:p>
        </w:tc>
        <w:tc>
          <w:tcPr>
            <w:tcW w:w="297" w:type="dxa"/>
            <w:shd w:val="clear" w:color="auto" w:fill="auto"/>
            <w:vAlign w:val="center"/>
          </w:tcPr>
          <w:p w14:paraId="53B7B77E" w14:textId="77777777" w:rsidR="009D3437" w:rsidRPr="006B23EB" w:rsidRDefault="009D3437" w:rsidP="009D069B">
            <w:pPr>
              <w:jc w:val="center"/>
              <w:rPr>
                <w:b/>
                <w:sz w:val="16"/>
                <w:szCs w:val="16"/>
              </w:rPr>
            </w:pPr>
          </w:p>
        </w:tc>
        <w:tc>
          <w:tcPr>
            <w:tcW w:w="297" w:type="dxa"/>
            <w:shd w:val="clear" w:color="auto" w:fill="auto"/>
            <w:vAlign w:val="center"/>
          </w:tcPr>
          <w:p w14:paraId="4A0730EB" w14:textId="77777777" w:rsidR="009D3437" w:rsidRPr="006B23EB" w:rsidRDefault="009D3437" w:rsidP="009D069B">
            <w:pPr>
              <w:jc w:val="center"/>
              <w:rPr>
                <w:b/>
                <w:sz w:val="16"/>
                <w:szCs w:val="16"/>
              </w:rPr>
            </w:pPr>
          </w:p>
        </w:tc>
        <w:tc>
          <w:tcPr>
            <w:tcW w:w="297" w:type="dxa"/>
            <w:shd w:val="clear" w:color="auto" w:fill="auto"/>
            <w:vAlign w:val="center"/>
          </w:tcPr>
          <w:p w14:paraId="10EC808A" w14:textId="77777777" w:rsidR="009D3437" w:rsidRPr="006B23EB" w:rsidRDefault="009D3437" w:rsidP="009D069B">
            <w:pPr>
              <w:jc w:val="center"/>
              <w:rPr>
                <w:b/>
                <w:sz w:val="16"/>
                <w:szCs w:val="16"/>
              </w:rPr>
            </w:pPr>
          </w:p>
        </w:tc>
        <w:tc>
          <w:tcPr>
            <w:tcW w:w="297" w:type="dxa"/>
            <w:shd w:val="clear" w:color="auto" w:fill="auto"/>
            <w:vAlign w:val="center"/>
          </w:tcPr>
          <w:p w14:paraId="5C0BE774" w14:textId="77777777" w:rsidR="009D3437" w:rsidRPr="006B23EB" w:rsidRDefault="009D3437" w:rsidP="009D069B">
            <w:pPr>
              <w:jc w:val="center"/>
              <w:rPr>
                <w:b/>
                <w:sz w:val="16"/>
                <w:szCs w:val="16"/>
              </w:rPr>
            </w:pPr>
          </w:p>
        </w:tc>
        <w:tc>
          <w:tcPr>
            <w:tcW w:w="297" w:type="dxa"/>
            <w:shd w:val="clear" w:color="auto" w:fill="auto"/>
            <w:vAlign w:val="center"/>
          </w:tcPr>
          <w:p w14:paraId="4FBB2541" w14:textId="77777777" w:rsidR="009D3437" w:rsidRPr="006B23EB" w:rsidRDefault="009D3437" w:rsidP="009D069B">
            <w:pPr>
              <w:jc w:val="center"/>
              <w:rPr>
                <w:b/>
                <w:sz w:val="16"/>
                <w:szCs w:val="16"/>
              </w:rPr>
            </w:pPr>
          </w:p>
        </w:tc>
        <w:tc>
          <w:tcPr>
            <w:tcW w:w="297" w:type="dxa"/>
            <w:shd w:val="clear" w:color="auto" w:fill="auto"/>
            <w:vAlign w:val="center"/>
          </w:tcPr>
          <w:p w14:paraId="59911FD4" w14:textId="77777777" w:rsidR="009D3437" w:rsidRPr="006B23EB" w:rsidRDefault="009D3437" w:rsidP="009D069B">
            <w:pPr>
              <w:jc w:val="center"/>
              <w:rPr>
                <w:b/>
                <w:sz w:val="16"/>
                <w:szCs w:val="16"/>
              </w:rPr>
            </w:pPr>
          </w:p>
        </w:tc>
        <w:tc>
          <w:tcPr>
            <w:tcW w:w="297" w:type="dxa"/>
            <w:shd w:val="clear" w:color="auto" w:fill="auto"/>
            <w:vAlign w:val="center"/>
          </w:tcPr>
          <w:p w14:paraId="2F7EF377" w14:textId="77777777" w:rsidR="009D3437" w:rsidRPr="006B23EB" w:rsidRDefault="009D3437" w:rsidP="009D069B">
            <w:pPr>
              <w:jc w:val="center"/>
              <w:rPr>
                <w:b/>
                <w:sz w:val="16"/>
                <w:szCs w:val="16"/>
              </w:rPr>
            </w:pPr>
          </w:p>
        </w:tc>
        <w:tc>
          <w:tcPr>
            <w:tcW w:w="297" w:type="dxa"/>
            <w:shd w:val="clear" w:color="auto" w:fill="auto"/>
            <w:vAlign w:val="center"/>
          </w:tcPr>
          <w:p w14:paraId="344EE1D7" w14:textId="77777777" w:rsidR="009D3437" w:rsidRPr="006B23EB" w:rsidRDefault="009D3437" w:rsidP="009D069B">
            <w:pPr>
              <w:jc w:val="center"/>
              <w:rPr>
                <w:b/>
                <w:sz w:val="16"/>
                <w:szCs w:val="16"/>
              </w:rPr>
            </w:pPr>
          </w:p>
        </w:tc>
        <w:tc>
          <w:tcPr>
            <w:tcW w:w="297" w:type="dxa"/>
            <w:shd w:val="clear" w:color="auto" w:fill="auto"/>
            <w:vAlign w:val="center"/>
          </w:tcPr>
          <w:p w14:paraId="513AC521" w14:textId="77777777" w:rsidR="009D3437" w:rsidRPr="006B23EB" w:rsidRDefault="009D3437" w:rsidP="009D069B">
            <w:pPr>
              <w:jc w:val="center"/>
              <w:rPr>
                <w:b/>
                <w:sz w:val="16"/>
                <w:szCs w:val="16"/>
              </w:rPr>
            </w:pPr>
          </w:p>
        </w:tc>
        <w:tc>
          <w:tcPr>
            <w:tcW w:w="297" w:type="dxa"/>
            <w:shd w:val="clear" w:color="auto" w:fill="auto"/>
            <w:vAlign w:val="center"/>
          </w:tcPr>
          <w:p w14:paraId="56A95C87" w14:textId="77777777" w:rsidR="009D3437" w:rsidRPr="006B23EB" w:rsidRDefault="009D3437" w:rsidP="009D069B">
            <w:pPr>
              <w:jc w:val="center"/>
              <w:rPr>
                <w:b/>
                <w:sz w:val="16"/>
                <w:szCs w:val="16"/>
              </w:rPr>
            </w:pPr>
          </w:p>
        </w:tc>
        <w:tc>
          <w:tcPr>
            <w:tcW w:w="297" w:type="dxa"/>
            <w:shd w:val="clear" w:color="auto" w:fill="auto"/>
            <w:vAlign w:val="center"/>
          </w:tcPr>
          <w:p w14:paraId="3A4F8335" w14:textId="77777777" w:rsidR="009D3437" w:rsidRPr="006B23EB" w:rsidRDefault="009D3437" w:rsidP="009D069B">
            <w:pPr>
              <w:jc w:val="center"/>
              <w:rPr>
                <w:b/>
                <w:sz w:val="16"/>
                <w:szCs w:val="16"/>
              </w:rPr>
            </w:pPr>
          </w:p>
        </w:tc>
        <w:tc>
          <w:tcPr>
            <w:tcW w:w="297" w:type="dxa"/>
            <w:shd w:val="clear" w:color="auto" w:fill="auto"/>
            <w:vAlign w:val="center"/>
          </w:tcPr>
          <w:p w14:paraId="17694BC4" w14:textId="77777777" w:rsidR="009D3437" w:rsidRPr="006B23EB" w:rsidRDefault="009D3437" w:rsidP="009D069B">
            <w:pPr>
              <w:jc w:val="center"/>
              <w:rPr>
                <w:b/>
                <w:sz w:val="16"/>
                <w:szCs w:val="16"/>
              </w:rPr>
            </w:pPr>
          </w:p>
        </w:tc>
        <w:tc>
          <w:tcPr>
            <w:tcW w:w="297" w:type="dxa"/>
            <w:shd w:val="clear" w:color="auto" w:fill="auto"/>
            <w:vAlign w:val="center"/>
          </w:tcPr>
          <w:p w14:paraId="3D8C6AEE" w14:textId="77777777" w:rsidR="009D3437" w:rsidRPr="006B23EB" w:rsidRDefault="009D3437" w:rsidP="009D069B">
            <w:pPr>
              <w:jc w:val="center"/>
              <w:rPr>
                <w:b/>
                <w:sz w:val="16"/>
                <w:szCs w:val="16"/>
              </w:rPr>
            </w:pPr>
          </w:p>
        </w:tc>
        <w:tc>
          <w:tcPr>
            <w:tcW w:w="297" w:type="dxa"/>
            <w:shd w:val="clear" w:color="auto" w:fill="auto"/>
            <w:vAlign w:val="center"/>
          </w:tcPr>
          <w:p w14:paraId="4EEF064D" w14:textId="77777777" w:rsidR="009D3437" w:rsidRPr="006B23EB" w:rsidRDefault="009D3437" w:rsidP="009D069B">
            <w:pPr>
              <w:jc w:val="center"/>
              <w:rPr>
                <w:b/>
                <w:sz w:val="16"/>
                <w:szCs w:val="16"/>
              </w:rPr>
            </w:pPr>
          </w:p>
        </w:tc>
        <w:tc>
          <w:tcPr>
            <w:tcW w:w="297" w:type="dxa"/>
            <w:shd w:val="clear" w:color="auto" w:fill="auto"/>
            <w:vAlign w:val="center"/>
          </w:tcPr>
          <w:p w14:paraId="42D189A5" w14:textId="77777777" w:rsidR="009D3437" w:rsidRPr="006B23EB" w:rsidRDefault="009D3437" w:rsidP="009D069B">
            <w:pPr>
              <w:jc w:val="center"/>
              <w:rPr>
                <w:b/>
                <w:sz w:val="16"/>
                <w:szCs w:val="16"/>
              </w:rPr>
            </w:pPr>
          </w:p>
        </w:tc>
        <w:tc>
          <w:tcPr>
            <w:tcW w:w="393" w:type="dxa"/>
            <w:shd w:val="clear" w:color="auto" w:fill="auto"/>
            <w:vAlign w:val="center"/>
          </w:tcPr>
          <w:p w14:paraId="7B9A5854" w14:textId="77777777" w:rsidR="009D3437" w:rsidRPr="006B23EB" w:rsidRDefault="009D3437" w:rsidP="009D069B">
            <w:pPr>
              <w:jc w:val="center"/>
              <w:rPr>
                <w:b/>
                <w:sz w:val="16"/>
                <w:szCs w:val="16"/>
              </w:rPr>
            </w:pPr>
          </w:p>
        </w:tc>
        <w:tc>
          <w:tcPr>
            <w:tcW w:w="297" w:type="dxa"/>
            <w:shd w:val="clear" w:color="auto" w:fill="auto"/>
            <w:vAlign w:val="center"/>
          </w:tcPr>
          <w:p w14:paraId="6B3B831A" w14:textId="77777777" w:rsidR="009D3437" w:rsidRPr="006B23EB" w:rsidRDefault="009D3437" w:rsidP="009D069B">
            <w:pPr>
              <w:jc w:val="center"/>
              <w:rPr>
                <w:b/>
                <w:sz w:val="16"/>
                <w:szCs w:val="16"/>
              </w:rPr>
            </w:pPr>
          </w:p>
        </w:tc>
        <w:tc>
          <w:tcPr>
            <w:tcW w:w="297" w:type="dxa"/>
            <w:shd w:val="clear" w:color="auto" w:fill="auto"/>
            <w:vAlign w:val="center"/>
          </w:tcPr>
          <w:p w14:paraId="65216E8F" w14:textId="77777777" w:rsidR="009D3437" w:rsidRPr="006B23EB" w:rsidRDefault="009D3437" w:rsidP="009D069B">
            <w:pPr>
              <w:jc w:val="center"/>
              <w:rPr>
                <w:b/>
                <w:sz w:val="16"/>
                <w:szCs w:val="16"/>
              </w:rPr>
            </w:pPr>
          </w:p>
        </w:tc>
        <w:tc>
          <w:tcPr>
            <w:tcW w:w="297" w:type="dxa"/>
            <w:shd w:val="clear" w:color="auto" w:fill="auto"/>
            <w:vAlign w:val="center"/>
          </w:tcPr>
          <w:p w14:paraId="4E9B565D" w14:textId="77777777" w:rsidR="009D3437" w:rsidRPr="006B23EB" w:rsidRDefault="009D3437" w:rsidP="009D069B">
            <w:pPr>
              <w:jc w:val="center"/>
              <w:rPr>
                <w:b/>
                <w:sz w:val="16"/>
                <w:szCs w:val="16"/>
              </w:rPr>
            </w:pPr>
          </w:p>
        </w:tc>
        <w:tc>
          <w:tcPr>
            <w:tcW w:w="313" w:type="dxa"/>
            <w:shd w:val="clear" w:color="auto" w:fill="auto"/>
            <w:vAlign w:val="center"/>
          </w:tcPr>
          <w:p w14:paraId="384D15A3" w14:textId="77777777" w:rsidR="009D3437" w:rsidRPr="006B23EB" w:rsidRDefault="009D3437" w:rsidP="009D069B">
            <w:pPr>
              <w:jc w:val="center"/>
              <w:rPr>
                <w:b/>
                <w:sz w:val="16"/>
                <w:szCs w:val="16"/>
              </w:rPr>
            </w:pPr>
          </w:p>
        </w:tc>
        <w:tc>
          <w:tcPr>
            <w:tcW w:w="399" w:type="dxa"/>
            <w:vAlign w:val="center"/>
          </w:tcPr>
          <w:p w14:paraId="0043DE9E" w14:textId="77777777" w:rsidR="009D3437" w:rsidRPr="006B23EB" w:rsidRDefault="009D3437" w:rsidP="009D069B">
            <w:pPr>
              <w:jc w:val="center"/>
              <w:rPr>
                <w:b/>
                <w:sz w:val="16"/>
                <w:szCs w:val="16"/>
              </w:rPr>
            </w:pPr>
          </w:p>
        </w:tc>
        <w:tc>
          <w:tcPr>
            <w:tcW w:w="297" w:type="dxa"/>
            <w:shd w:val="clear" w:color="auto" w:fill="auto"/>
            <w:vAlign w:val="center"/>
          </w:tcPr>
          <w:p w14:paraId="46C0030E" w14:textId="77777777" w:rsidR="009D3437" w:rsidRPr="006B23EB" w:rsidRDefault="009D3437" w:rsidP="009D069B">
            <w:pPr>
              <w:jc w:val="center"/>
              <w:rPr>
                <w:b/>
                <w:sz w:val="16"/>
                <w:szCs w:val="16"/>
              </w:rPr>
            </w:pPr>
          </w:p>
        </w:tc>
        <w:tc>
          <w:tcPr>
            <w:tcW w:w="297" w:type="dxa"/>
            <w:shd w:val="clear" w:color="auto" w:fill="auto"/>
            <w:vAlign w:val="center"/>
          </w:tcPr>
          <w:p w14:paraId="4F41F7A5" w14:textId="77777777" w:rsidR="009D3437" w:rsidRPr="006B23EB" w:rsidRDefault="009D3437" w:rsidP="009D069B">
            <w:pPr>
              <w:jc w:val="center"/>
              <w:rPr>
                <w:b/>
                <w:sz w:val="16"/>
                <w:szCs w:val="16"/>
              </w:rPr>
            </w:pPr>
          </w:p>
        </w:tc>
        <w:tc>
          <w:tcPr>
            <w:tcW w:w="297" w:type="dxa"/>
            <w:shd w:val="clear" w:color="auto" w:fill="auto"/>
            <w:vAlign w:val="center"/>
          </w:tcPr>
          <w:p w14:paraId="30C648B6" w14:textId="77777777" w:rsidR="009D3437" w:rsidRPr="006B23EB" w:rsidRDefault="009D3437" w:rsidP="009D069B">
            <w:pPr>
              <w:jc w:val="center"/>
              <w:rPr>
                <w:b/>
                <w:sz w:val="16"/>
                <w:szCs w:val="16"/>
              </w:rPr>
            </w:pPr>
          </w:p>
        </w:tc>
        <w:tc>
          <w:tcPr>
            <w:tcW w:w="297" w:type="dxa"/>
            <w:shd w:val="clear" w:color="auto" w:fill="auto"/>
            <w:vAlign w:val="center"/>
          </w:tcPr>
          <w:p w14:paraId="41E04ACE" w14:textId="77777777" w:rsidR="009D3437" w:rsidRPr="006B23EB" w:rsidRDefault="009D3437" w:rsidP="009D069B">
            <w:pPr>
              <w:jc w:val="center"/>
              <w:rPr>
                <w:b/>
                <w:sz w:val="16"/>
                <w:szCs w:val="16"/>
              </w:rPr>
            </w:pPr>
            <w:r w:rsidRPr="006B23EB">
              <w:rPr>
                <w:b/>
                <w:sz w:val="16"/>
                <w:szCs w:val="16"/>
              </w:rPr>
              <w:t>+</w:t>
            </w:r>
          </w:p>
        </w:tc>
      </w:tr>
      <w:tr w:rsidR="009D3437" w:rsidRPr="006B23EB" w14:paraId="6ED04828" w14:textId="77777777" w:rsidTr="009D069B">
        <w:trPr>
          <w:trHeight w:val="284"/>
          <w:jc w:val="center"/>
        </w:trPr>
        <w:tc>
          <w:tcPr>
            <w:tcW w:w="431" w:type="dxa"/>
            <w:vMerge/>
            <w:shd w:val="clear" w:color="auto" w:fill="auto"/>
          </w:tcPr>
          <w:p w14:paraId="7B4BA514" w14:textId="77777777" w:rsidR="009D3437" w:rsidRPr="006B23EB" w:rsidRDefault="009D3437" w:rsidP="009D069B">
            <w:pPr>
              <w:jc w:val="center"/>
              <w:rPr>
                <w:sz w:val="16"/>
                <w:szCs w:val="16"/>
              </w:rPr>
            </w:pPr>
          </w:p>
        </w:tc>
        <w:tc>
          <w:tcPr>
            <w:tcW w:w="547" w:type="dxa"/>
            <w:shd w:val="clear" w:color="auto" w:fill="auto"/>
            <w:vAlign w:val="center"/>
          </w:tcPr>
          <w:p w14:paraId="2008F318" w14:textId="77777777" w:rsidR="009D3437" w:rsidRPr="006B23EB" w:rsidRDefault="009D3437" w:rsidP="009D069B">
            <w:pPr>
              <w:jc w:val="center"/>
              <w:rPr>
                <w:sz w:val="14"/>
                <w:szCs w:val="14"/>
              </w:rPr>
            </w:pPr>
            <w:r w:rsidRPr="006B23EB">
              <w:rPr>
                <w:sz w:val="14"/>
                <w:szCs w:val="14"/>
              </w:rPr>
              <w:t>ЗК3</w:t>
            </w:r>
          </w:p>
        </w:tc>
        <w:tc>
          <w:tcPr>
            <w:tcW w:w="298" w:type="dxa"/>
            <w:shd w:val="clear" w:color="auto" w:fill="auto"/>
            <w:vAlign w:val="center"/>
          </w:tcPr>
          <w:p w14:paraId="126298E4" w14:textId="77777777" w:rsidR="009D3437" w:rsidRPr="006B23EB" w:rsidRDefault="009D3437" w:rsidP="009D069B">
            <w:pPr>
              <w:jc w:val="center"/>
              <w:rPr>
                <w:b/>
                <w:sz w:val="16"/>
                <w:szCs w:val="16"/>
              </w:rPr>
            </w:pPr>
          </w:p>
        </w:tc>
        <w:tc>
          <w:tcPr>
            <w:tcW w:w="298" w:type="dxa"/>
            <w:shd w:val="clear" w:color="auto" w:fill="auto"/>
            <w:vAlign w:val="center"/>
          </w:tcPr>
          <w:p w14:paraId="6B902D01" w14:textId="77777777" w:rsidR="009D3437" w:rsidRPr="006B23EB" w:rsidRDefault="009D3437" w:rsidP="009D069B">
            <w:pPr>
              <w:jc w:val="center"/>
              <w:rPr>
                <w:b/>
                <w:sz w:val="16"/>
                <w:szCs w:val="16"/>
              </w:rPr>
            </w:pPr>
          </w:p>
        </w:tc>
        <w:tc>
          <w:tcPr>
            <w:tcW w:w="298" w:type="dxa"/>
            <w:shd w:val="clear" w:color="auto" w:fill="auto"/>
            <w:vAlign w:val="center"/>
          </w:tcPr>
          <w:p w14:paraId="151B78D3"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59F6FB10" w14:textId="77777777" w:rsidR="009D3437" w:rsidRPr="006B23EB" w:rsidRDefault="009D3437" w:rsidP="009D069B">
            <w:pPr>
              <w:jc w:val="center"/>
              <w:rPr>
                <w:b/>
                <w:sz w:val="16"/>
                <w:szCs w:val="16"/>
              </w:rPr>
            </w:pPr>
          </w:p>
        </w:tc>
        <w:tc>
          <w:tcPr>
            <w:tcW w:w="298" w:type="dxa"/>
            <w:shd w:val="clear" w:color="auto" w:fill="auto"/>
            <w:vAlign w:val="center"/>
          </w:tcPr>
          <w:p w14:paraId="730A686E" w14:textId="77777777" w:rsidR="009D3437" w:rsidRPr="006B23EB" w:rsidRDefault="009D3437" w:rsidP="009D069B">
            <w:pPr>
              <w:jc w:val="center"/>
              <w:rPr>
                <w:b/>
                <w:sz w:val="16"/>
                <w:szCs w:val="16"/>
              </w:rPr>
            </w:pPr>
          </w:p>
        </w:tc>
        <w:tc>
          <w:tcPr>
            <w:tcW w:w="297" w:type="dxa"/>
            <w:shd w:val="clear" w:color="auto" w:fill="auto"/>
            <w:vAlign w:val="center"/>
          </w:tcPr>
          <w:p w14:paraId="71553912" w14:textId="77777777" w:rsidR="009D3437" w:rsidRPr="006B23EB" w:rsidRDefault="009D3437" w:rsidP="009D069B">
            <w:pPr>
              <w:jc w:val="center"/>
              <w:rPr>
                <w:b/>
                <w:sz w:val="16"/>
                <w:szCs w:val="16"/>
              </w:rPr>
            </w:pPr>
          </w:p>
        </w:tc>
        <w:tc>
          <w:tcPr>
            <w:tcW w:w="297" w:type="dxa"/>
            <w:shd w:val="clear" w:color="auto" w:fill="auto"/>
            <w:vAlign w:val="center"/>
          </w:tcPr>
          <w:p w14:paraId="6D7B6424" w14:textId="77777777" w:rsidR="009D3437" w:rsidRPr="006B23EB" w:rsidRDefault="009D3437" w:rsidP="009D069B">
            <w:pPr>
              <w:jc w:val="center"/>
              <w:rPr>
                <w:b/>
                <w:sz w:val="16"/>
                <w:szCs w:val="16"/>
              </w:rPr>
            </w:pPr>
          </w:p>
        </w:tc>
        <w:tc>
          <w:tcPr>
            <w:tcW w:w="297" w:type="dxa"/>
            <w:shd w:val="clear" w:color="auto" w:fill="auto"/>
            <w:vAlign w:val="center"/>
          </w:tcPr>
          <w:p w14:paraId="31BDBBFB" w14:textId="77777777" w:rsidR="009D3437" w:rsidRPr="006B23EB" w:rsidRDefault="009D3437" w:rsidP="009D069B">
            <w:pPr>
              <w:jc w:val="center"/>
              <w:rPr>
                <w:b/>
                <w:sz w:val="16"/>
                <w:szCs w:val="16"/>
              </w:rPr>
            </w:pPr>
          </w:p>
        </w:tc>
        <w:tc>
          <w:tcPr>
            <w:tcW w:w="297" w:type="dxa"/>
            <w:shd w:val="clear" w:color="auto" w:fill="auto"/>
            <w:vAlign w:val="center"/>
          </w:tcPr>
          <w:p w14:paraId="56E14C3F" w14:textId="77777777" w:rsidR="009D3437" w:rsidRPr="006B23EB" w:rsidRDefault="009D3437" w:rsidP="009D069B">
            <w:pPr>
              <w:jc w:val="center"/>
              <w:rPr>
                <w:b/>
                <w:sz w:val="16"/>
                <w:szCs w:val="16"/>
              </w:rPr>
            </w:pPr>
          </w:p>
        </w:tc>
        <w:tc>
          <w:tcPr>
            <w:tcW w:w="297" w:type="dxa"/>
            <w:shd w:val="clear" w:color="auto" w:fill="auto"/>
            <w:vAlign w:val="center"/>
          </w:tcPr>
          <w:p w14:paraId="1C36F258" w14:textId="77777777" w:rsidR="009D3437" w:rsidRPr="006B23EB" w:rsidRDefault="009D3437" w:rsidP="009D069B">
            <w:pPr>
              <w:jc w:val="center"/>
              <w:rPr>
                <w:b/>
                <w:sz w:val="16"/>
                <w:szCs w:val="16"/>
              </w:rPr>
            </w:pPr>
          </w:p>
        </w:tc>
        <w:tc>
          <w:tcPr>
            <w:tcW w:w="297" w:type="dxa"/>
            <w:shd w:val="clear" w:color="auto" w:fill="auto"/>
            <w:vAlign w:val="center"/>
          </w:tcPr>
          <w:p w14:paraId="02FBCB33" w14:textId="77777777" w:rsidR="009D3437" w:rsidRPr="006B23EB" w:rsidRDefault="009D3437" w:rsidP="009D069B">
            <w:pPr>
              <w:jc w:val="center"/>
              <w:rPr>
                <w:b/>
                <w:sz w:val="16"/>
                <w:szCs w:val="16"/>
              </w:rPr>
            </w:pPr>
          </w:p>
        </w:tc>
        <w:tc>
          <w:tcPr>
            <w:tcW w:w="297" w:type="dxa"/>
            <w:shd w:val="clear" w:color="auto" w:fill="auto"/>
            <w:vAlign w:val="center"/>
          </w:tcPr>
          <w:p w14:paraId="10AF23F8" w14:textId="77777777" w:rsidR="009D3437" w:rsidRPr="006B23EB" w:rsidRDefault="009D3437" w:rsidP="009D069B">
            <w:pPr>
              <w:jc w:val="center"/>
              <w:rPr>
                <w:b/>
                <w:sz w:val="16"/>
                <w:szCs w:val="16"/>
              </w:rPr>
            </w:pPr>
          </w:p>
        </w:tc>
        <w:tc>
          <w:tcPr>
            <w:tcW w:w="297" w:type="dxa"/>
            <w:shd w:val="clear" w:color="auto" w:fill="auto"/>
            <w:vAlign w:val="center"/>
          </w:tcPr>
          <w:p w14:paraId="2A039CAA" w14:textId="77777777" w:rsidR="009D3437" w:rsidRPr="006B23EB" w:rsidRDefault="009D3437" w:rsidP="009D069B">
            <w:pPr>
              <w:jc w:val="center"/>
              <w:rPr>
                <w:b/>
                <w:sz w:val="16"/>
                <w:szCs w:val="16"/>
              </w:rPr>
            </w:pPr>
          </w:p>
        </w:tc>
        <w:tc>
          <w:tcPr>
            <w:tcW w:w="297" w:type="dxa"/>
            <w:shd w:val="clear" w:color="auto" w:fill="auto"/>
            <w:vAlign w:val="center"/>
          </w:tcPr>
          <w:p w14:paraId="679DFFBF" w14:textId="77777777" w:rsidR="009D3437" w:rsidRPr="006B23EB" w:rsidRDefault="009D3437" w:rsidP="009D069B">
            <w:pPr>
              <w:jc w:val="center"/>
              <w:rPr>
                <w:b/>
                <w:sz w:val="16"/>
                <w:szCs w:val="16"/>
              </w:rPr>
            </w:pPr>
          </w:p>
        </w:tc>
        <w:tc>
          <w:tcPr>
            <w:tcW w:w="297" w:type="dxa"/>
            <w:shd w:val="clear" w:color="auto" w:fill="auto"/>
            <w:vAlign w:val="center"/>
          </w:tcPr>
          <w:p w14:paraId="336921FF" w14:textId="77777777" w:rsidR="009D3437" w:rsidRPr="006B23EB" w:rsidRDefault="009D3437" w:rsidP="009D069B">
            <w:pPr>
              <w:jc w:val="center"/>
              <w:rPr>
                <w:b/>
                <w:sz w:val="16"/>
                <w:szCs w:val="16"/>
              </w:rPr>
            </w:pPr>
          </w:p>
        </w:tc>
        <w:tc>
          <w:tcPr>
            <w:tcW w:w="297" w:type="dxa"/>
            <w:shd w:val="clear" w:color="auto" w:fill="auto"/>
            <w:vAlign w:val="center"/>
          </w:tcPr>
          <w:p w14:paraId="634A04C8" w14:textId="77777777" w:rsidR="009D3437" w:rsidRPr="006B23EB" w:rsidRDefault="009D3437" w:rsidP="009D069B">
            <w:pPr>
              <w:jc w:val="center"/>
              <w:rPr>
                <w:b/>
                <w:sz w:val="16"/>
                <w:szCs w:val="16"/>
              </w:rPr>
            </w:pPr>
          </w:p>
        </w:tc>
        <w:tc>
          <w:tcPr>
            <w:tcW w:w="297" w:type="dxa"/>
            <w:shd w:val="clear" w:color="auto" w:fill="auto"/>
            <w:vAlign w:val="center"/>
          </w:tcPr>
          <w:p w14:paraId="29A661FF" w14:textId="77777777" w:rsidR="009D3437" w:rsidRPr="006B23EB" w:rsidRDefault="009D3437" w:rsidP="009D069B">
            <w:pPr>
              <w:jc w:val="center"/>
              <w:rPr>
                <w:b/>
                <w:sz w:val="16"/>
                <w:szCs w:val="16"/>
              </w:rPr>
            </w:pPr>
          </w:p>
        </w:tc>
        <w:tc>
          <w:tcPr>
            <w:tcW w:w="297" w:type="dxa"/>
            <w:shd w:val="clear" w:color="auto" w:fill="auto"/>
            <w:vAlign w:val="center"/>
          </w:tcPr>
          <w:p w14:paraId="6F0A3858" w14:textId="77777777" w:rsidR="009D3437" w:rsidRPr="006B23EB" w:rsidRDefault="009D3437" w:rsidP="009D069B">
            <w:pPr>
              <w:jc w:val="center"/>
              <w:rPr>
                <w:b/>
                <w:sz w:val="16"/>
                <w:szCs w:val="16"/>
              </w:rPr>
            </w:pPr>
          </w:p>
        </w:tc>
        <w:tc>
          <w:tcPr>
            <w:tcW w:w="297" w:type="dxa"/>
            <w:shd w:val="clear" w:color="auto" w:fill="auto"/>
            <w:vAlign w:val="center"/>
          </w:tcPr>
          <w:p w14:paraId="76207776" w14:textId="77777777" w:rsidR="009D3437" w:rsidRPr="006B23EB" w:rsidRDefault="009D3437" w:rsidP="009D069B">
            <w:pPr>
              <w:jc w:val="center"/>
              <w:rPr>
                <w:b/>
                <w:sz w:val="16"/>
                <w:szCs w:val="16"/>
              </w:rPr>
            </w:pPr>
          </w:p>
        </w:tc>
        <w:tc>
          <w:tcPr>
            <w:tcW w:w="297" w:type="dxa"/>
            <w:shd w:val="clear" w:color="auto" w:fill="auto"/>
            <w:vAlign w:val="center"/>
          </w:tcPr>
          <w:p w14:paraId="5693CE7F" w14:textId="77777777" w:rsidR="009D3437" w:rsidRPr="006B23EB" w:rsidRDefault="009D3437" w:rsidP="009D069B">
            <w:pPr>
              <w:jc w:val="center"/>
              <w:rPr>
                <w:b/>
                <w:sz w:val="16"/>
                <w:szCs w:val="16"/>
              </w:rPr>
            </w:pPr>
          </w:p>
        </w:tc>
        <w:tc>
          <w:tcPr>
            <w:tcW w:w="297" w:type="dxa"/>
            <w:shd w:val="clear" w:color="auto" w:fill="auto"/>
            <w:vAlign w:val="center"/>
          </w:tcPr>
          <w:p w14:paraId="7F65B5E0" w14:textId="77777777" w:rsidR="009D3437" w:rsidRPr="006B23EB" w:rsidRDefault="009D3437" w:rsidP="009D069B">
            <w:pPr>
              <w:jc w:val="center"/>
              <w:rPr>
                <w:b/>
                <w:sz w:val="16"/>
                <w:szCs w:val="16"/>
              </w:rPr>
            </w:pPr>
          </w:p>
        </w:tc>
        <w:tc>
          <w:tcPr>
            <w:tcW w:w="297" w:type="dxa"/>
            <w:shd w:val="clear" w:color="auto" w:fill="auto"/>
            <w:vAlign w:val="center"/>
          </w:tcPr>
          <w:p w14:paraId="7BFF471C" w14:textId="77777777" w:rsidR="009D3437" w:rsidRPr="006B23EB" w:rsidRDefault="009D3437" w:rsidP="009D069B">
            <w:pPr>
              <w:jc w:val="center"/>
              <w:rPr>
                <w:b/>
                <w:sz w:val="16"/>
                <w:szCs w:val="16"/>
              </w:rPr>
            </w:pPr>
          </w:p>
        </w:tc>
        <w:tc>
          <w:tcPr>
            <w:tcW w:w="297" w:type="dxa"/>
            <w:shd w:val="clear" w:color="auto" w:fill="auto"/>
            <w:vAlign w:val="center"/>
          </w:tcPr>
          <w:p w14:paraId="0B57FD61" w14:textId="77777777" w:rsidR="009D3437" w:rsidRPr="006B23EB" w:rsidRDefault="009D3437" w:rsidP="009D069B">
            <w:pPr>
              <w:jc w:val="center"/>
              <w:rPr>
                <w:b/>
                <w:sz w:val="16"/>
                <w:szCs w:val="16"/>
              </w:rPr>
            </w:pPr>
          </w:p>
        </w:tc>
        <w:tc>
          <w:tcPr>
            <w:tcW w:w="297" w:type="dxa"/>
            <w:shd w:val="clear" w:color="auto" w:fill="auto"/>
            <w:vAlign w:val="center"/>
          </w:tcPr>
          <w:p w14:paraId="49A01D9F" w14:textId="77777777" w:rsidR="009D3437" w:rsidRPr="006B23EB" w:rsidRDefault="009D3437" w:rsidP="009D069B">
            <w:pPr>
              <w:jc w:val="center"/>
              <w:rPr>
                <w:b/>
                <w:sz w:val="16"/>
                <w:szCs w:val="16"/>
              </w:rPr>
            </w:pPr>
          </w:p>
        </w:tc>
        <w:tc>
          <w:tcPr>
            <w:tcW w:w="297" w:type="dxa"/>
            <w:shd w:val="clear" w:color="auto" w:fill="auto"/>
            <w:vAlign w:val="center"/>
          </w:tcPr>
          <w:p w14:paraId="1E9D3D1F" w14:textId="77777777" w:rsidR="009D3437" w:rsidRPr="006B23EB" w:rsidRDefault="009D3437" w:rsidP="009D069B">
            <w:pPr>
              <w:jc w:val="center"/>
              <w:rPr>
                <w:b/>
                <w:sz w:val="16"/>
                <w:szCs w:val="16"/>
              </w:rPr>
            </w:pPr>
          </w:p>
        </w:tc>
        <w:tc>
          <w:tcPr>
            <w:tcW w:w="297" w:type="dxa"/>
            <w:shd w:val="clear" w:color="auto" w:fill="auto"/>
            <w:vAlign w:val="center"/>
          </w:tcPr>
          <w:p w14:paraId="113E985E" w14:textId="77777777" w:rsidR="009D3437" w:rsidRPr="006B23EB" w:rsidRDefault="009D3437" w:rsidP="009D069B">
            <w:pPr>
              <w:jc w:val="center"/>
              <w:rPr>
                <w:b/>
                <w:sz w:val="16"/>
                <w:szCs w:val="16"/>
              </w:rPr>
            </w:pPr>
          </w:p>
        </w:tc>
        <w:tc>
          <w:tcPr>
            <w:tcW w:w="297" w:type="dxa"/>
            <w:shd w:val="clear" w:color="auto" w:fill="auto"/>
            <w:vAlign w:val="center"/>
          </w:tcPr>
          <w:p w14:paraId="29681A47" w14:textId="77777777" w:rsidR="009D3437" w:rsidRPr="006B23EB" w:rsidRDefault="009D3437" w:rsidP="009D069B">
            <w:pPr>
              <w:jc w:val="center"/>
              <w:rPr>
                <w:b/>
                <w:sz w:val="16"/>
                <w:szCs w:val="16"/>
              </w:rPr>
            </w:pPr>
          </w:p>
        </w:tc>
        <w:tc>
          <w:tcPr>
            <w:tcW w:w="297" w:type="dxa"/>
            <w:shd w:val="clear" w:color="auto" w:fill="auto"/>
            <w:vAlign w:val="center"/>
          </w:tcPr>
          <w:p w14:paraId="19C4DE40" w14:textId="77777777" w:rsidR="009D3437" w:rsidRPr="006B23EB" w:rsidRDefault="009D3437" w:rsidP="009D069B">
            <w:pPr>
              <w:jc w:val="center"/>
              <w:rPr>
                <w:b/>
                <w:sz w:val="16"/>
                <w:szCs w:val="16"/>
              </w:rPr>
            </w:pPr>
          </w:p>
        </w:tc>
        <w:tc>
          <w:tcPr>
            <w:tcW w:w="297" w:type="dxa"/>
            <w:shd w:val="clear" w:color="auto" w:fill="auto"/>
            <w:vAlign w:val="center"/>
          </w:tcPr>
          <w:p w14:paraId="308F0987" w14:textId="77777777" w:rsidR="009D3437" w:rsidRPr="006B23EB" w:rsidRDefault="009D3437" w:rsidP="009D069B">
            <w:pPr>
              <w:jc w:val="center"/>
              <w:rPr>
                <w:b/>
                <w:sz w:val="16"/>
                <w:szCs w:val="16"/>
              </w:rPr>
            </w:pPr>
          </w:p>
        </w:tc>
        <w:tc>
          <w:tcPr>
            <w:tcW w:w="297" w:type="dxa"/>
            <w:shd w:val="clear" w:color="auto" w:fill="auto"/>
            <w:vAlign w:val="center"/>
          </w:tcPr>
          <w:p w14:paraId="7A6D566F" w14:textId="77777777" w:rsidR="009D3437" w:rsidRPr="006B23EB" w:rsidRDefault="009D3437" w:rsidP="009D069B">
            <w:pPr>
              <w:jc w:val="center"/>
              <w:rPr>
                <w:b/>
                <w:sz w:val="16"/>
                <w:szCs w:val="16"/>
              </w:rPr>
            </w:pPr>
          </w:p>
        </w:tc>
        <w:tc>
          <w:tcPr>
            <w:tcW w:w="297" w:type="dxa"/>
            <w:shd w:val="clear" w:color="auto" w:fill="auto"/>
            <w:vAlign w:val="center"/>
          </w:tcPr>
          <w:p w14:paraId="4F99CAB9" w14:textId="77777777" w:rsidR="009D3437" w:rsidRPr="006B23EB" w:rsidRDefault="009D3437" w:rsidP="009D069B">
            <w:pPr>
              <w:jc w:val="center"/>
              <w:rPr>
                <w:b/>
                <w:sz w:val="16"/>
                <w:szCs w:val="16"/>
              </w:rPr>
            </w:pPr>
          </w:p>
        </w:tc>
        <w:tc>
          <w:tcPr>
            <w:tcW w:w="297" w:type="dxa"/>
            <w:shd w:val="clear" w:color="auto" w:fill="auto"/>
            <w:vAlign w:val="center"/>
          </w:tcPr>
          <w:p w14:paraId="5A02F259" w14:textId="77777777" w:rsidR="009D3437" w:rsidRPr="006B23EB" w:rsidRDefault="009D3437" w:rsidP="009D069B">
            <w:pPr>
              <w:jc w:val="center"/>
              <w:rPr>
                <w:b/>
                <w:sz w:val="16"/>
                <w:szCs w:val="16"/>
              </w:rPr>
            </w:pPr>
          </w:p>
        </w:tc>
        <w:tc>
          <w:tcPr>
            <w:tcW w:w="297" w:type="dxa"/>
            <w:shd w:val="clear" w:color="auto" w:fill="auto"/>
            <w:vAlign w:val="center"/>
          </w:tcPr>
          <w:p w14:paraId="3E1823B0" w14:textId="77777777" w:rsidR="009D3437" w:rsidRPr="006B23EB" w:rsidRDefault="009D3437" w:rsidP="009D069B">
            <w:pPr>
              <w:jc w:val="center"/>
              <w:rPr>
                <w:b/>
                <w:sz w:val="16"/>
                <w:szCs w:val="16"/>
              </w:rPr>
            </w:pPr>
          </w:p>
        </w:tc>
        <w:tc>
          <w:tcPr>
            <w:tcW w:w="297" w:type="dxa"/>
            <w:shd w:val="clear" w:color="auto" w:fill="auto"/>
            <w:vAlign w:val="center"/>
          </w:tcPr>
          <w:p w14:paraId="3F1DEB3B" w14:textId="77777777" w:rsidR="009D3437" w:rsidRPr="006B23EB" w:rsidRDefault="009D3437" w:rsidP="009D069B">
            <w:pPr>
              <w:jc w:val="center"/>
              <w:rPr>
                <w:b/>
                <w:sz w:val="16"/>
                <w:szCs w:val="16"/>
              </w:rPr>
            </w:pPr>
          </w:p>
        </w:tc>
        <w:tc>
          <w:tcPr>
            <w:tcW w:w="297" w:type="dxa"/>
            <w:shd w:val="clear" w:color="auto" w:fill="auto"/>
            <w:vAlign w:val="center"/>
          </w:tcPr>
          <w:p w14:paraId="79D61D88" w14:textId="77777777" w:rsidR="009D3437" w:rsidRPr="006B23EB" w:rsidRDefault="009D3437" w:rsidP="009D069B">
            <w:pPr>
              <w:jc w:val="center"/>
              <w:rPr>
                <w:b/>
                <w:sz w:val="16"/>
                <w:szCs w:val="16"/>
              </w:rPr>
            </w:pPr>
          </w:p>
        </w:tc>
        <w:tc>
          <w:tcPr>
            <w:tcW w:w="393" w:type="dxa"/>
            <w:shd w:val="clear" w:color="auto" w:fill="auto"/>
            <w:vAlign w:val="center"/>
          </w:tcPr>
          <w:p w14:paraId="2637E836" w14:textId="77777777" w:rsidR="009D3437" w:rsidRPr="006B23EB" w:rsidRDefault="009D3437" w:rsidP="009D069B">
            <w:pPr>
              <w:jc w:val="center"/>
              <w:rPr>
                <w:b/>
                <w:sz w:val="16"/>
                <w:szCs w:val="16"/>
              </w:rPr>
            </w:pPr>
          </w:p>
        </w:tc>
        <w:tc>
          <w:tcPr>
            <w:tcW w:w="297" w:type="dxa"/>
            <w:shd w:val="clear" w:color="auto" w:fill="auto"/>
            <w:vAlign w:val="center"/>
          </w:tcPr>
          <w:p w14:paraId="49D4388F" w14:textId="77777777" w:rsidR="009D3437" w:rsidRPr="006B23EB" w:rsidRDefault="009D3437" w:rsidP="009D069B">
            <w:pPr>
              <w:jc w:val="center"/>
              <w:rPr>
                <w:b/>
                <w:sz w:val="16"/>
                <w:szCs w:val="16"/>
              </w:rPr>
            </w:pPr>
          </w:p>
        </w:tc>
        <w:tc>
          <w:tcPr>
            <w:tcW w:w="297" w:type="dxa"/>
            <w:shd w:val="clear" w:color="auto" w:fill="auto"/>
            <w:vAlign w:val="center"/>
          </w:tcPr>
          <w:p w14:paraId="6D8A90BA" w14:textId="77777777" w:rsidR="009D3437" w:rsidRPr="006B23EB" w:rsidRDefault="009D3437" w:rsidP="009D069B">
            <w:pPr>
              <w:jc w:val="center"/>
              <w:rPr>
                <w:b/>
                <w:sz w:val="16"/>
                <w:szCs w:val="16"/>
              </w:rPr>
            </w:pPr>
          </w:p>
        </w:tc>
        <w:tc>
          <w:tcPr>
            <w:tcW w:w="297" w:type="dxa"/>
            <w:shd w:val="clear" w:color="auto" w:fill="auto"/>
            <w:vAlign w:val="center"/>
          </w:tcPr>
          <w:p w14:paraId="77DF140C" w14:textId="77777777" w:rsidR="009D3437" w:rsidRPr="006B23EB" w:rsidRDefault="009D3437" w:rsidP="009D069B">
            <w:pPr>
              <w:jc w:val="center"/>
              <w:rPr>
                <w:b/>
                <w:sz w:val="16"/>
                <w:szCs w:val="16"/>
              </w:rPr>
            </w:pPr>
          </w:p>
        </w:tc>
        <w:tc>
          <w:tcPr>
            <w:tcW w:w="313" w:type="dxa"/>
            <w:shd w:val="clear" w:color="auto" w:fill="auto"/>
            <w:vAlign w:val="center"/>
          </w:tcPr>
          <w:p w14:paraId="44110087" w14:textId="77777777" w:rsidR="009D3437" w:rsidRPr="006B23EB" w:rsidRDefault="009D3437" w:rsidP="009D069B">
            <w:pPr>
              <w:jc w:val="center"/>
              <w:rPr>
                <w:b/>
                <w:sz w:val="16"/>
                <w:szCs w:val="16"/>
              </w:rPr>
            </w:pPr>
          </w:p>
        </w:tc>
        <w:tc>
          <w:tcPr>
            <w:tcW w:w="399" w:type="dxa"/>
            <w:vAlign w:val="center"/>
          </w:tcPr>
          <w:p w14:paraId="5B4E11BC" w14:textId="77777777" w:rsidR="009D3437" w:rsidRPr="006B23EB" w:rsidRDefault="009D3437" w:rsidP="009D069B">
            <w:pPr>
              <w:jc w:val="center"/>
              <w:rPr>
                <w:b/>
                <w:sz w:val="16"/>
                <w:szCs w:val="16"/>
              </w:rPr>
            </w:pPr>
          </w:p>
        </w:tc>
        <w:tc>
          <w:tcPr>
            <w:tcW w:w="297" w:type="dxa"/>
            <w:shd w:val="clear" w:color="auto" w:fill="auto"/>
            <w:vAlign w:val="center"/>
          </w:tcPr>
          <w:p w14:paraId="5D0B3934" w14:textId="77777777" w:rsidR="009D3437" w:rsidRPr="006B23EB" w:rsidRDefault="009D3437" w:rsidP="009D069B">
            <w:pPr>
              <w:jc w:val="center"/>
              <w:rPr>
                <w:b/>
                <w:sz w:val="16"/>
                <w:szCs w:val="16"/>
              </w:rPr>
            </w:pPr>
          </w:p>
        </w:tc>
        <w:tc>
          <w:tcPr>
            <w:tcW w:w="297" w:type="dxa"/>
            <w:shd w:val="clear" w:color="auto" w:fill="auto"/>
            <w:vAlign w:val="center"/>
          </w:tcPr>
          <w:p w14:paraId="129E6CEA" w14:textId="77777777" w:rsidR="009D3437" w:rsidRPr="006B23EB" w:rsidRDefault="009D3437" w:rsidP="009D069B">
            <w:pPr>
              <w:jc w:val="center"/>
              <w:rPr>
                <w:b/>
                <w:sz w:val="16"/>
                <w:szCs w:val="16"/>
              </w:rPr>
            </w:pPr>
          </w:p>
        </w:tc>
        <w:tc>
          <w:tcPr>
            <w:tcW w:w="297" w:type="dxa"/>
            <w:shd w:val="clear" w:color="auto" w:fill="auto"/>
            <w:vAlign w:val="center"/>
          </w:tcPr>
          <w:p w14:paraId="62C50B7F" w14:textId="77777777" w:rsidR="009D3437" w:rsidRPr="006B23EB" w:rsidRDefault="009D3437" w:rsidP="009D069B">
            <w:pPr>
              <w:jc w:val="center"/>
              <w:rPr>
                <w:b/>
                <w:sz w:val="16"/>
                <w:szCs w:val="16"/>
              </w:rPr>
            </w:pPr>
          </w:p>
        </w:tc>
        <w:tc>
          <w:tcPr>
            <w:tcW w:w="297" w:type="dxa"/>
            <w:shd w:val="clear" w:color="auto" w:fill="auto"/>
            <w:vAlign w:val="center"/>
          </w:tcPr>
          <w:p w14:paraId="3C56F3B5" w14:textId="77777777" w:rsidR="009D3437" w:rsidRPr="006B23EB" w:rsidRDefault="009D3437" w:rsidP="009D069B">
            <w:pPr>
              <w:jc w:val="center"/>
              <w:rPr>
                <w:b/>
                <w:sz w:val="16"/>
                <w:szCs w:val="16"/>
              </w:rPr>
            </w:pPr>
          </w:p>
        </w:tc>
      </w:tr>
      <w:tr w:rsidR="009D3437" w:rsidRPr="006B23EB" w14:paraId="44C6E759" w14:textId="77777777" w:rsidTr="009D069B">
        <w:trPr>
          <w:trHeight w:val="284"/>
          <w:jc w:val="center"/>
        </w:trPr>
        <w:tc>
          <w:tcPr>
            <w:tcW w:w="431" w:type="dxa"/>
            <w:vMerge/>
            <w:shd w:val="clear" w:color="auto" w:fill="auto"/>
          </w:tcPr>
          <w:p w14:paraId="476D2BD4" w14:textId="77777777" w:rsidR="009D3437" w:rsidRPr="006B23EB" w:rsidRDefault="009D3437" w:rsidP="009D069B">
            <w:pPr>
              <w:jc w:val="center"/>
              <w:rPr>
                <w:sz w:val="16"/>
                <w:szCs w:val="16"/>
              </w:rPr>
            </w:pPr>
          </w:p>
        </w:tc>
        <w:tc>
          <w:tcPr>
            <w:tcW w:w="547" w:type="dxa"/>
            <w:shd w:val="clear" w:color="auto" w:fill="auto"/>
            <w:vAlign w:val="center"/>
          </w:tcPr>
          <w:p w14:paraId="42374340" w14:textId="77777777" w:rsidR="009D3437" w:rsidRPr="006B23EB" w:rsidRDefault="009D3437" w:rsidP="009D069B">
            <w:pPr>
              <w:jc w:val="center"/>
              <w:rPr>
                <w:sz w:val="14"/>
                <w:szCs w:val="14"/>
              </w:rPr>
            </w:pPr>
            <w:r w:rsidRPr="006B23EB">
              <w:rPr>
                <w:sz w:val="14"/>
                <w:szCs w:val="14"/>
              </w:rPr>
              <w:t>ЗК4</w:t>
            </w:r>
          </w:p>
        </w:tc>
        <w:tc>
          <w:tcPr>
            <w:tcW w:w="298" w:type="dxa"/>
            <w:shd w:val="clear" w:color="auto" w:fill="auto"/>
            <w:vAlign w:val="center"/>
          </w:tcPr>
          <w:p w14:paraId="5D1BC2EB" w14:textId="77777777" w:rsidR="009D3437" w:rsidRPr="006B23EB" w:rsidRDefault="009D3437" w:rsidP="009D069B">
            <w:pPr>
              <w:jc w:val="center"/>
              <w:rPr>
                <w:b/>
                <w:sz w:val="16"/>
                <w:szCs w:val="16"/>
              </w:rPr>
            </w:pPr>
          </w:p>
        </w:tc>
        <w:tc>
          <w:tcPr>
            <w:tcW w:w="298" w:type="dxa"/>
            <w:shd w:val="clear" w:color="auto" w:fill="auto"/>
            <w:vAlign w:val="center"/>
          </w:tcPr>
          <w:p w14:paraId="0D1194F4" w14:textId="77777777" w:rsidR="009D3437" w:rsidRPr="006B23EB" w:rsidRDefault="009D3437" w:rsidP="009D069B">
            <w:pPr>
              <w:jc w:val="center"/>
              <w:rPr>
                <w:b/>
                <w:sz w:val="16"/>
                <w:szCs w:val="16"/>
              </w:rPr>
            </w:pPr>
          </w:p>
        </w:tc>
        <w:tc>
          <w:tcPr>
            <w:tcW w:w="298" w:type="dxa"/>
            <w:shd w:val="clear" w:color="auto" w:fill="auto"/>
            <w:vAlign w:val="center"/>
          </w:tcPr>
          <w:p w14:paraId="768C1779" w14:textId="77777777" w:rsidR="009D3437" w:rsidRPr="006B23EB" w:rsidRDefault="009D3437" w:rsidP="009D069B">
            <w:pPr>
              <w:jc w:val="center"/>
              <w:rPr>
                <w:b/>
                <w:sz w:val="16"/>
                <w:szCs w:val="16"/>
              </w:rPr>
            </w:pPr>
          </w:p>
        </w:tc>
        <w:tc>
          <w:tcPr>
            <w:tcW w:w="298" w:type="dxa"/>
            <w:shd w:val="clear" w:color="auto" w:fill="auto"/>
            <w:vAlign w:val="center"/>
          </w:tcPr>
          <w:p w14:paraId="776D7E0E" w14:textId="77777777" w:rsidR="009D3437" w:rsidRPr="006B23EB" w:rsidRDefault="009D3437" w:rsidP="009D069B">
            <w:pPr>
              <w:jc w:val="center"/>
              <w:rPr>
                <w:b/>
                <w:sz w:val="16"/>
                <w:szCs w:val="16"/>
              </w:rPr>
            </w:pPr>
          </w:p>
        </w:tc>
        <w:tc>
          <w:tcPr>
            <w:tcW w:w="298" w:type="dxa"/>
            <w:shd w:val="clear" w:color="auto" w:fill="auto"/>
            <w:vAlign w:val="center"/>
          </w:tcPr>
          <w:p w14:paraId="3E89DE1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A19EDB3" w14:textId="77777777" w:rsidR="009D3437" w:rsidRPr="006B23EB" w:rsidRDefault="009D3437" w:rsidP="009D069B">
            <w:pPr>
              <w:jc w:val="center"/>
              <w:rPr>
                <w:b/>
                <w:sz w:val="16"/>
                <w:szCs w:val="16"/>
              </w:rPr>
            </w:pPr>
          </w:p>
        </w:tc>
        <w:tc>
          <w:tcPr>
            <w:tcW w:w="297" w:type="dxa"/>
            <w:shd w:val="clear" w:color="auto" w:fill="auto"/>
            <w:vAlign w:val="center"/>
          </w:tcPr>
          <w:p w14:paraId="5FC0C198" w14:textId="77777777" w:rsidR="009D3437" w:rsidRPr="006B23EB" w:rsidRDefault="009D3437" w:rsidP="009D069B">
            <w:pPr>
              <w:jc w:val="center"/>
              <w:rPr>
                <w:b/>
                <w:sz w:val="16"/>
                <w:szCs w:val="16"/>
              </w:rPr>
            </w:pPr>
          </w:p>
        </w:tc>
        <w:tc>
          <w:tcPr>
            <w:tcW w:w="297" w:type="dxa"/>
            <w:shd w:val="clear" w:color="auto" w:fill="auto"/>
            <w:vAlign w:val="center"/>
          </w:tcPr>
          <w:p w14:paraId="00CFCEB2" w14:textId="77777777" w:rsidR="009D3437" w:rsidRPr="006B23EB" w:rsidRDefault="009D3437" w:rsidP="009D069B">
            <w:pPr>
              <w:jc w:val="center"/>
              <w:rPr>
                <w:b/>
                <w:sz w:val="16"/>
                <w:szCs w:val="16"/>
              </w:rPr>
            </w:pPr>
          </w:p>
        </w:tc>
        <w:tc>
          <w:tcPr>
            <w:tcW w:w="297" w:type="dxa"/>
            <w:shd w:val="clear" w:color="auto" w:fill="auto"/>
            <w:vAlign w:val="center"/>
          </w:tcPr>
          <w:p w14:paraId="3F393A69" w14:textId="77777777" w:rsidR="009D3437" w:rsidRPr="006B23EB" w:rsidRDefault="009D3437" w:rsidP="009D069B">
            <w:pPr>
              <w:jc w:val="center"/>
              <w:rPr>
                <w:b/>
                <w:sz w:val="16"/>
                <w:szCs w:val="16"/>
              </w:rPr>
            </w:pPr>
          </w:p>
        </w:tc>
        <w:tc>
          <w:tcPr>
            <w:tcW w:w="297" w:type="dxa"/>
            <w:shd w:val="clear" w:color="auto" w:fill="auto"/>
            <w:vAlign w:val="center"/>
          </w:tcPr>
          <w:p w14:paraId="1182AD62" w14:textId="77777777" w:rsidR="009D3437" w:rsidRPr="006B23EB" w:rsidRDefault="009D3437" w:rsidP="009D069B">
            <w:pPr>
              <w:jc w:val="center"/>
              <w:rPr>
                <w:b/>
                <w:sz w:val="16"/>
                <w:szCs w:val="16"/>
              </w:rPr>
            </w:pPr>
          </w:p>
        </w:tc>
        <w:tc>
          <w:tcPr>
            <w:tcW w:w="297" w:type="dxa"/>
            <w:shd w:val="clear" w:color="auto" w:fill="auto"/>
            <w:vAlign w:val="center"/>
          </w:tcPr>
          <w:p w14:paraId="5D42425F" w14:textId="77777777" w:rsidR="009D3437" w:rsidRPr="006B23EB" w:rsidRDefault="009D3437" w:rsidP="009D069B">
            <w:pPr>
              <w:jc w:val="center"/>
              <w:rPr>
                <w:b/>
                <w:sz w:val="16"/>
                <w:szCs w:val="16"/>
              </w:rPr>
            </w:pPr>
          </w:p>
        </w:tc>
        <w:tc>
          <w:tcPr>
            <w:tcW w:w="297" w:type="dxa"/>
            <w:shd w:val="clear" w:color="auto" w:fill="auto"/>
            <w:vAlign w:val="center"/>
          </w:tcPr>
          <w:p w14:paraId="51F91213" w14:textId="77777777" w:rsidR="009D3437" w:rsidRPr="006B23EB" w:rsidRDefault="009D3437" w:rsidP="009D069B">
            <w:pPr>
              <w:jc w:val="center"/>
              <w:rPr>
                <w:b/>
                <w:sz w:val="16"/>
                <w:szCs w:val="16"/>
              </w:rPr>
            </w:pPr>
          </w:p>
        </w:tc>
        <w:tc>
          <w:tcPr>
            <w:tcW w:w="297" w:type="dxa"/>
            <w:shd w:val="clear" w:color="auto" w:fill="auto"/>
            <w:vAlign w:val="center"/>
          </w:tcPr>
          <w:p w14:paraId="5B373B6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0EE5905" w14:textId="77777777" w:rsidR="009D3437" w:rsidRPr="006B23EB" w:rsidRDefault="009D3437" w:rsidP="009D069B">
            <w:pPr>
              <w:jc w:val="center"/>
              <w:rPr>
                <w:b/>
                <w:sz w:val="16"/>
                <w:szCs w:val="16"/>
              </w:rPr>
            </w:pPr>
          </w:p>
        </w:tc>
        <w:tc>
          <w:tcPr>
            <w:tcW w:w="297" w:type="dxa"/>
            <w:shd w:val="clear" w:color="auto" w:fill="auto"/>
            <w:vAlign w:val="center"/>
          </w:tcPr>
          <w:p w14:paraId="02DA1207" w14:textId="77777777" w:rsidR="009D3437" w:rsidRPr="006B23EB" w:rsidRDefault="009D3437" w:rsidP="009D069B">
            <w:pPr>
              <w:jc w:val="center"/>
              <w:rPr>
                <w:b/>
                <w:sz w:val="16"/>
                <w:szCs w:val="16"/>
              </w:rPr>
            </w:pPr>
          </w:p>
        </w:tc>
        <w:tc>
          <w:tcPr>
            <w:tcW w:w="297" w:type="dxa"/>
            <w:shd w:val="clear" w:color="auto" w:fill="auto"/>
            <w:vAlign w:val="center"/>
          </w:tcPr>
          <w:p w14:paraId="02F237BE" w14:textId="77777777" w:rsidR="009D3437" w:rsidRPr="006B23EB" w:rsidRDefault="009D3437" w:rsidP="009D069B">
            <w:pPr>
              <w:jc w:val="center"/>
              <w:rPr>
                <w:b/>
                <w:sz w:val="16"/>
                <w:szCs w:val="16"/>
              </w:rPr>
            </w:pPr>
          </w:p>
        </w:tc>
        <w:tc>
          <w:tcPr>
            <w:tcW w:w="297" w:type="dxa"/>
            <w:shd w:val="clear" w:color="auto" w:fill="auto"/>
            <w:vAlign w:val="center"/>
          </w:tcPr>
          <w:p w14:paraId="2151130C" w14:textId="77777777" w:rsidR="009D3437" w:rsidRPr="006B23EB" w:rsidRDefault="009D3437" w:rsidP="009D069B">
            <w:pPr>
              <w:jc w:val="center"/>
              <w:rPr>
                <w:b/>
                <w:sz w:val="16"/>
                <w:szCs w:val="16"/>
              </w:rPr>
            </w:pPr>
          </w:p>
        </w:tc>
        <w:tc>
          <w:tcPr>
            <w:tcW w:w="297" w:type="dxa"/>
            <w:shd w:val="clear" w:color="auto" w:fill="auto"/>
            <w:vAlign w:val="center"/>
          </w:tcPr>
          <w:p w14:paraId="3E54857A" w14:textId="77777777" w:rsidR="009D3437" w:rsidRPr="006B23EB" w:rsidRDefault="009D3437" w:rsidP="009D069B">
            <w:pPr>
              <w:jc w:val="center"/>
              <w:rPr>
                <w:b/>
                <w:sz w:val="16"/>
                <w:szCs w:val="16"/>
              </w:rPr>
            </w:pPr>
          </w:p>
        </w:tc>
        <w:tc>
          <w:tcPr>
            <w:tcW w:w="297" w:type="dxa"/>
            <w:shd w:val="clear" w:color="auto" w:fill="auto"/>
            <w:vAlign w:val="center"/>
          </w:tcPr>
          <w:p w14:paraId="4B916E83" w14:textId="77777777" w:rsidR="009D3437" w:rsidRPr="006B23EB" w:rsidRDefault="009D3437" w:rsidP="009D069B">
            <w:pPr>
              <w:jc w:val="center"/>
              <w:rPr>
                <w:b/>
                <w:sz w:val="16"/>
                <w:szCs w:val="16"/>
              </w:rPr>
            </w:pPr>
          </w:p>
        </w:tc>
        <w:tc>
          <w:tcPr>
            <w:tcW w:w="297" w:type="dxa"/>
            <w:shd w:val="clear" w:color="auto" w:fill="auto"/>
            <w:vAlign w:val="center"/>
          </w:tcPr>
          <w:p w14:paraId="25498596" w14:textId="77777777" w:rsidR="009D3437" w:rsidRPr="006B23EB" w:rsidRDefault="009D3437" w:rsidP="009D069B">
            <w:pPr>
              <w:jc w:val="center"/>
              <w:rPr>
                <w:b/>
                <w:sz w:val="16"/>
                <w:szCs w:val="16"/>
              </w:rPr>
            </w:pPr>
          </w:p>
        </w:tc>
        <w:tc>
          <w:tcPr>
            <w:tcW w:w="297" w:type="dxa"/>
            <w:shd w:val="clear" w:color="auto" w:fill="auto"/>
            <w:vAlign w:val="center"/>
          </w:tcPr>
          <w:p w14:paraId="109697D9" w14:textId="77777777" w:rsidR="009D3437" w:rsidRPr="006B23EB" w:rsidRDefault="009D3437" w:rsidP="009D069B">
            <w:pPr>
              <w:jc w:val="center"/>
              <w:rPr>
                <w:b/>
                <w:sz w:val="16"/>
                <w:szCs w:val="16"/>
              </w:rPr>
            </w:pPr>
          </w:p>
        </w:tc>
        <w:tc>
          <w:tcPr>
            <w:tcW w:w="297" w:type="dxa"/>
            <w:shd w:val="clear" w:color="auto" w:fill="auto"/>
            <w:vAlign w:val="center"/>
          </w:tcPr>
          <w:p w14:paraId="7C4C16D3" w14:textId="77777777" w:rsidR="009D3437" w:rsidRPr="006B23EB" w:rsidRDefault="009D3437" w:rsidP="009D069B">
            <w:pPr>
              <w:jc w:val="center"/>
              <w:rPr>
                <w:b/>
                <w:sz w:val="16"/>
                <w:szCs w:val="16"/>
              </w:rPr>
            </w:pPr>
          </w:p>
        </w:tc>
        <w:tc>
          <w:tcPr>
            <w:tcW w:w="297" w:type="dxa"/>
            <w:shd w:val="clear" w:color="auto" w:fill="auto"/>
            <w:vAlign w:val="center"/>
          </w:tcPr>
          <w:p w14:paraId="0E14A94C" w14:textId="77777777" w:rsidR="009D3437" w:rsidRPr="006B23EB" w:rsidRDefault="009D3437" w:rsidP="009D069B">
            <w:pPr>
              <w:jc w:val="center"/>
              <w:rPr>
                <w:b/>
                <w:sz w:val="16"/>
                <w:szCs w:val="16"/>
              </w:rPr>
            </w:pPr>
          </w:p>
        </w:tc>
        <w:tc>
          <w:tcPr>
            <w:tcW w:w="297" w:type="dxa"/>
            <w:shd w:val="clear" w:color="auto" w:fill="auto"/>
            <w:vAlign w:val="center"/>
          </w:tcPr>
          <w:p w14:paraId="49AF79D6" w14:textId="77777777" w:rsidR="009D3437" w:rsidRPr="006B23EB" w:rsidRDefault="009D3437" w:rsidP="009D069B">
            <w:pPr>
              <w:jc w:val="center"/>
              <w:rPr>
                <w:b/>
                <w:sz w:val="16"/>
                <w:szCs w:val="16"/>
              </w:rPr>
            </w:pPr>
          </w:p>
        </w:tc>
        <w:tc>
          <w:tcPr>
            <w:tcW w:w="297" w:type="dxa"/>
            <w:shd w:val="clear" w:color="auto" w:fill="auto"/>
            <w:vAlign w:val="center"/>
          </w:tcPr>
          <w:p w14:paraId="6BE1ED8B" w14:textId="77777777" w:rsidR="009D3437" w:rsidRPr="006B23EB" w:rsidRDefault="009D3437" w:rsidP="009D069B">
            <w:pPr>
              <w:jc w:val="center"/>
              <w:rPr>
                <w:b/>
                <w:sz w:val="16"/>
                <w:szCs w:val="16"/>
              </w:rPr>
            </w:pPr>
          </w:p>
        </w:tc>
        <w:tc>
          <w:tcPr>
            <w:tcW w:w="297" w:type="dxa"/>
            <w:shd w:val="clear" w:color="auto" w:fill="auto"/>
            <w:vAlign w:val="center"/>
          </w:tcPr>
          <w:p w14:paraId="5562CF6D" w14:textId="77777777" w:rsidR="009D3437" w:rsidRPr="006B23EB" w:rsidRDefault="009D3437" w:rsidP="009D069B">
            <w:pPr>
              <w:jc w:val="center"/>
              <w:rPr>
                <w:b/>
                <w:sz w:val="16"/>
                <w:szCs w:val="16"/>
              </w:rPr>
            </w:pPr>
          </w:p>
        </w:tc>
        <w:tc>
          <w:tcPr>
            <w:tcW w:w="297" w:type="dxa"/>
            <w:shd w:val="clear" w:color="auto" w:fill="auto"/>
            <w:vAlign w:val="center"/>
          </w:tcPr>
          <w:p w14:paraId="4ABC7205" w14:textId="77777777" w:rsidR="009D3437" w:rsidRPr="006B23EB" w:rsidRDefault="009D3437" w:rsidP="009D069B">
            <w:pPr>
              <w:jc w:val="center"/>
              <w:rPr>
                <w:b/>
                <w:sz w:val="16"/>
                <w:szCs w:val="16"/>
              </w:rPr>
            </w:pPr>
          </w:p>
        </w:tc>
        <w:tc>
          <w:tcPr>
            <w:tcW w:w="297" w:type="dxa"/>
            <w:shd w:val="clear" w:color="auto" w:fill="auto"/>
            <w:vAlign w:val="center"/>
          </w:tcPr>
          <w:p w14:paraId="3A6F1976" w14:textId="77777777" w:rsidR="009D3437" w:rsidRPr="006B23EB" w:rsidRDefault="009D3437" w:rsidP="009D069B">
            <w:pPr>
              <w:jc w:val="center"/>
              <w:rPr>
                <w:b/>
                <w:sz w:val="16"/>
                <w:szCs w:val="16"/>
              </w:rPr>
            </w:pPr>
          </w:p>
        </w:tc>
        <w:tc>
          <w:tcPr>
            <w:tcW w:w="297" w:type="dxa"/>
            <w:shd w:val="clear" w:color="auto" w:fill="auto"/>
            <w:vAlign w:val="center"/>
          </w:tcPr>
          <w:p w14:paraId="53309012" w14:textId="77777777" w:rsidR="009D3437" w:rsidRPr="006B23EB" w:rsidRDefault="009D3437" w:rsidP="009D069B">
            <w:pPr>
              <w:jc w:val="center"/>
              <w:rPr>
                <w:b/>
                <w:sz w:val="16"/>
                <w:szCs w:val="16"/>
              </w:rPr>
            </w:pPr>
          </w:p>
        </w:tc>
        <w:tc>
          <w:tcPr>
            <w:tcW w:w="297" w:type="dxa"/>
            <w:shd w:val="clear" w:color="auto" w:fill="auto"/>
            <w:vAlign w:val="center"/>
          </w:tcPr>
          <w:p w14:paraId="0913D1F7" w14:textId="77777777" w:rsidR="009D3437" w:rsidRPr="006B23EB" w:rsidRDefault="009D3437" w:rsidP="009D069B">
            <w:pPr>
              <w:jc w:val="center"/>
              <w:rPr>
                <w:b/>
                <w:sz w:val="16"/>
                <w:szCs w:val="16"/>
              </w:rPr>
            </w:pPr>
          </w:p>
        </w:tc>
        <w:tc>
          <w:tcPr>
            <w:tcW w:w="297" w:type="dxa"/>
            <w:shd w:val="clear" w:color="auto" w:fill="auto"/>
            <w:vAlign w:val="center"/>
          </w:tcPr>
          <w:p w14:paraId="586AB8E3" w14:textId="77777777" w:rsidR="009D3437" w:rsidRPr="006B23EB" w:rsidRDefault="009D3437" w:rsidP="009D069B">
            <w:pPr>
              <w:jc w:val="center"/>
              <w:rPr>
                <w:b/>
                <w:sz w:val="16"/>
                <w:szCs w:val="16"/>
              </w:rPr>
            </w:pPr>
          </w:p>
        </w:tc>
        <w:tc>
          <w:tcPr>
            <w:tcW w:w="297" w:type="dxa"/>
            <w:shd w:val="clear" w:color="auto" w:fill="auto"/>
            <w:vAlign w:val="center"/>
          </w:tcPr>
          <w:p w14:paraId="1143B33C" w14:textId="77777777" w:rsidR="009D3437" w:rsidRPr="006B23EB" w:rsidRDefault="009D3437" w:rsidP="009D069B">
            <w:pPr>
              <w:jc w:val="center"/>
              <w:rPr>
                <w:b/>
                <w:sz w:val="16"/>
                <w:szCs w:val="16"/>
              </w:rPr>
            </w:pPr>
          </w:p>
        </w:tc>
        <w:tc>
          <w:tcPr>
            <w:tcW w:w="297" w:type="dxa"/>
            <w:shd w:val="clear" w:color="auto" w:fill="auto"/>
            <w:vAlign w:val="center"/>
          </w:tcPr>
          <w:p w14:paraId="6D3FC54F" w14:textId="77777777" w:rsidR="009D3437" w:rsidRPr="006B23EB" w:rsidRDefault="009D3437" w:rsidP="009D069B">
            <w:pPr>
              <w:jc w:val="center"/>
              <w:rPr>
                <w:b/>
                <w:sz w:val="16"/>
                <w:szCs w:val="16"/>
              </w:rPr>
            </w:pPr>
          </w:p>
        </w:tc>
        <w:tc>
          <w:tcPr>
            <w:tcW w:w="297" w:type="dxa"/>
            <w:shd w:val="clear" w:color="auto" w:fill="auto"/>
            <w:vAlign w:val="center"/>
          </w:tcPr>
          <w:p w14:paraId="4281509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5FDE2CF" w14:textId="77777777" w:rsidR="009D3437" w:rsidRPr="006B23EB" w:rsidRDefault="009D3437" w:rsidP="009D069B">
            <w:pPr>
              <w:jc w:val="center"/>
              <w:rPr>
                <w:b/>
                <w:sz w:val="16"/>
                <w:szCs w:val="16"/>
              </w:rPr>
            </w:pPr>
          </w:p>
        </w:tc>
        <w:tc>
          <w:tcPr>
            <w:tcW w:w="393" w:type="dxa"/>
            <w:shd w:val="clear" w:color="auto" w:fill="auto"/>
            <w:vAlign w:val="center"/>
          </w:tcPr>
          <w:p w14:paraId="27F30840" w14:textId="77777777" w:rsidR="009D3437" w:rsidRPr="006B23EB" w:rsidRDefault="009D3437" w:rsidP="009D069B">
            <w:pPr>
              <w:jc w:val="center"/>
              <w:rPr>
                <w:b/>
                <w:sz w:val="16"/>
                <w:szCs w:val="16"/>
              </w:rPr>
            </w:pPr>
          </w:p>
        </w:tc>
        <w:tc>
          <w:tcPr>
            <w:tcW w:w="297" w:type="dxa"/>
            <w:shd w:val="clear" w:color="auto" w:fill="auto"/>
            <w:vAlign w:val="center"/>
          </w:tcPr>
          <w:p w14:paraId="31904C34" w14:textId="77777777" w:rsidR="009D3437" w:rsidRPr="006B23EB" w:rsidRDefault="009D3437" w:rsidP="009D069B">
            <w:pPr>
              <w:jc w:val="center"/>
              <w:rPr>
                <w:b/>
                <w:sz w:val="16"/>
                <w:szCs w:val="16"/>
              </w:rPr>
            </w:pPr>
          </w:p>
        </w:tc>
        <w:tc>
          <w:tcPr>
            <w:tcW w:w="297" w:type="dxa"/>
            <w:shd w:val="clear" w:color="auto" w:fill="auto"/>
            <w:vAlign w:val="center"/>
          </w:tcPr>
          <w:p w14:paraId="07C82F46" w14:textId="77777777" w:rsidR="009D3437" w:rsidRPr="006B23EB" w:rsidRDefault="009D3437" w:rsidP="009D069B">
            <w:pPr>
              <w:jc w:val="center"/>
              <w:rPr>
                <w:b/>
                <w:sz w:val="16"/>
                <w:szCs w:val="16"/>
              </w:rPr>
            </w:pPr>
          </w:p>
        </w:tc>
        <w:tc>
          <w:tcPr>
            <w:tcW w:w="297" w:type="dxa"/>
            <w:shd w:val="clear" w:color="auto" w:fill="auto"/>
            <w:vAlign w:val="center"/>
          </w:tcPr>
          <w:p w14:paraId="25CA55BE" w14:textId="77777777" w:rsidR="009D3437" w:rsidRPr="006B23EB" w:rsidRDefault="009D3437" w:rsidP="009D069B">
            <w:pPr>
              <w:jc w:val="center"/>
              <w:rPr>
                <w:b/>
                <w:sz w:val="16"/>
                <w:szCs w:val="16"/>
              </w:rPr>
            </w:pPr>
          </w:p>
        </w:tc>
        <w:tc>
          <w:tcPr>
            <w:tcW w:w="313" w:type="dxa"/>
            <w:shd w:val="clear" w:color="auto" w:fill="auto"/>
            <w:vAlign w:val="center"/>
          </w:tcPr>
          <w:p w14:paraId="5E480E2C" w14:textId="77777777" w:rsidR="009D3437" w:rsidRPr="006B23EB" w:rsidRDefault="009D3437" w:rsidP="009D069B">
            <w:pPr>
              <w:jc w:val="center"/>
              <w:rPr>
                <w:b/>
                <w:sz w:val="16"/>
                <w:szCs w:val="16"/>
              </w:rPr>
            </w:pPr>
          </w:p>
        </w:tc>
        <w:tc>
          <w:tcPr>
            <w:tcW w:w="399" w:type="dxa"/>
            <w:vAlign w:val="center"/>
          </w:tcPr>
          <w:p w14:paraId="0D549803" w14:textId="77777777" w:rsidR="009D3437" w:rsidRPr="006B23EB" w:rsidRDefault="009D3437" w:rsidP="009D069B">
            <w:pPr>
              <w:jc w:val="center"/>
              <w:rPr>
                <w:b/>
                <w:sz w:val="16"/>
                <w:szCs w:val="16"/>
              </w:rPr>
            </w:pPr>
          </w:p>
        </w:tc>
        <w:tc>
          <w:tcPr>
            <w:tcW w:w="297" w:type="dxa"/>
            <w:shd w:val="clear" w:color="auto" w:fill="auto"/>
            <w:vAlign w:val="center"/>
          </w:tcPr>
          <w:p w14:paraId="01585F6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65050E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23D668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892DA20" w14:textId="77777777" w:rsidR="009D3437" w:rsidRPr="006B23EB" w:rsidRDefault="009D3437" w:rsidP="009D069B">
            <w:pPr>
              <w:jc w:val="center"/>
              <w:rPr>
                <w:b/>
                <w:sz w:val="16"/>
                <w:szCs w:val="16"/>
              </w:rPr>
            </w:pPr>
            <w:r w:rsidRPr="006B23EB">
              <w:rPr>
                <w:b/>
                <w:sz w:val="16"/>
                <w:szCs w:val="16"/>
              </w:rPr>
              <w:t>+</w:t>
            </w:r>
          </w:p>
        </w:tc>
      </w:tr>
      <w:tr w:rsidR="009D3437" w:rsidRPr="006B23EB" w14:paraId="59134BA1" w14:textId="77777777" w:rsidTr="009D069B">
        <w:trPr>
          <w:trHeight w:val="284"/>
          <w:jc w:val="center"/>
        </w:trPr>
        <w:tc>
          <w:tcPr>
            <w:tcW w:w="431" w:type="dxa"/>
            <w:vMerge/>
            <w:shd w:val="clear" w:color="auto" w:fill="auto"/>
          </w:tcPr>
          <w:p w14:paraId="1DA6267D" w14:textId="77777777" w:rsidR="009D3437" w:rsidRPr="006B23EB" w:rsidRDefault="009D3437" w:rsidP="009D069B">
            <w:pPr>
              <w:jc w:val="center"/>
              <w:rPr>
                <w:sz w:val="16"/>
                <w:szCs w:val="16"/>
              </w:rPr>
            </w:pPr>
          </w:p>
        </w:tc>
        <w:tc>
          <w:tcPr>
            <w:tcW w:w="547" w:type="dxa"/>
            <w:shd w:val="clear" w:color="auto" w:fill="auto"/>
            <w:vAlign w:val="center"/>
          </w:tcPr>
          <w:p w14:paraId="0A1F4522" w14:textId="77777777" w:rsidR="009D3437" w:rsidRPr="006B23EB" w:rsidRDefault="009D3437" w:rsidP="009D069B">
            <w:pPr>
              <w:jc w:val="center"/>
              <w:rPr>
                <w:sz w:val="14"/>
                <w:szCs w:val="14"/>
              </w:rPr>
            </w:pPr>
            <w:r w:rsidRPr="006B23EB">
              <w:rPr>
                <w:sz w:val="14"/>
                <w:szCs w:val="14"/>
              </w:rPr>
              <w:t>ЗК5</w:t>
            </w:r>
          </w:p>
        </w:tc>
        <w:tc>
          <w:tcPr>
            <w:tcW w:w="298" w:type="dxa"/>
            <w:shd w:val="clear" w:color="auto" w:fill="auto"/>
            <w:vAlign w:val="center"/>
          </w:tcPr>
          <w:p w14:paraId="6CABD3E9" w14:textId="77777777" w:rsidR="009D3437" w:rsidRPr="006B23EB" w:rsidRDefault="009D3437" w:rsidP="009D069B">
            <w:pPr>
              <w:jc w:val="center"/>
              <w:rPr>
                <w:b/>
                <w:sz w:val="16"/>
                <w:szCs w:val="16"/>
              </w:rPr>
            </w:pPr>
          </w:p>
        </w:tc>
        <w:tc>
          <w:tcPr>
            <w:tcW w:w="298" w:type="dxa"/>
            <w:shd w:val="clear" w:color="auto" w:fill="auto"/>
            <w:vAlign w:val="center"/>
          </w:tcPr>
          <w:p w14:paraId="16ED7215"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2E3E3A6A" w14:textId="77777777" w:rsidR="009D3437" w:rsidRPr="006B23EB" w:rsidRDefault="009D3437" w:rsidP="009D069B">
            <w:pPr>
              <w:jc w:val="center"/>
              <w:rPr>
                <w:b/>
                <w:sz w:val="16"/>
                <w:szCs w:val="16"/>
              </w:rPr>
            </w:pPr>
          </w:p>
        </w:tc>
        <w:tc>
          <w:tcPr>
            <w:tcW w:w="298" w:type="dxa"/>
            <w:shd w:val="clear" w:color="auto" w:fill="auto"/>
            <w:vAlign w:val="center"/>
          </w:tcPr>
          <w:p w14:paraId="2453C37C"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3C7F30C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67E4B9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6275DE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F4B97EF" w14:textId="77777777" w:rsidR="009D3437" w:rsidRPr="006B23EB" w:rsidRDefault="009D3437" w:rsidP="009D069B">
            <w:pPr>
              <w:jc w:val="center"/>
              <w:rPr>
                <w:b/>
                <w:sz w:val="16"/>
                <w:szCs w:val="16"/>
              </w:rPr>
            </w:pPr>
          </w:p>
        </w:tc>
        <w:tc>
          <w:tcPr>
            <w:tcW w:w="297" w:type="dxa"/>
            <w:shd w:val="clear" w:color="auto" w:fill="auto"/>
            <w:vAlign w:val="center"/>
          </w:tcPr>
          <w:p w14:paraId="621053D6" w14:textId="77777777" w:rsidR="009D3437" w:rsidRPr="006B23EB" w:rsidRDefault="009D3437" w:rsidP="009D069B">
            <w:pPr>
              <w:jc w:val="center"/>
              <w:rPr>
                <w:b/>
                <w:sz w:val="16"/>
                <w:szCs w:val="16"/>
              </w:rPr>
            </w:pPr>
          </w:p>
        </w:tc>
        <w:tc>
          <w:tcPr>
            <w:tcW w:w="297" w:type="dxa"/>
            <w:shd w:val="clear" w:color="auto" w:fill="auto"/>
            <w:vAlign w:val="center"/>
          </w:tcPr>
          <w:p w14:paraId="276D126F" w14:textId="77777777" w:rsidR="009D3437" w:rsidRPr="006B23EB" w:rsidRDefault="009D3437" w:rsidP="009D069B">
            <w:pPr>
              <w:jc w:val="center"/>
              <w:rPr>
                <w:b/>
                <w:sz w:val="16"/>
                <w:szCs w:val="16"/>
              </w:rPr>
            </w:pPr>
          </w:p>
        </w:tc>
        <w:tc>
          <w:tcPr>
            <w:tcW w:w="297" w:type="dxa"/>
            <w:shd w:val="clear" w:color="auto" w:fill="auto"/>
            <w:vAlign w:val="center"/>
          </w:tcPr>
          <w:p w14:paraId="1E68F010" w14:textId="77777777" w:rsidR="009D3437" w:rsidRPr="006B23EB" w:rsidRDefault="009D3437" w:rsidP="009D069B">
            <w:pPr>
              <w:jc w:val="center"/>
              <w:rPr>
                <w:b/>
                <w:sz w:val="16"/>
                <w:szCs w:val="16"/>
              </w:rPr>
            </w:pPr>
          </w:p>
        </w:tc>
        <w:tc>
          <w:tcPr>
            <w:tcW w:w="297" w:type="dxa"/>
            <w:shd w:val="clear" w:color="auto" w:fill="auto"/>
            <w:vAlign w:val="center"/>
          </w:tcPr>
          <w:p w14:paraId="3ACE5115" w14:textId="77777777" w:rsidR="009D3437" w:rsidRPr="006B23EB" w:rsidRDefault="009D3437" w:rsidP="009D069B">
            <w:pPr>
              <w:jc w:val="center"/>
              <w:rPr>
                <w:b/>
                <w:sz w:val="16"/>
                <w:szCs w:val="16"/>
              </w:rPr>
            </w:pPr>
          </w:p>
        </w:tc>
        <w:tc>
          <w:tcPr>
            <w:tcW w:w="297" w:type="dxa"/>
            <w:shd w:val="clear" w:color="auto" w:fill="auto"/>
            <w:vAlign w:val="center"/>
          </w:tcPr>
          <w:p w14:paraId="1809601C" w14:textId="77777777" w:rsidR="009D3437" w:rsidRPr="006B23EB" w:rsidRDefault="009D3437" w:rsidP="009D069B">
            <w:pPr>
              <w:jc w:val="center"/>
              <w:rPr>
                <w:b/>
                <w:sz w:val="16"/>
                <w:szCs w:val="16"/>
              </w:rPr>
            </w:pPr>
          </w:p>
        </w:tc>
        <w:tc>
          <w:tcPr>
            <w:tcW w:w="297" w:type="dxa"/>
            <w:shd w:val="clear" w:color="auto" w:fill="auto"/>
            <w:vAlign w:val="center"/>
          </w:tcPr>
          <w:p w14:paraId="3AB8BE9B" w14:textId="77777777" w:rsidR="009D3437" w:rsidRPr="006B23EB" w:rsidRDefault="009D3437" w:rsidP="009D069B">
            <w:pPr>
              <w:jc w:val="center"/>
              <w:rPr>
                <w:b/>
                <w:sz w:val="16"/>
                <w:szCs w:val="16"/>
              </w:rPr>
            </w:pPr>
          </w:p>
        </w:tc>
        <w:tc>
          <w:tcPr>
            <w:tcW w:w="297" w:type="dxa"/>
            <w:shd w:val="clear" w:color="auto" w:fill="auto"/>
            <w:vAlign w:val="center"/>
          </w:tcPr>
          <w:p w14:paraId="5C750F2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1D2687E" w14:textId="77777777" w:rsidR="009D3437" w:rsidRPr="006B23EB" w:rsidRDefault="009D3437" w:rsidP="009D069B">
            <w:pPr>
              <w:jc w:val="center"/>
              <w:rPr>
                <w:b/>
                <w:sz w:val="16"/>
                <w:szCs w:val="16"/>
              </w:rPr>
            </w:pPr>
          </w:p>
        </w:tc>
        <w:tc>
          <w:tcPr>
            <w:tcW w:w="297" w:type="dxa"/>
            <w:shd w:val="clear" w:color="auto" w:fill="auto"/>
            <w:vAlign w:val="center"/>
          </w:tcPr>
          <w:p w14:paraId="4FFF54C8" w14:textId="77777777" w:rsidR="009D3437" w:rsidRPr="006B23EB" w:rsidRDefault="009D3437" w:rsidP="009D069B">
            <w:pPr>
              <w:jc w:val="center"/>
              <w:rPr>
                <w:b/>
                <w:sz w:val="16"/>
                <w:szCs w:val="16"/>
              </w:rPr>
            </w:pPr>
          </w:p>
        </w:tc>
        <w:tc>
          <w:tcPr>
            <w:tcW w:w="297" w:type="dxa"/>
            <w:shd w:val="clear" w:color="auto" w:fill="auto"/>
            <w:vAlign w:val="center"/>
          </w:tcPr>
          <w:p w14:paraId="1164608A" w14:textId="77777777" w:rsidR="009D3437" w:rsidRPr="006B23EB" w:rsidRDefault="009D3437" w:rsidP="009D069B">
            <w:pPr>
              <w:jc w:val="center"/>
              <w:rPr>
                <w:b/>
                <w:sz w:val="16"/>
                <w:szCs w:val="16"/>
              </w:rPr>
            </w:pPr>
          </w:p>
        </w:tc>
        <w:tc>
          <w:tcPr>
            <w:tcW w:w="297" w:type="dxa"/>
            <w:shd w:val="clear" w:color="auto" w:fill="auto"/>
            <w:vAlign w:val="center"/>
          </w:tcPr>
          <w:p w14:paraId="52D8467A" w14:textId="77777777" w:rsidR="009D3437" w:rsidRPr="006B23EB" w:rsidRDefault="009D3437" w:rsidP="009D069B">
            <w:pPr>
              <w:jc w:val="center"/>
              <w:rPr>
                <w:b/>
                <w:sz w:val="16"/>
                <w:szCs w:val="16"/>
              </w:rPr>
            </w:pPr>
          </w:p>
        </w:tc>
        <w:tc>
          <w:tcPr>
            <w:tcW w:w="297" w:type="dxa"/>
            <w:shd w:val="clear" w:color="auto" w:fill="auto"/>
            <w:vAlign w:val="center"/>
          </w:tcPr>
          <w:p w14:paraId="4E14A6F0" w14:textId="77777777" w:rsidR="009D3437" w:rsidRPr="006B23EB" w:rsidRDefault="009D3437" w:rsidP="009D069B">
            <w:pPr>
              <w:jc w:val="center"/>
              <w:rPr>
                <w:b/>
                <w:sz w:val="16"/>
                <w:szCs w:val="16"/>
              </w:rPr>
            </w:pPr>
          </w:p>
        </w:tc>
        <w:tc>
          <w:tcPr>
            <w:tcW w:w="297" w:type="dxa"/>
            <w:shd w:val="clear" w:color="auto" w:fill="auto"/>
            <w:vAlign w:val="center"/>
          </w:tcPr>
          <w:p w14:paraId="09551F41" w14:textId="77777777" w:rsidR="009D3437" w:rsidRPr="006B23EB" w:rsidRDefault="009D3437" w:rsidP="009D069B">
            <w:pPr>
              <w:jc w:val="center"/>
              <w:rPr>
                <w:b/>
                <w:sz w:val="16"/>
                <w:szCs w:val="16"/>
              </w:rPr>
            </w:pPr>
          </w:p>
        </w:tc>
        <w:tc>
          <w:tcPr>
            <w:tcW w:w="297" w:type="dxa"/>
            <w:shd w:val="clear" w:color="auto" w:fill="auto"/>
            <w:vAlign w:val="center"/>
          </w:tcPr>
          <w:p w14:paraId="219CC0D4" w14:textId="77777777" w:rsidR="009D3437" w:rsidRPr="006B23EB" w:rsidRDefault="009D3437" w:rsidP="009D069B">
            <w:pPr>
              <w:jc w:val="center"/>
              <w:rPr>
                <w:b/>
                <w:sz w:val="16"/>
                <w:szCs w:val="16"/>
              </w:rPr>
            </w:pPr>
          </w:p>
        </w:tc>
        <w:tc>
          <w:tcPr>
            <w:tcW w:w="297" w:type="dxa"/>
            <w:shd w:val="clear" w:color="auto" w:fill="auto"/>
            <w:vAlign w:val="center"/>
          </w:tcPr>
          <w:p w14:paraId="159E520B" w14:textId="77777777" w:rsidR="009D3437" w:rsidRPr="006B23EB" w:rsidRDefault="009D3437" w:rsidP="009D069B">
            <w:pPr>
              <w:jc w:val="center"/>
              <w:rPr>
                <w:b/>
                <w:sz w:val="16"/>
                <w:szCs w:val="16"/>
              </w:rPr>
            </w:pPr>
          </w:p>
        </w:tc>
        <w:tc>
          <w:tcPr>
            <w:tcW w:w="297" w:type="dxa"/>
            <w:shd w:val="clear" w:color="auto" w:fill="auto"/>
            <w:vAlign w:val="center"/>
          </w:tcPr>
          <w:p w14:paraId="75BE3F58" w14:textId="77777777" w:rsidR="009D3437" w:rsidRPr="006B23EB" w:rsidRDefault="009D3437" w:rsidP="009D069B">
            <w:pPr>
              <w:jc w:val="center"/>
              <w:rPr>
                <w:b/>
                <w:sz w:val="16"/>
                <w:szCs w:val="16"/>
              </w:rPr>
            </w:pPr>
          </w:p>
        </w:tc>
        <w:tc>
          <w:tcPr>
            <w:tcW w:w="297" w:type="dxa"/>
            <w:shd w:val="clear" w:color="auto" w:fill="auto"/>
            <w:vAlign w:val="center"/>
          </w:tcPr>
          <w:p w14:paraId="1E90FA86" w14:textId="77777777" w:rsidR="009D3437" w:rsidRPr="006B23EB" w:rsidRDefault="009D3437" w:rsidP="009D069B">
            <w:pPr>
              <w:jc w:val="center"/>
              <w:rPr>
                <w:b/>
                <w:sz w:val="16"/>
                <w:szCs w:val="16"/>
              </w:rPr>
            </w:pPr>
          </w:p>
        </w:tc>
        <w:tc>
          <w:tcPr>
            <w:tcW w:w="297" w:type="dxa"/>
            <w:shd w:val="clear" w:color="auto" w:fill="auto"/>
            <w:vAlign w:val="center"/>
          </w:tcPr>
          <w:p w14:paraId="3AE79B5B" w14:textId="77777777" w:rsidR="009D3437" w:rsidRPr="006B23EB" w:rsidRDefault="009D3437" w:rsidP="009D069B">
            <w:pPr>
              <w:jc w:val="center"/>
              <w:rPr>
                <w:b/>
                <w:sz w:val="16"/>
                <w:szCs w:val="16"/>
              </w:rPr>
            </w:pPr>
          </w:p>
        </w:tc>
        <w:tc>
          <w:tcPr>
            <w:tcW w:w="297" w:type="dxa"/>
            <w:shd w:val="clear" w:color="auto" w:fill="auto"/>
            <w:vAlign w:val="center"/>
          </w:tcPr>
          <w:p w14:paraId="623FC022" w14:textId="77777777" w:rsidR="009D3437" w:rsidRPr="006B23EB" w:rsidRDefault="009D3437" w:rsidP="009D069B">
            <w:pPr>
              <w:jc w:val="center"/>
              <w:rPr>
                <w:b/>
                <w:sz w:val="16"/>
                <w:szCs w:val="16"/>
              </w:rPr>
            </w:pPr>
          </w:p>
        </w:tc>
        <w:tc>
          <w:tcPr>
            <w:tcW w:w="297" w:type="dxa"/>
            <w:shd w:val="clear" w:color="auto" w:fill="auto"/>
            <w:vAlign w:val="center"/>
          </w:tcPr>
          <w:p w14:paraId="42BABC88" w14:textId="77777777" w:rsidR="009D3437" w:rsidRPr="006B23EB" w:rsidRDefault="009D3437" w:rsidP="009D069B">
            <w:pPr>
              <w:jc w:val="center"/>
              <w:rPr>
                <w:b/>
                <w:sz w:val="16"/>
                <w:szCs w:val="16"/>
              </w:rPr>
            </w:pPr>
          </w:p>
        </w:tc>
        <w:tc>
          <w:tcPr>
            <w:tcW w:w="297" w:type="dxa"/>
            <w:shd w:val="clear" w:color="auto" w:fill="auto"/>
            <w:vAlign w:val="center"/>
          </w:tcPr>
          <w:p w14:paraId="10DF81A1" w14:textId="77777777" w:rsidR="009D3437" w:rsidRPr="006B23EB" w:rsidRDefault="009D3437" w:rsidP="009D069B">
            <w:pPr>
              <w:jc w:val="center"/>
              <w:rPr>
                <w:b/>
                <w:sz w:val="16"/>
                <w:szCs w:val="16"/>
              </w:rPr>
            </w:pPr>
          </w:p>
        </w:tc>
        <w:tc>
          <w:tcPr>
            <w:tcW w:w="297" w:type="dxa"/>
            <w:shd w:val="clear" w:color="auto" w:fill="auto"/>
            <w:vAlign w:val="center"/>
          </w:tcPr>
          <w:p w14:paraId="697CB741" w14:textId="77777777" w:rsidR="009D3437" w:rsidRPr="006B23EB" w:rsidRDefault="009D3437" w:rsidP="009D069B">
            <w:pPr>
              <w:jc w:val="center"/>
              <w:rPr>
                <w:b/>
                <w:sz w:val="16"/>
                <w:szCs w:val="16"/>
              </w:rPr>
            </w:pPr>
          </w:p>
        </w:tc>
        <w:tc>
          <w:tcPr>
            <w:tcW w:w="297" w:type="dxa"/>
            <w:shd w:val="clear" w:color="auto" w:fill="auto"/>
            <w:vAlign w:val="center"/>
          </w:tcPr>
          <w:p w14:paraId="708F3A8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1C598A0" w14:textId="77777777" w:rsidR="009D3437" w:rsidRPr="006B23EB" w:rsidRDefault="009D3437" w:rsidP="009D069B">
            <w:pPr>
              <w:jc w:val="center"/>
              <w:rPr>
                <w:b/>
                <w:sz w:val="16"/>
                <w:szCs w:val="16"/>
              </w:rPr>
            </w:pPr>
          </w:p>
        </w:tc>
        <w:tc>
          <w:tcPr>
            <w:tcW w:w="297" w:type="dxa"/>
            <w:shd w:val="clear" w:color="auto" w:fill="auto"/>
            <w:vAlign w:val="center"/>
          </w:tcPr>
          <w:p w14:paraId="547CF988" w14:textId="77777777" w:rsidR="009D3437" w:rsidRPr="006B23EB" w:rsidRDefault="009D3437" w:rsidP="009D069B">
            <w:pPr>
              <w:jc w:val="center"/>
              <w:rPr>
                <w:b/>
                <w:sz w:val="16"/>
                <w:szCs w:val="16"/>
              </w:rPr>
            </w:pPr>
          </w:p>
        </w:tc>
        <w:tc>
          <w:tcPr>
            <w:tcW w:w="297" w:type="dxa"/>
            <w:shd w:val="clear" w:color="auto" w:fill="auto"/>
            <w:vAlign w:val="center"/>
          </w:tcPr>
          <w:p w14:paraId="597DB437" w14:textId="77777777" w:rsidR="009D3437" w:rsidRPr="006B23EB" w:rsidRDefault="009D3437" w:rsidP="009D069B">
            <w:pPr>
              <w:jc w:val="center"/>
              <w:rPr>
                <w:b/>
                <w:sz w:val="16"/>
                <w:szCs w:val="16"/>
              </w:rPr>
            </w:pPr>
          </w:p>
        </w:tc>
        <w:tc>
          <w:tcPr>
            <w:tcW w:w="297" w:type="dxa"/>
            <w:shd w:val="clear" w:color="auto" w:fill="auto"/>
            <w:vAlign w:val="center"/>
          </w:tcPr>
          <w:p w14:paraId="46778BB4"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73375D8B" w14:textId="77777777" w:rsidR="009D3437" w:rsidRPr="006B23EB" w:rsidRDefault="009D3437" w:rsidP="009D069B">
            <w:pPr>
              <w:jc w:val="center"/>
              <w:rPr>
                <w:b/>
                <w:sz w:val="16"/>
                <w:szCs w:val="16"/>
              </w:rPr>
            </w:pPr>
          </w:p>
        </w:tc>
        <w:tc>
          <w:tcPr>
            <w:tcW w:w="297" w:type="dxa"/>
            <w:shd w:val="clear" w:color="auto" w:fill="auto"/>
            <w:vAlign w:val="center"/>
          </w:tcPr>
          <w:p w14:paraId="2E0C7F94" w14:textId="77777777" w:rsidR="009D3437" w:rsidRPr="006B23EB" w:rsidRDefault="009D3437" w:rsidP="009D069B">
            <w:pPr>
              <w:jc w:val="center"/>
              <w:rPr>
                <w:b/>
                <w:sz w:val="16"/>
                <w:szCs w:val="16"/>
              </w:rPr>
            </w:pPr>
          </w:p>
        </w:tc>
        <w:tc>
          <w:tcPr>
            <w:tcW w:w="297" w:type="dxa"/>
            <w:shd w:val="clear" w:color="auto" w:fill="auto"/>
            <w:vAlign w:val="center"/>
          </w:tcPr>
          <w:p w14:paraId="308721C4" w14:textId="77777777" w:rsidR="009D3437" w:rsidRPr="006B23EB" w:rsidRDefault="009D3437" w:rsidP="009D069B">
            <w:pPr>
              <w:jc w:val="center"/>
              <w:rPr>
                <w:b/>
                <w:sz w:val="16"/>
                <w:szCs w:val="16"/>
              </w:rPr>
            </w:pPr>
          </w:p>
        </w:tc>
        <w:tc>
          <w:tcPr>
            <w:tcW w:w="297" w:type="dxa"/>
            <w:shd w:val="clear" w:color="auto" w:fill="auto"/>
            <w:vAlign w:val="center"/>
          </w:tcPr>
          <w:p w14:paraId="4B271D3E" w14:textId="77777777" w:rsidR="009D3437" w:rsidRPr="006B23EB" w:rsidRDefault="009D3437" w:rsidP="009D069B">
            <w:pPr>
              <w:jc w:val="center"/>
              <w:rPr>
                <w:b/>
                <w:sz w:val="16"/>
                <w:szCs w:val="16"/>
              </w:rPr>
            </w:pPr>
          </w:p>
        </w:tc>
        <w:tc>
          <w:tcPr>
            <w:tcW w:w="313" w:type="dxa"/>
            <w:shd w:val="clear" w:color="auto" w:fill="auto"/>
            <w:vAlign w:val="center"/>
          </w:tcPr>
          <w:p w14:paraId="3699A07A" w14:textId="77777777" w:rsidR="009D3437" w:rsidRPr="006B23EB" w:rsidRDefault="009D3437" w:rsidP="009D069B">
            <w:pPr>
              <w:jc w:val="center"/>
              <w:rPr>
                <w:b/>
                <w:sz w:val="16"/>
                <w:szCs w:val="16"/>
              </w:rPr>
            </w:pPr>
          </w:p>
        </w:tc>
        <w:tc>
          <w:tcPr>
            <w:tcW w:w="399" w:type="dxa"/>
            <w:vAlign w:val="center"/>
          </w:tcPr>
          <w:p w14:paraId="3EAE30B4" w14:textId="77777777" w:rsidR="009D3437" w:rsidRPr="006B23EB" w:rsidRDefault="009D3437" w:rsidP="009D069B">
            <w:pPr>
              <w:jc w:val="center"/>
              <w:rPr>
                <w:b/>
                <w:sz w:val="16"/>
                <w:szCs w:val="16"/>
              </w:rPr>
            </w:pPr>
          </w:p>
        </w:tc>
        <w:tc>
          <w:tcPr>
            <w:tcW w:w="297" w:type="dxa"/>
            <w:shd w:val="clear" w:color="auto" w:fill="auto"/>
            <w:vAlign w:val="center"/>
          </w:tcPr>
          <w:p w14:paraId="3B8F2EB3" w14:textId="77777777" w:rsidR="009D3437" w:rsidRPr="006B23EB" w:rsidRDefault="009D3437" w:rsidP="009D069B">
            <w:pPr>
              <w:jc w:val="center"/>
              <w:rPr>
                <w:b/>
                <w:sz w:val="16"/>
                <w:szCs w:val="16"/>
              </w:rPr>
            </w:pPr>
          </w:p>
        </w:tc>
        <w:tc>
          <w:tcPr>
            <w:tcW w:w="297" w:type="dxa"/>
            <w:shd w:val="clear" w:color="auto" w:fill="auto"/>
            <w:vAlign w:val="center"/>
          </w:tcPr>
          <w:p w14:paraId="7EFF638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69A8F2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272CC46" w14:textId="77777777" w:rsidR="009D3437" w:rsidRPr="006B23EB" w:rsidRDefault="009D3437" w:rsidP="009D069B">
            <w:pPr>
              <w:jc w:val="center"/>
              <w:rPr>
                <w:b/>
                <w:sz w:val="16"/>
                <w:szCs w:val="16"/>
              </w:rPr>
            </w:pPr>
          </w:p>
        </w:tc>
      </w:tr>
      <w:tr w:rsidR="009D3437" w:rsidRPr="006B23EB" w14:paraId="3C8DB570" w14:textId="77777777" w:rsidTr="009D069B">
        <w:trPr>
          <w:trHeight w:val="284"/>
          <w:jc w:val="center"/>
        </w:trPr>
        <w:tc>
          <w:tcPr>
            <w:tcW w:w="431" w:type="dxa"/>
            <w:vMerge/>
            <w:shd w:val="clear" w:color="auto" w:fill="auto"/>
          </w:tcPr>
          <w:p w14:paraId="54495427" w14:textId="77777777" w:rsidR="009D3437" w:rsidRPr="006B23EB" w:rsidRDefault="009D3437" w:rsidP="009D069B">
            <w:pPr>
              <w:jc w:val="center"/>
              <w:rPr>
                <w:sz w:val="16"/>
                <w:szCs w:val="16"/>
              </w:rPr>
            </w:pPr>
          </w:p>
        </w:tc>
        <w:tc>
          <w:tcPr>
            <w:tcW w:w="547" w:type="dxa"/>
            <w:shd w:val="clear" w:color="auto" w:fill="auto"/>
            <w:vAlign w:val="center"/>
          </w:tcPr>
          <w:p w14:paraId="1C2E2EE4" w14:textId="77777777" w:rsidR="009D3437" w:rsidRPr="006B23EB" w:rsidRDefault="009D3437" w:rsidP="009D069B">
            <w:pPr>
              <w:jc w:val="center"/>
              <w:rPr>
                <w:sz w:val="14"/>
                <w:szCs w:val="14"/>
              </w:rPr>
            </w:pPr>
            <w:r w:rsidRPr="006B23EB">
              <w:rPr>
                <w:sz w:val="14"/>
                <w:szCs w:val="14"/>
              </w:rPr>
              <w:t>ЗК6</w:t>
            </w:r>
          </w:p>
        </w:tc>
        <w:tc>
          <w:tcPr>
            <w:tcW w:w="298" w:type="dxa"/>
            <w:shd w:val="clear" w:color="auto" w:fill="auto"/>
            <w:vAlign w:val="center"/>
          </w:tcPr>
          <w:p w14:paraId="32C9A8AF" w14:textId="77777777" w:rsidR="009D3437" w:rsidRPr="006B23EB" w:rsidRDefault="009D3437" w:rsidP="009D069B">
            <w:pPr>
              <w:jc w:val="center"/>
              <w:rPr>
                <w:b/>
                <w:sz w:val="16"/>
                <w:szCs w:val="16"/>
              </w:rPr>
            </w:pPr>
          </w:p>
        </w:tc>
        <w:tc>
          <w:tcPr>
            <w:tcW w:w="298" w:type="dxa"/>
            <w:shd w:val="clear" w:color="auto" w:fill="auto"/>
            <w:vAlign w:val="center"/>
          </w:tcPr>
          <w:p w14:paraId="7D5922D4" w14:textId="77777777" w:rsidR="009D3437" w:rsidRPr="006B23EB" w:rsidRDefault="009D3437" w:rsidP="009D069B">
            <w:pPr>
              <w:jc w:val="center"/>
              <w:rPr>
                <w:b/>
                <w:sz w:val="16"/>
                <w:szCs w:val="16"/>
              </w:rPr>
            </w:pPr>
          </w:p>
        </w:tc>
        <w:tc>
          <w:tcPr>
            <w:tcW w:w="298" w:type="dxa"/>
            <w:shd w:val="clear" w:color="auto" w:fill="auto"/>
            <w:vAlign w:val="center"/>
          </w:tcPr>
          <w:p w14:paraId="5F9A1660" w14:textId="77777777" w:rsidR="009D3437" w:rsidRPr="006B23EB" w:rsidRDefault="009D3437" w:rsidP="009D069B">
            <w:pPr>
              <w:jc w:val="center"/>
              <w:rPr>
                <w:b/>
                <w:sz w:val="16"/>
                <w:szCs w:val="16"/>
              </w:rPr>
            </w:pPr>
          </w:p>
        </w:tc>
        <w:tc>
          <w:tcPr>
            <w:tcW w:w="298" w:type="dxa"/>
            <w:shd w:val="clear" w:color="auto" w:fill="auto"/>
            <w:vAlign w:val="center"/>
          </w:tcPr>
          <w:p w14:paraId="3559485A" w14:textId="77777777" w:rsidR="009D3437" w:rsidRPr="006B23EB" w:rsidRDefault="009D3437" w:rsidP="009D069B">
            <w:pPr>
              <w:jc w:val="center"/>
              <w:rPr>
                <w:b/>
                <w:sz w:val="16"/>
                <w:szCs w:val="16"/>
              </w:rPr>
            </w:pPr>
          </w:p>
        </w:tc>
        <w:tc>
          <w:tcPr>
            <w:tcW w:w="298" w:type="dxa"/>
            <w:shd w:val="clear" w:color="auto" w:fill="auto"/>
            <w:vAlign w:val="center"/>
          </w:tcPr>
          <w:p w14:paraId="3D39789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0D509A8" w14:textId="77777777" w:rsidR="009D3437" w:rsidRPr="006B23EB" w:rsidRDefault="009D3437" w:rsidP="009D069B">
            <w:pPr>
              <w:jc w:val="center"/>
              <w:rPr>
                <w:b/>
                <w:sz w:val="16"/>
                <w:szCs w:val="16"/>
              </w:rPr>
            </w:pPr>
          </w:p>
        </w:tc>
        <w:tc>
          <w:tcPr>
            <w:tcW w:w="297" w:type="dxa"/>
            <w:shd w:val="clear" w:color="auto" w:fill="auto"/>
            <w:vAlign w:val="center"/>
          </w:tcPr>
          <w:p w14:paraId="67E05E1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585FC42" w14:textId="77777777" w:rsidR="009D3437" w:rsidRPr="006B23EB" w:rsidRDefault="009D3437" w:rsidP="009D069B">
            <w:pPr>
              <w:jc w:val="center"/>
              <w:rPr>
                <w:b/>
                <w:sz w:val="16"/>
                <w:szCs w:val="16"/>
              </w:rPr>
            </w:pPr>
          </w:p>
        </w:tc>
        <w:tc>
          <w:tcPr>
            <w:tcW w:w="297" w:type="dxa"/>
            <w:shd w:val="clear" w:color="auto" w:fill="auto"/>
            <w:vAlign w:val="center"/>
          </w:tcPr>
          <w:p w14:paraId="202B4566" w14:textId="77777777" w:rsidR="009D3437" w:rsidRPr="006B23EB" w:rsidRDefault="009D3437" w:rsidP="009D069B">
            <w:pPr>
              <w:jc w:val="center"/>
              <w:rPr>
                <w:b/>
                <w:sz w:val="16"/>
                <w:szCs w:val="16"/>
              </w:rPr>
            </w:pPr>
          </w:p>
        </w:tc>
        <w:tc>
          <w:tcPr>
            <w:tcW w:w="297" w:type="dxa"/>
            <w:shd w:val="clear" w:color="auto" w:fill="auto"/>
            <w:vAlign w:val="center"/>
          </w:tcPr>
          <w:p w14:paraId="3712103B" w14:textId="77777777" w:rsidR="009D3437" w:rsidRPr="006B23EB" w:rsidRDefault="009D3437" w:rsidP="009D069B">
            <w:pPr>
              <w:jc w:val="center"/>
              <w:rPr>
                <w:b/>
                <w:sz w:val="16"/>
                <w:szCs w:val="16"/>
              </w:rPr>
            </w:pPr>
          </w:p>
        </w:tc>
        <w:tc>
          <w:tcPr>
            <w:tcW w:w="297" w:type="dxa"/>
            <w:shd w:val="clear" w:color="auto" w:fill="auto"/>
            <w:vAlign w:val="center"/>
          </w:tcPr>
          <w:p w14:paraId="4B05676C" w14:textId="77777777" w:rsidR="009D3437" w:rsidRPr="006B23EB" w:rsidRDefault="009D3437" w:rsidP="009D069B">
            <w:pPr>
              <w:jc w:val="center"/>
              <w:rPr>
                <w:b/>
                <w:sz w:val="16"/>
                <w:szCs w:val="16"/>
              </w:rPr>
            </w:pPr>
          </w:p>
        </w:tc>
        <w:tc>
          <w:tcPr>
            <w:tcW w:w="297" w:type="dxa"/>
            <w:shd w:val="clear" w:color="auto" w:fill="auto"/>
            <w:vAlign w:val="center"/>
          </w:tcPr>
          <w:p w14:paraId="295D78B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1ED068F" w14:textId="77777777" w:rsidR="009D3437" w:rsidRPr="006B23EB" w:rsidRDefault="009D3437" w:rsidP="009D069B">
            <w:pPr>
              <w:jc w:val="center"/>
              <w:rPr>
                <w:b/>
                <w:sz w:val="16"/>
                <w:szCs w:val="16"/>
              </w:rPr>
            </w:pPr>
          </w:p>
        </w:tc>
        <w:tc>
          <w:tcPr>
            <w:tcW w:w="297" w:type="dxa"/>
            <w:shd w:val="clear" w:color="auto" w:fill="auto"/>
            <w:vAlign w:val="center"/>
          </w:tcPr>
          <w:p w14:paraId="7D215C0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3D3C48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E27F72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E41EAF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1DFBE01" w14:textId="77777777" w:rsidR="009D3437" w:rsidRPr="006B23EB" w:rsidRDefault="009D3437" w:rsidP="009D069B">
            <w:pPr>
              <w:jc w:val="center"/>
              <w:rPr>
                <w:b/>
                <w:sz w:val="16"/>
                <w:szCs w:val="16"/>
              </w:rPr>
            </w:pPr>
          </w:p>
        </w:tc>
        <w:tc>
          <w:tcPr>
            <w:tcW w:w="297" w:type="dxa"/>
            <w:shd w:val="clear" w:color="auto" w:fill="auto"/>
            <w:vAlign w:val="center"/>
          </w:tcPr>
          <w:p w14:paraId="4F88EFA6" w14:textId="77777777" w:rsidR="009D3437" w:rsidRPr="006B23EB" w:rsidRDefault="009D3437" w:rsidP="009D069B">
            <w:pPr>
              <w:jc w:val="center"/>
              <w:rPr>
                <w:b/>
                <w:sz w:val="16"/>
                <w:szCs w:val="16"/>
              </w:rPr>
            </w:pPr>
          </w:p>
        </w:tc>
        <w:tc>
          <w:tcPr>
            <w:tcW w:w="297" w:type="dxa"/>
            <w:shd w:val="clear" w:color="auto" w:fill="auto"/>
            <w:vAlign w:val="center"/>
          </w:tcPr>
          <w:p w14:paraId="535E917D" w14:textId="77777777" w:rsidR="009D3437" w:rsidRPr="006B23EB" w:rsidRDefault="009D3437" w:rsidP="009D069B">
            <w:pPr>
              <w:jc w:val="center"/>
              <w:rPr>
                <w:b/>
                <w:sz w:val="16"/>
                <w:szCs w:val="16"/>
              </w:rPr>
            </w:pPr>
          </w:p>
        </w:tc>
        <w:tc>
          <w:tcPr>
            <w:tcW w:w="297" w:type="dxa"/>
            <w:shd w:val="clear" w:color="auto" w:fill="auto"/>
            <w:vAlign w:val="center"/>
          </w:tcPr>
          <w:p w14:paraId="6E004E9C" w14:textId="77777777" w:rsidR="009D3437" w:rsidRPr="006B23EB" w:rsidRDefault="009D3437" w:rsidP="009D069B">
            <w:pPr>
              <w:jc w:val="center"/>
              <w:rPr>
                <w:b/>
                <w:sz w:val="16"/>
                <w:szCs w:val="16"/>
              </w:rPr>
            </w:pPr>
          </w:p>
        </w:tc>
        <w:tc>
          <w:tcPr>
            <w:tcW w:w="297" w:type="dxa"/>
            <w:shd w:val="clear" w:color="auto" w:fill="auto"/>
            <w:vAlign w:val="center"/>
          </w:tcPr>
          <w:p w14:paraId="1CD4AD96" w14:textId="77777777" w:rsidR="009D3437" w:rsidRPr="006B23EB" w:rsidRDefault="009D3437" w:rsidP="009D069B">
            <w:pPr>
              <w:jc w:val="center"/>
              <w:rPr>
                <w:b/>
                <w:sz w:val="16"/>
                <w:szCs w:val="16"/>
              </w:rPr>
            </w:pPr>
          </w:p>
        </w:tc>
        <w:tc>
          <w:tcPr>
            <w:tcW w:w="297" w:type="dxa"/>
            <w:shd w:val="clear" w:color="auto" w:fill="auto"/>
            <w:vAlign w:val="center"/>
          </w:tcPr>
          <w:p w14:paraId="26141129" w14:textId="77777777" w:rsidR="009D3437" w:rsidRPr="006B23EB" w:rsidRDefault="009D3437" w:rsidP="009D069B">
            <w:pPr>
              <w:jc w:val="center"/>
              <w:rPr>
                <w:b/>
                <w:sz w:val="16"/>
                <w:szCs w:val="16"/>
              </w:rPr>
            </w:pPr>
          </w:p>
        </w:tc>
        <w:tc>
          <w:tcPr>
            <w:tcW w:w="297" w:type="dxa"/>
            <w:shd w:val="clear" w:color="auto" w:fill="auto"/>
            <w:vAlign w:val="center"/>
          </w:tcPr>
          <w:p w14:paraId="6AE3182D" w14:textId="77777777" w:rsidR="009D3437" w:rsidRPr="006B23EB" w:rsidRDefault="009D3437" w:rsidP="009D069B">
            <w:pPr>
              <w:jc w:val="center"/>
              <w:rPr>
                <w:b/>
                <w:sz w:val="16"/>
                <w:szCs w:val="16"/>
              </w:rPr>
            </w:pPr>
          </w:p>
        </w:tc>
        <w:tc>
          <w:tcPr>
            <w:tcW w:w="297" w:type="dxa"/>
            <w:shd w:val="clear" w:color="auto" w:fill="auto"/>
            <w:vAlign w:val="center"/>
          </w:tcPr>
          <w:p w14:paraId="25235EBA" w14:textId="77777777" w:rsidR="009D3437" w:rsidRPr="006B23EB" w:rsidRDefault="009D3437" w:rsidP="009D069B">
            <w:pPr>
              <w:jc w:val="center"/>
              <w:rPr>
                <w:b/>
                <w:sz w:val="16"/>
                <w:szCs w:val="16"/>
              </w:rPr>
            </w:pPr>
          </w:p>
        </w:tc>
        <w:tc>
          <w:tcPr>
            <w:tcW w:w="297" w:type="dxa"/>
            <w:shd w:val="clear" w:color="auto" w:fill="auto"/>
            <w:vAlign w:val="center"/>
          </w:tcPr>
          <w:p w14:paraId="58F5BA1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5F1113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C2E7DC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E9B9BA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2AFFCD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4827D8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D17305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DA724CC" w14:textId="77777777" w:rsidR="009D3437" w:rsidRPr="006B23EB" w:rsidRDefault="009D3437" w:rsidP="009D069B">
            <w:pPr>
              <w:jc w:val="center"/>
              <w:rPr>
                <w:b/>
                <w:sz w:val="16"/>
                <w:szCs w:val="16"/>
              </w:rPr>
            </w:pPr>
          </w:p>
        </w:tc>
        <w:tc>
          <w:tcPr>
            <w:tcW w:w="297" w:type="dxa"/>
            <w:shd w:val="clear" w:color="auto" w:fill="auto"/>
            <w:vAlign w:val="center"/>
          </w:tcPr>
          <w:p w14:paraId="603B64B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194EDE5"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2977435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F5FD9BE" w14:textId="77777777" w:rsidR="009D3437" w:rsidRPr="006B23EB" w:rsidRDefault="009D3437" w:rsidP="009D069B">
            <w:pPr>
              <w:jc w:val="center"/>
              <w:rPr>
                <w:b/>
                <w:sz w:val="16"/>
                <w:szCs w:val="16"/>
              </w:rPr>
            </w:pPr>
          </w:p>
        </w:tc>
        <w:tc>
          <w:tcPr>
            <w:tcW w:w="297" w:type="dxa"/>
            <w:shd w:val="clear" w:color="auto" w:fill="auto"/>
            <w:vAlign w:val="center"/>
          </w:tcPr>
          <w:p w14:paraId="7B312623" w14:textId="77777777" w:rsidR="009D3437" w:rsidRPr="006B23EB" w:rsidRDefault="009D3437" w:rsidP="009D069B">
            <w:pPr>
              <w:jc w:val="center"/>
              <w:rPr>
                <w:b/>
                <w:sz w:val="16"/>
                <w:szCs w:val="16"/>
              </w:rPr>
            </w:pPr>
          </w:p>
        </w:tc>
        <w:tc>
          <w:tcPr>
            <w:tcW w:w="297" w:type="dxa"/>
            <w:shd w:val="clear" w:color="auto" w:fill="auto"/>
            <w:vAlign w:val="center"/>
          </w:tcPr>
          <w:p w14:paraId="2790FDEF" w14:textId="77777777" w:rsidR="009D3437" w:rsidRPr="006B23EB" w:rsidRDefault="009D3437" w:rsidP="009D069B">
            <w:pPr>
              <w:jc w:val="center"/>
              <w:rPr>
                <w:b/>
                <w:sz w:val="16"/>
                <w:szCs w:val="16"/>
              </w:rPr>
            </w:pPr>
          </w:p>
        </w:tc>
        <w:tc>
          <w:tcPr>
            <w:tcW w:w="313" w:type="dxa"/>
            <w:shd w:val="clear" w:color="auto" w:fill="auto"/>
            <w:vAlign w:val="center"/>
          </w:tcPr>
          <w:p w14:paraId="006A7EFD" w14:textId="77777777" w:rsidR="009D3437" w:rsidRPr="006B23EB" w:rsidRDefault="009D3437" w:rsidP="009D069B">
            <w:pPr>
              <w:jc w:val="center"/>
              <w:rPr>
                <w:b/>
                <w:sz w:val="16"/>
                <w:szCs w:val="16"/>
              </w:rPr>
            </w:pPr>
            <w:r w:rsidRPr="006B23EB">
              <w:rPr>
                <w:b/>
                <w:sz w:val="16"/>
                <w:szCs w:val="16"/>
              </w:rPr>
              <w:t>+</w:t>
            </w:r>
          </w:p>
        </w:tc>
        <w:tc>
          <w:tcPr>
            <w:tcW w:w="399" w:type="dxa"/>
            <w:vAlign w:val="center"/>
          </w:tcPr>
          <w:p w14:paraId="1096562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272D58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A76817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F514CD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CFD4D5D" w14:textId="77777777" w:rsidR="009D3437" w:rsidRPr="006B23EB" w:rsidRDefault="009D3437" w:rsidP="009D069B">
            <w:pPr>
              <w:jc w:val="center"/>
              <w:rPr>
                <w:b/>
                <w:sz w:val="16"/>
                <w:szCs w:val="16"/>
              </w:rPr>
            </w:pPr>
            <w:r w:rsidRPr="006B23EB">
              <w:rPr>
                <w:b/>
                <w:sz w:val="16"/>
                <w:szCs w:val="16"/>
              </w:rPr>
              <w:t>+</w:t>
            </w:r>
          </w:p>
        </w:tc>
      </w:tr>
      <w:tr w:rsidR="009D3437" w:rsidRPr="006B23EB" w14:paraId="0F0BE48A" w14:textId="77777777" w:rsidTr="009D069B">
        <w:trPr>
          <w:trHeight w:val="284"/>
          <w:jc w:val="center"/>
        </w:trPr>
        <w:tc>
          <w:tcPr>
            <w:tcW w:w="431" w:type="dxa"/>
            <w:vMerge/>
            <w:shd w:val="clear" w:color="auto" w:fill="auto"/>
          </w:tcPr>
          <w:p w14:paraId="23765C8F" w14:textId="77777777" w:rsidR="009D3437" w:rsidRPr="006B23EB" w:rsidRDefault="009D3437" w:rsidP="009D069B">
            <w:pPr>
              <w:jc w:val="center"/>
              <w:rPr>
                <w:sz w:val="16"/>
                <w:szCs w:val="16"/>
              </w:rPr>
            </w:pPr>
          </w:p>
        </w:tc>
        <w:tc>
          <w:tcPr>
            <w:tcW w:w="547" w:type="dxa"/>
            <w:shd w:val="clear" w:color="auto" w:fill="auto"/>
            <w:vAlign w:val="center"/>
          </w:tcPr>
          <w:p w14:paraId="0EC9AFBF" w14:textId="77777777" w:rsidR="009D3437" w:rsidRPr="006B23EB" w:rsidRDefault="009D3437" w:rsidP="009D069B">
            <w:pPr>
              <w:jc w:val="center"/>
              <w:rPr>
                <w:sz w:val="14"/>
                <w:szCs w:val="14"/>
              </w:rPr>
            </w:pPr>
            <w:r w:rsidRPr="006B23EB">
              <w:rPr>
                <w:sz w:val="14"/>
                <w:szCs w:val="14"/>
              </w:rPr>
              <w:t>ЗК7</w:t>
            </w:r>
          </w:p>
        </w:tc>
        <w:tc>
          <w:tcPr>
            <w:tcW w:w="298" w:type="dxa"/>
            <w:shd w:val="clear" w:color="auto" w:fill="auto"/>
            <w:vAlign w:val="center"/>
          </w:tcPr>
          <w:p w14:paraId="6A67E509" w14:textId="77777777" w:rsidR="009D3437" w:rsidRPr="006B23EB" w:rsidRDefault="009D3437" w:rsidP="009D069B">
            <w:pPr>
              <w:jc w:val="center"/>
              <w:rPr>
                <w:b/>
                <w:sz w:val="16"/>
                <w:szCs w:val="16"/>
              </w:rPr>
            </w:pPr>
          </w:p>
        </w:tc>
        <w:tc>
          <w:tcPr>
            <w:tcW w:w="298" w:type="dxa"/>
            <w:shd w:val="clear" w:color="auto" w:fill="auto"/>
            <w:vAlign w:val="center"/>
          </w:tcPr>
          <w:p w14:paraId="2ECA8262" w14:textId="77777777" w:rsidR="009D3437" w:rsidRPr="006B23EB" w:rsidRDefault="009D3437" w:rsidP="009D069B">
            <w:pPr>
              <w:jc w:val="center"/>
              <w:rPr>
                <w:b/>
                <w:sz w:val="16"/>
                <w:szCs w:val="16"/>
              </w:rPr>
            </w:pPr>
          </w:p>
        </w:tc>
        <w:tc>
          <w:tcPr>
            <w:tcW w:w="298" w:type="dxa"/>
            <w:shd w:val="clear" w:color="auto" w:fill="auto"/>
            <w:vAlign w:val="center"/>
          </w:tcPr>
          <w:p w14:paraId="29F8A399" w14:textId="77777777" w:rsidR="009D3437" w:rsidRPr="006B23EB" w:rsidRDefault="009D3437" w:rsidP="009D069B">
            <w:pPr>
              <w:jc w:val="center"/>
              <w:rPr>
                <w:b/>
                <w:sz w:val="16"/>
                <w:szCs w:val="16"/>
              </w:rPr>
            </w:pPr>
          </w:p>
        </w:tc>
        <w:tc>
          <w:tcPr>
            <w:tcW w:w="298" w:type="dxa"/>
            <w:shd w:val="clear" w:color="auto" w:fill="auto"/>
            <w:vAlign w:val="center"/>
          </w:tcPr>
          <w:p w14:paraId="42A8EEB0" w14:textId="77777777" w:rsidR="009D3437" w:rsidRPr="006B23EB" w:rsidRDefault="009D3437" w:rsidP="009D069B">
            <w:pPr>
              <w:jc w:val="center"/>
              <w:rPr>
                <w:b/>
                <w:sz w:val="16"/>
                <w:szCs w:val="16"/>
              </w:rPr>
            </w:pPr>
          </w:p>
        </w:tc>
        <w:tc>
          <w:tcPr>
            <w:tcW w:w="298" w:type="dxa"/>
            <w:shd w:val="clear" w:color="auto" w:fill="auto"/>
            <w:vAlign w:val="center"/>
          </w:tcPr>
          <w:p w14:paraId="65D9A21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92B2EA1" w14:textId="77777777" w:rsidR="009D3437" w:rsidRPr="006B23EB" w:rsidRDefault="009D3437" w:rsidP="009D069B">
            <w:pPr>
              <w:jc w:val="center"/>
              <w:rPr>
                <w:b/>
                <w:sz w:val="16"/>
                <w:szCs w:val="16"/>
              </w:rPr>
            </w:pPr>
          </w:p>
        </w:tc>
        <w:tc>
          <w:tcPr>
            <w:tcW w:w="297" w:type="dxa"/>
            <w:shd w:val="clear" w:color="auto" w:fill="auto"/>
            <w:vAlign w:val="center"/>
          </w:tcPr>
          <w:p w14:paraId="38A8C92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E38CD62" w14:textId="77777777" w:rsidR="009D3437" w:rsidRPr="006B23EB" w:rsidRDefault="009D3437" w:rsidP="009D069B">
            <w:pPr>
              <w:jc w:val="center"/>
              <w:rPr>
                <w:b/>
                <w:sz w:val="16"/>
                <w:szCs w:val="16"/>
              </w:rPr>
            </w:pPr>
          </w:p>
        </w:tc>
        <w:tc>
          <w:tcPr>
            <w:tcW w:w="297" w:type="dxa"/>
            <w:shd w:val="clear" w:color="auto" w:fill="auto"/>
            <w:vAlign w:val="center"/>
          </w:tcPr>
          <w:p w14:paraId="242BECA3" w14:textId="77777777" w:rsidR="009D3437" w:rsidRPr="006B23EB" w:rsidRDefault="009D3437" w:rsidP="009D069B">
            <w:pPr>
              <w:jc w:val="center"/>
              <w:rPr>
                <w:b/>
                <w:sz w:val="16"/>
                <w:szCs w:val="16"/>
              </w:rPr>
            </w:pPr>
          </w:p>
        </w:tc>
        <w:tc>
          <w:tcPr>
            <w:tcW w:w="297" w:type="dxa"/>
            <w:shd w:val="clear" w:color="auto" w:fill="auto"/>
            <w:vAlign w:val="center"/>
          </w:tcPr>
          <w:p w14:paraId="4422005B" w14:textId="77777777" w:rsidR="009D3437" w:rsidRPr="006B23EB" w:rsidRDefault="009D3437" w:rsidP="009D069B">
            <w:pPr>
              <w:jc w:val="center"/>
              <w:rPr>
                <w:b/>
                <w:sz w:val="16"/>
                <w:szCs w:val="16"/>
              </w:rPr>
            </w:pPr>
          </w:p>
        </w:tc>
        <w:tc>
          <w:tcPr>
            <w:tcW w:w="297" w:type="dxa"/>
            <w:shd w:val="clear" w:color="auto" w:fill="auto"/>
            <w:vAlign w:val="center"/>
          </w:tcPr>
          <w:p w14:paraId="67748669" w14:textId="77777777" w:rsidR="009D3437" w:rsidRPr="006B23EB" w:rsidRDefault="009D3437" w:rsidP="009D069B">
            <w:pPr>
              <w:jc w:val="center"/>
              <w:rPr>
                <w:b/>
                <w:sz w:val="16"/>
                <w:szCs w:val="16"/>
              </w:rPr>
            </w:pPr>
          </w:p>
        </w:tc>
        <w:tc>
          <w:tcPr>
            <w:tcW w:w="297" w:type="dxa"/>
            <w:shd w:val="clear" w:color="auto" w:fill="auto"/>
            <w:vAlign w:val="center"/>
          </w:tcPr>
          <w:p w14:paraId="7C5564CC" w14:textId="77777777" w:rsidR="009D3437" w:rsidRPr="006B23EB" w:rsidRDefault="009D3437" w:rsidP="009D069B">
            <w:pPr>
              <w:jc w:val="center"/>
              <w:rPr>
                <w:b/>
                <w:sz w:val="16"/>
                <w:szCs w:val="16"/>
              </w:rPr>
            </w:pPr>
          </w:p>
        </w:tc>
        <w:tc>
          <w:tcPr>
            <w:tcW w:w="297" w:type="dxa"/>
            <w:shd w:val="clear" w:color="auto" w:fill="auto"/>
            <w:vAlign w:val="center"/>
          </w:tcPr>
          <w:p w14:paraId="7308F392" w14:textId="77777777" w:rsidR="009D3437" w:rsidRPr="006B23EB" w:rsidRDefault="009D3437" w:rsidP="009D069B">
            <w:pPr>
              <w:jc w:val="center"/>
              <w:rPr>
                <w:b/>
                <w:sz w:val="16"/>
                <w:szCs w:val="16"/>
              </w:rPr>
            </w:pPr>
          </w:p>
        </w:tc>
        <w:tc>
          <w:tcPr>
            <w:tcW w:w="297" w:type="dxa"/>
            <w:shd w:val="clear" w:color="auto" w:fill="auto"/>
            <w:vAlign w:val="center"/>
          </w:tcPr>
          <w:p w14:paraId="397525D8" w14:textId="77777777" w:rsidR="009D3437" w:rsidRPr="006B23EB" w:rsidRDefault="009D3437" w:rsidP="009D069B">
            <w:pPr>
              <w:jc w:val="center"/>
              <w:rPr>
                <w:b/>
                <w:sz w:val="16"/>
                <w:szCs w:val="16"/>
              </w:rPr>
            </w:pPr>
          </w:p>
        </w:tc>
        <w:tc>
          <w:tcPr>
            <w:tcW w:w="297" w:type="dxa"/>
            <w:shd w:val="clear" w:color="auto" w:fill="auto"/>
            <w:vAlign w:val="center"/>
          </w:tcPr>
          <w:p w14:paraId="5E39A868" w14:textId="77777777" w:rsidR="009D3437" w:rsidRPr="006B23EB" w:rsidRDefault="009D3437" w:rsidP="009D069B">
            <w:pPr>
              <w:jc w:val="center"/>
              <w:rPr>
                <w:b/>
                <w:sz w:val="16"/>
                <w:szCs w:val="16"/>
              </w:rPr>
            </w:pPr>
          </w:p>
        </w:tc>
        <w:tc>
          <w:tcPr>
            <w:tcW w:w="297" w:type="dxa"/>
            <w:shd w:val="clear" w:color="auto" w:fill="auto"/>
            <w:vAlign w:val="center"/>
          </w:tcPr>
          <w:p w14:paraId="64FE8EEC" w14:textId="77777777" w:rsidR="009D3437" w:rsidRPr="006B23EB" w:rsidRDefault="009D3437" w:rsidP="009D069B">
            <w:pPr>
              <w:jc w:val="center"/>
              <w:rPr>
                <w:b/>
                <w:sz w:val="16"/>
                <w:szCs w:val="16"/>
              </w:rPr>
            </w:pPr>
          </w:p>
        </w:tc>
        <w:tc>
          <w:tcPr>
            <w:tcW w:w="297" w:type="dxa"/>
            <w:shd w:val="clear" w:color="auto" w:fill="auto"/>
            <w:vAlign w:val="center"/>
          </w:tcPr>
          <w:p w14:paraId="14BDD837" w14:textId="77777777" w:rsidR="009D3437" w:rsidRPr="006B23EB" w:rsidRDefault="009D3437" w:rsidP="009D069B">
            <w:pPr>
              <w:jc w:val="center"/>
              <w:rPr>
                <w:b/>
                <w:sz w:val="16"/>
                <w:szCs w:val="16"/>
              </w:rPr>
            </w:pPr>
          </w:p>
        </w:tc>
        <w:tc>
          <w:tcPr>
            <w:tcW w:w="297" w:type="dxa"/>
            <w:shd w:val="clear" w:color="auto" w:fill="auto"/>
            <w:vAlign w:val="center"/>
          </w:tcPr>
          <w:p w14:paraId="521C7FB6" w14:textId="77777777" w:rsidR="009D3437" w:rsidRPr="006B23EB" w:rsidRDefault="009D3437" w:rsidP="009D069B">
            <w:pPr>
              <w:jc w:val="center"/>
              <w:rPr>
                <w:b/>
                <w:sz w:val="16"/>
                <w:szCs w:val="16"/>
              </w:rPr>
            </w:pPr>
          </w:p>
        </w:tc>
        <w:tc>
          <w:tcPr>
            <w:tcW w:w="297" w:type="dxa"/>
            <w:shd w:val="clear" w:color="auto" w:fill="auto"/>
            <w:vAlign w:val="center"/>
          </w:tcPr>
          <w:p w14:paraId="2A5C38C5" w14:textId="77777777" w:rsidR="009D3437" w:rsidRPr="006B23EB" w:rsidRDefault="009D3437" w:rsidP="009D069B">
            <w:pPr>
              <w:jc w:val="center"/>
              <w:rPr>
                <w:b/>
                <w:sz w:val="16"/>
                <w:szCs w:val="16"/>
              </w:rPr>
            </w:pPr>
          </w:p>
        </w:tc>
        <w:tc>
          <w:tcPr>
            <w:tcW w:w="297" w:type="dxa"/>
            <w:shd w:val="clear" w:color="auto" w:fill="auto"/>
            <w:vAlign w:val="center"/>
          </w:tcPr>
          <w:p w14:paraId="2EFA9444" w14:textId="77777777" w:rsidR="009D3437" w:rsidRPr="006B23EB" w:rsidRDefault="009D3437" w:rsidP="009D069B">
            <w:pPr>
              <w:jc w:val="center"/>
              <w:rPr>
                <w:b/>
                <w:sz w:val="16"/>
                <w:szCs w:val="16"/>
              </w:rPr>
            </w:pPr>
          </w:p>
        </w:tc>
        <w:tc>
          <w:tcPr>
            <w:tcW w:w="297" w:type="dxa"/>
            <w:shd w:val="clear" w:color="auto" w:fill="auto"/>
            <w:vAlign w:val="center"/>
          </w:tcPr>
          <w:p w14:paraId="5E16BF1B" w14:textId="77777777" w:rsidR="009D3437" w:rsidRPr="006B23EB" w:rsidRDefault="009D3437" w:rsidP="009D069B">
            <w:pPr>
              <w:jc w:val="center"/>
              <w:rPr>
                <w:b/>
                <w:sz w:val="16"/>
                <w:szCs w:val="16"/>
              </w:rPr>
            </w:pPr>
          </w:p>
        </w:tc>
        <w:tc>
          <w:tcPr>
            <w:tcW w:w="297" w:type="dxa"/>
            <w:shd w:val="clear" w:color="auto" w:fill="auto"/>
            <w:vAlign w:val="center"/>
          </w:tcPr>
          <w:p w14:paraId="29AE56D0" w14:textId="77777777" w:rsidR="009D3437" w:rsidRPr="006B23EB" w:rsidRDefault="009D3437" w:rsidP="009D069B">
            <w:pPr>
              <w:jc w:val="center"/>
              <w:rPr>
                <w:b/>
                <w:sz w:val="16"/>
                <w:szCs w:val="16"/>
              </w:rPr>
            </w:pPr>
          </w:p>
        </w:tc>
        <w:tc>
          <w:tcPr>
            <w:tcW w:w="297" w:type="dxa"/>
            <w:shd w:val="clear" w:color="auto" w:fill="auto"/>
            <w:vAlign w:val="center"/>
          </w:tcPr>
          <w:p w14:paraId="20452189" w14:textId="77777777" w:rsidR="009D3437" w:rsidRPr="006B23EB" w:rsidRDefault="009D3437" w:rsidP="009D069B">
            <w:pPr>
              <w:jc w:val="center"/>
              <w:rPr>
                <w:b/>
                <w:sz w:val="16"/>
                <w:szCs w:val="16"/>
              </w:rPr>
            </w:pPr>
          </w:p>
        </w:tc>
        <w:tc>
          <w:tcPr>
            <w:tcW w:w="297" w:type="dxa"/>
            <w:shd w:val="clear" w:color="auto" w:fill="auto"/>
            <w:vAlign w:val="center"/>
          </w:tcPr>
          <w:p w14:paraId="1724528C" w14:textId="77777777" w:rsidR="009D3437" w:rsidRPr="006B23EB" w:rsidRDefault="009D3437" w:rsidP="009D069B">
            <w:pPr>
              <w:jc w:val="center"/>
              <w:rPr>
                <w:b/>
                <w:sz w:val="16"/>
                <w:szCs w:val="16"/>
              </w:rPr>
            </w:pPr>
          </w:p>
        </w:tc>
        <w:tc>
          <w:tcPr>
            <w:tcW w:w="297" w:type="dxa"/>
            <w:shd w:val="clear" w:color="auto" w:fill="auto"/>
            <w:vAlign w:val="center"/>
          </w:tcPr>
          <w:p w14:paraId="677F8D2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35768F7" w14:textId="77777777" w:rsidR="009D3437" w:rsidRPr="006B23EB" w:rsidRDefault="009D3437" w:rsidP="009D069B">
            <w:pPr>
              <w:jc w:val="center"/>
              <w:rPr>
                <w:b/>
                <w:sz w:val="16"/>
                <w:szCs w:val="16"/>
              </w:rPr>
            </w:pPr>
          </w:p>
        </w:tc>
        <w:tc>
          <w:tcPr>
            <w:tcW w:w="297" w:type="dxa"/>
            <w:shd w:val="clear" w:color="auto" w:fill="auto"/>
            <w:vAlign w:val="center"/>
          </w:tcPr>
          <w:p w14:paraId="6B628400" w14:textId="77777777" w:rsidR="009D3437" w:rsidRPr="006B23EB" w:rsidRDefault="009D3437" w:rsidP="009D069B">
            <w:pPr>
              <w:jc w:val="center"/>
              <w:rPr>
                <w:b/>
                <w:sz w:val="16"/>
                <w:szCs w:val="16"/>
              </w:rPr>
            </w:pPr>
          </w:p>
        </w:tc>
        <w:tc>
          <w:tcPr>
            <w:tcW w:w="297" w:type="dxa"/>
            <w:shd w:val="clear" w:color="auto" w:fill="auto"/>
            <w:vAlign w:val="center"/>
          </w:tcPr>
          <w:p w14:paraId="3D6EDDA6" w14:textId="77777777" w:rsidR="009D3437" w:rsidRPr="006B23EB" w:rsidRDefault="009D3437" w:rsidP="009D069B">
            <w:pPr>
              <w:jc w:val="center"/>
              <w:rPr>
                <w:b/>
                <w:sz w:val="16"/>
                <w:szCs w:val="16"/>
              </w:rPr>
            </w:pPr>
          </w:p>
        </w:tc>
        <w:tc>
          <w:tcPr>
            <w:tcW w:w="297" w:type="dxa"/>
            <w:shd w:val="clear" w:color="auto" w:fill="auto"/>
            <w:vAlign w:val="center"/>
          </w:tcPr>
          <w:p w14:paraId="613A07A3" w14:textId="77777777" w:rsidR="009D3437" w:rsidRPr="006B23EB" w:rsidRDefault="009D3437" w:rsidP="009D069B">
            <w:pPr>
              <w:jc w:val="center"/>
              <w:rPr>
                <w:b/>
                <w:sz w:val="16"/>
                <w:szCs w:val="16"/>
              </w:rPr>
            </w:pPr>
          </w:p>
        </w:tc>
        <w:tc>
          <w:tcPr>
            <w:tcW w:w="297" w:type="dxa"/>
            <w:shd w:val="clear" w:color="auto" w:fill="auto"/>
            <w:vAlign w:val="center"/>
          </w:tcPr>
          <w:p w14:paraId="0A43EC5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ACF275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825FF7E" w14:textId="77777777" w:rsidR="009D3437" w:rsidRPr="006B23EB" w:rsidRDefault="009D3437" w:rsidP="009D069B">
            <w:pPr>
              <w:jc w:val="center"/>
              <w:rPr>
                <w:b/>
                <w:sz w:val="16"/>
                <w:szCs w:val="16"/>
              </w:rPr>
            </w:pPr>
          </w:p>
        </w:tc>
        <w:tc>
          <w:tcPr>
            <w:tcW w:w="297" w:type="dxa"/>
            <w:shd w:val="clear" w:color="auto" w:fill="auto"/>
            <w:vAlign w:val="center"/>
          </w:tcPr>
          <w:p w14:paraId="54C73D0B" w14:textId="77777777" w:rsidR="009D3437" w:rsidRPr="006B23EB" w:rsidRDefault="009D3437" w:rsidP="009D069B">
            <w:pPr>
              <w:jc w:val="center"/>
              <w:rPr>
                <w:b/>
                <w:sz w:val="16"/>
                <w:szCs w:val="16"/>
              </w:rPr>
            </w:pPr>
          </w:p>
        </w:tc>
        <w:tc>
          <w:tcPr>
            <w:tcW w:w="297" w:type="dxa"/>
            <w:shd w:val="clear" w:color="auto" w:fill="auto"/>
            <w:vAlign w:val="center"/>
          </w:tcPr>
          <w:p w14:paraId="7A7DB8A4" w14:textId="77777777" w:rsidR="009D3437" w:rsidRPr="006B23EB" w:rsidRDefault="009D3437" w:rsidP="009D069B">
            <w:pPr>
              <w:jc w:val="center"/>
              <w:rPr>
                <w:b/>
                <w:sz w:val="16"/>
                <w:szCs w:val="16"/>
              </w:rPr>
            </w:pPr>
          </w:p>
        </w:tc>
        <w:tc>
          <w:tcPr>
            <w:tcW w:w="297" w:type="dxa"/>
            <w:shd w:val="clear" w:color="auto" w:fill="auto"/>
            <w:vAlign w:val="center"/>
          </w:tcPr>
          <w:p w14:paraId="44217020"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51D761E7" w14:textId="77777777" w:rsidR="009D3437" w:rsidRPr="006B23EB" w:rsidRDefault="009D3437" w:rsidP="009D069B">
            <w:pPr>
              <w:jc w:val="center"/>
              <w:rPr>
                <w:b/>
                <w:sz w:val="16"/>
                <w:szCs w:val="16"/>
              </w:rPr>
            </w:pPr>
          </w:p>
        </w:tc>
        <w:tc>
          <w:tcPr>
            <w:tcW w:w="297" w:type="dxa"/>
            <w:shd w:val="clear" w:color="auto" w:fill="auto"/>
            <w:vAlign w:val="center"/>
          </w:tcPr>
          <w:p w14:paraId="4ED3B26F" w14:textId="77777777" w:rsidR="009D3437" w:rsidRPr="006B23EB" w:rsidRDefault="009D3437" w:rsidP="009D069B">
            <w:pPr>
              <w:jc w:val="center"/>
              <w:rPr>
                <w:b/>
                <w:sz w:val="16"/>
                <w:szCs w:val="16"/>
              </w:rPr>
            </w:pPr>
          </w:p>
        </w:tc>
        <w:tc>
          <w:tcPr>
            <w:tcW w:w="297" w:type="dxa"/>
            <w:shd w:val="clear" w:color="auto" w:fill="auto"/>
            <w:vAlign w:val="center"/>
          </w:tcPr>
          <w:p w14:paraId="2A712C29" w14:textId="77777777" w:rsidR="009D3437" w:rsidRPr="006B23EB" w:rsidRDefault="009D3437" w:rsidP="009D069B">
            <w:pPr>
              <w:jc w:val="center"/>
              <w:rPr>
                <w:b/>
                <w:sz w:val="16"/>
                <w:szCs w:val="16"/>
              </w:rPr>
            </w:pPr>
          </w:p>
        </w:tc>
        <w:tc>
          <w:tcPr>
            <w:tcW w:w="297" w:type="dxa"/>
            <w:shd w:val="clear" w:color="auto" w:fill="auto"/>
            <w:vAlign w:val="center"/>
          </w:tcPr>
          <w:p w14:paraId="52B7E095" w14:textId="77777777" w:rsidR="009D3437" w:rsidRPr="006B23EB" w:rsidRDefault="009D3437" w:rsidP="009D069B">
            <w:pPr>
              <w:jc w:val="center"/>
              <w:rPr>
                <w:b/>
                <w:sz w:val="16"/>
                <w:szCs w:val="16"/>
              </w:rPr>
            </w:pPr>
          </w:p>
        </w:tc>
        <w:tc>
          <w:tcPr>
            <w:tcW w:w="313" w:type="dxa"/>
            <w:shd w:val="clear" w:color="auto" w:fill="auto"/>
            <w:vAlign w:val="center"/>
          </w:tcPr>
          <w:p w14:paraId="732F9D1A" w14:textId="77777777" w:rsidR="009D3437" w:rsidRPr="006B23EB" w:rsidRDefault="009D3437" w:rsidP="009D069B">
            <w:pPr>
              <w:jc w:val="center"/>
              <w:rPr>
                <w:b/>
                <w:sz w:val="16"/>
                <w:szCs w:val="16"/>
              </w:rPr>
            </w:pPr>
          </w:p>
        </w:tc>
        <w:tc>
          <w:tcPr>
            <w:tcW w:w="399" w:type="dxa"/>
            <w:vAlign w:val="center"/>
          </w:tcPr>
          <w:p w14:paraId="04AADAA5" w14:textId="77777777" w:rsidR="009D3437" w:rsidRPr="006B23EB" w:rsidRDefault="009D3437" w:rsidP="009D069B">
            <w:pPr>
              <w:jc w:val="center"/>
              <w:rPr>
                <w:b/>
                <w:sz w:val="16"/>
                <w:szCs w:val="16"/>
              </w:rPr>
            </w:pPr>
          </w:p>
        </w:tc>
        <w:tc>
          <w:tcPr>
            <w:tcW w:w="297" w:type="dxa"/>
            <w:shd w:val="clear" w:color="auto" w:fill="auto"/>
            <w:vAlign w:val="center"/>
          </w:tcPr>
          <w:p w14:paraId="2992AA8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AA40A6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22FEEB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3E54EC7" w14:textId="77777777" w:rsidR="009D3437" w:rsidRPr="006B23EB" w:rsidRDefault="009D3437" w:rsidP="009D069B">
            <w:pPr>
              <w:jc w:val="center"/>
              <w:rPr>
                <w:b/>
                <w:sz w:val="16"/>
                <w:szCs w:val="16"/>
              </w:rPr>
            </w:pPr>
            <w:r w:rsidRPr="006B23EB">
              <w:rPr>
                <w:b/>
                <w:sz w:val="16"/>
                <w:szCs w:val="16"/>
              </w:rPr>
              <w:t>+</w:t>
            </w:r>
          </w:p>
        </w:tc>
      </w:tr>
      <w:tr w:rsidR="009D3437" w:rsidRPr="006B23EB" w14:paraId="7228E92A" w14:textId="77777777" w:rsidTr="009D069B">
        <w:trPr>
          <w:trHeight w:val="284"/>
          <w:jc w:val="center"/>
        </w:trPr>
        <w:tc>
          <w:tcPr>
            <w:tcW w:w="431" w:type="dxa"/>
            <w:vMerge/>
            <w:shd w:val="clear" w:color="auto" w:fill="auto"/>
          </w:tcPr>
          <w:p w14:paraId="564B4E1A" w14:textId="77777777" w:rsidR="009D3437" w:rsidRPr="006B23EB" w:rsidRDefault="009D3437" w:rsidP="009D069B">
            <w:pPr>
              <w:jc w:val="center"/>
              <w:rPr>
                <w:sz w:val="16"/>
                <w:szCs w:val="16"/>
              </w:rPr>
            </w:pPr>
          </w:p>
        </w:tc>
        <w:tc>
          <w:tcPr>
            <w:tcW w:w="547" w:type="dxa"/>
            <w:shd w:val="clear" w:color="auto" w:fill="auto"/>
            <w:vAlign w:val="center"/>
          </w:tcPr>
          <w:p w14:paraId="22000D15" w14:textId="77777777" w:rsidR="009D3437" w:rsidRPr="006B23EB" w:rsidRDefault="009D3437" w:rsidP="009D069B">
            <w:pPr>
              <w:jc w:val="center"/>
              <w:rPr>
                <w:sz w:val="14"/>
                <w:szCs w:val="14"/>
              </w:rPr>
            </w:pPr>
            <w:r w:rsidRPr="006B23EB">
              <w:rPr>
                <w:sz w:val="14"/>
                <w:szCs w:val="14"/>
              </w:rPr>
              <w:t>ЗК8</w:t>
            </w:r>
          </w:p>
        </w:tc>
        <w:tc>
          <w:tcPr>
            <w:tcW w:w="298" w:type="dxa"/>
            <w:shd w:val="clear" w:color="auto" w:fill="auto"/>
            <w:vAlign w:val="center"/>
          </w:tcPr>
          <w:p w14:paraId="7702A150" w14:textId="77777777" w:rsidR="009D3437" w:rsidRPr="006B23EB" w:rsidRDefault="009D3437" w:rsidP="009D069B">
            <w:pPr>
              <w:jc w:val="center"/>
              <w:rPr>
                <w:b/>
                <w:sz w:val="16"/>
                <w:szCs w:val="16"/>
              </w:rPr>
            </w:pPr>
          </w:p>
        </w:tc>
        <w:tc>
          <w:tcPr>
            <w:tcW w:w="298" w:type="dxa"/>
            <w:shd w:val="clear" w:color="auto" w:fill="auto"/>
            <w:vAlign w:val="center"/>
          </w:tcPr>
          <w:p w14:paraId="3AF36D3A" w14:textId="77777777" w:rsidR="009D3437" w:rsidRPr="006B23EB" w:rsidRDefault="009D3437" w:rsidP="009D069B">
            <w:pPr>
              <w:jc w:val="center"/>
              <w:rPr>
                <w:b/>
                <w:sz w:val="16"/>
                <w:szCs w:val="16"/>
              </w:rPr>
            </w:pPr>
          </w:p>
        </w:tc>
        <w:tc>
          <w:tcPr>
            <w:tcW w:w="298" w:type="dxa"/>
            <w:shd w:val="clear" w:color="auto" w:fill="auto"/>
            <w:vAlign w:val="center"/>
          </w:tcPr>
          <w:p w14:paraId="27B22AF4" w14:textId="77777777" w:rsidR="009D3437" w:rsidRPr="006B23EB" w:rsidRDefault="009D3437" w:rsidP="009D069B">
            <w:pPr>
              <w:jc w:val="center"/>
              <w:rPr>
                <w:b/>
                <w:sz w:val="16"/>
                <w:szCs w:val="16"/>
              </w:rPr>
            </w:pPr>
          </w:p>
        </w:tc>
        <w:tc>
          <w:tcPr>
            <w:tcW w:w="298" w:type="dxa"/>
            <w:shd w:val="clear" w:color="auto" w:fill="auto"/>
            <w:vAlign w:val="center"/>
          </w:tcPr>
          <w:p w14:paraId="7926A728" w14:textId="77777777" w:rsidR="009D3437" w:rsidRPr="006B23EB" w:rsidRDefault="009D3437" w:rsidP="009D069B">
            <w:pPr>
              <w:jc w:val="center"/>
              <w:rPr>
                <w:b/>
                <w:sz w:val="16"/>
                <w:szCs w:val="16"/>
              </w:rPr>
            </w:pPr>
          </w:p>
        </w:tc>
        <w:tc>
          <w:tcPr>
            <w:tcW w:w="298" w:type="dxa"/>
            <w:shd w:val="clear" w:color="auto" w:fill="auto"/>
            <w:vAlign w:val="center"/>
          </w:tcPr>
          <w:p w14:paraId="5AE7A589" w14:textId="77777777" w:rsidR="009D3437" w:rsidRPr="006B23EB" w:rsidRDefault="009D3437" w:rsidP="009D069B">
            <w:pPr>
              <w:jc w:val="center"/>
              <w:rPr>
                <w:b/>
                <w:sz w:val="16"/>
                <w:szCs w:val="16"/>
              </w:rPr>
            </w:pPr>
          </w:p>
        </w:tc>
        <w:tc>
          <w:tcPr>
            <w:tcW w:w="297" w:type="dxa"/>
            <w:shd w:val="clear" w:color="auto" w:fill="auto"/>
            <w:vAlign w:val="center"/>
          </w:tcPr>
          <w:p w14:paraId="03C66A4A" w14:textId="77777777" w:rsidR="009D3437" w:rsidRPr="006B23EB" w:rsidRDefault="009D3437" w:rsidP="009D069B">
            <w:pPr>
              <w:jc w:val="center"/>
              <w:rPr>
                <w:b/>
                <w:sz w:val="16"/>
                <w:szCs w:val="16"/>
              </w:rPr>
            </w:pPr>
          </w:p>
        </w:tc>
        <w:tc>
          <w:tcPr>
            <w:tcW w:w="297" w:type="dxa"/>
            <w:shd w:val="clear" w:color="auto" w:fill="auto"/>
            <w:vAlign w:val="center"/>
          </w:tcPr>
          <w:p w14:paraId="6DE8537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4D74AD0" w14:textId="77777777" w:rsidR="009D3437" w:rsidRPr="006B23EB" w:rsidRDefault="009D3437" w:rsidP="009D069B">
            <w:pPr>
              <w:jc w:val="center"/>
              <w:rPr>
                <w:b/>
                <w:sz w:val="16"/>
                <w:szCs w:val="16"/>
              </w:rPr>
            </w:pPr>
          </w:p>
        </w:tc>
        <w:tc>
          <w:tcPr>
            <w:tcW w:w="297" w:type="dxa"/>
            <w:shd w:val="clear" w:color="auto" w:fill="auto"/>
            <w:vAlign w:val="center"/>
          </w:tcPr>
          <w:p w14:paraId="525DB8CC" w14:textId="77777777" w:rsidR="009D3437" w:rsidRPr="006B23EB" w:rsidRDefault="009D3437" w:rsidP="009D069B">
            <w:pPr>
              <w:jc w:val="center"/>
              <w:rPr>
                <w:b/>
                <w:sz w:val="16"/>
                <w:szCs w:val="16"/>
              </w:rPr>
            </w:pPr>
          </w:p>
        </w:tc>
        <w:tc>
          <w:tcPr>
            <w:tcW w:w="297" w:type="dxa"/>
            <w:shd w:val="clear" w:color="auto" w:fill="auto"/>
            <w:vAlign w:val="center"/>
          </w:tcPr>
          <w:p w14:paraId="70873C87" w14:textId="77777777" w:rsidR="009D3437" w:rsidRPr="006B23EB" w:rsidRDefault="009D3437" w:rsidP="009D069B">
            <w:pPr>
              <w:jc w:val="center"/>
              <w:rPr>
                <w:b/>
                <w:sz w:val="16"/>
                <w:szCs w:val="16"/>
              </w:rPr>
            </w:pPr>
          </w:p>
        </w:tc>
        <w:tc>
          <w:tcPr>
            <w:tcW w:w="297" w:type="dxa"/>
            <w:shd w:val="clear" w:color="auto" w:fill="auto"/>
            <w:vAlign w:val="center"/>
          </w:tcPr>
          <w:p w14:paraId="0F29FFC1" w14:textId="77777777" w:rsidR="009D3437" w:rsidRPr="006B23EB" w:rsidRDefault="009D3437" w:rsidP="009D069B">
            <w:pPr>
              <w:jc w:val="center"/>
              <w:rPr>
                <w:b/>
                <w:sz w:val="16"/>
                <w:szCs w:val="16"/>
              </w:rPr>
            </w:pPr>
          </w:p>
        </w:tc>
        <w:tc>
          <w:tcPr>
            <w:tcW w:w="297" w:type="dxa"/>
            <w:shd w:val="clear" w:color="auto" w:fill="auto"/>
            <w:vAlign w:val="center"/>
          </w:tcPr>
          <w:p w14:paraId="59455A91" w14:textId="77777777" w:rsidR="009D3437" w:rsidRPr="006B23EB" w:rsidRDefault="009D3437" w:rsidP="009D069B">
            <w:pPr>
              <w:jc w:val="center"/>
              <w:rPr>
                <w:b/>
                <w:sz w:val="16"/>
                <w:szCs w:val="16"/>
              </w:rPr>
            </w:pPr>
          </w:p>
        </w:tc>
        <w:tc>
          <w:tcPr>
            <w:tcW w:w="297" w:type="dxa"/>
            <w:shd w:val="clear" w:color="auto" w:fill="auto"/>
            <w:vAlign w:val="center"/>
          </w:tcPr>
          <w:p w14:paraId="54B04324" w14:textId="77777777" w:rsidR="009D3437" w:rsidRPr="006B23EB" w:rsidRDefault="009D3437" w:rsidP="009D069B">
            <w:pPr>
              <w:jc w:val="center"/>
              <w:rPr>
                <w:b/>
                <w:sz w:val="16"/>
                <w:szCs w:val="16"/>
              </w:rPr>
            </w:pPr>
          </w:p>
        </w:tc>
        <w:tc>
          <w:tcPr>
            <w:tcW w:w="297" w:type="dxa"/>
            <w:shd w:val="clear" w:color="auto" w:fill="auto"/>
            <w:vAlign w:val="center"/>
          </w:tcPr>
          <w:p w14:paraId="090CAD73" w14:textId="77777777" w:rsidR="009D3437" w:rsidRPr="006B23EB" w:rsidRDefault="009D3437" w:rsidP="009D069B">
            <w:pPr>
              <w:jc w:val="center"/>
              <w:rPr>
                <w:b/>
                <w:sz w:val="16"/>
                <w:szCs w:val="16"/>
              </w:rPr>
            </w:pPr>
          </w:p>
        </w:tc>
        <w:tc>
          <w:tcPr>
            <w:tcW w:w="297" w:type="dxa"/>
            <w:shd w:val="clear" w:color="auto" w:fill="auto"/>
            <w:vAlign w:val="center"/>
          </w:tcPr>
          <w:p w14:paraId="4666C16F" w14:textId="77777777" w:rsidR="009D3437" w:rsidRPr="006B23EB" w:rsidRDefault="009D3437" w:rsidP="009D069B">
            <w:pPr>
              <w:jc w:val="center"/>
              <w:rPr>
                <w:b/>
                <w:sz w:val="16"/>
                <w:szCs w:val="16"/>
              </w:rPr>
            </w:pPr>
          </w:p>
        </w:tc>
        <w:tc>
          <w:tcPr>
            <w:tcW w:w="297" w:type="dxa"/>
            <w:shd w:val="clear" w:color="auto" w:fill="auto"/>
            <w:vAlign w:val="center"/>
          </w:tcPr>
          <w:p w14:paraId="6F17A30D" w14:textId="77777777" w:rsidR="009D3437" w:rsidRPr="006B23EB" w:rsidRDefault="009D3437" w:rsidP="009D069B">
            <w:pPr>
              <w:jc w:val="center"/>
              <w:rPr>
                <w:b/>
                <w:sz w:val="16"/>
                <w:szCs w:val="16"/>
              </w:rPr>
            </w:pPr>
          </w:p>
        </w:tc>
        <w:tc>
          <w:tcPr>
            <w:tcW w:w="297" w:type="dxa"/>
            <w:shd w:val="clear" w:color="auto" w:fill="auto"/>
            <w:vAlign w:val="center"/>
          </w:tcPr>
          <w:p w14:paraId="78D720DB" w14:textId="77777777" w:rsidR="009D3437" w:rsidRPr="006B23EB" w:rsidRDefault="009D3437" w:rsidP="009D069B">
            <w:pPr>
              <w:jc w:val="center"/>
              <w:rPr>
                <w:b/>
                <w:sz w:val="16"/>
                <w:szCs w:val="16"/>
              </w:rPr>
            </w:pPr>
          </w:p>
        </w:tc>
        <w:tc>
          <w:tcPr>
            <w:tcW w:w="297" w:type="dxa"/>
            <w:shd w:val="clear" w:color="auto" w:fill="auto"/>
            <w:vAlign w:val="center"/>
          </w:tcPr>
          <w:p w14:paraId="70146A91" w14:textId="77777777" w:rsidR="009D3437" w:rsidRPr="006B23EB" w:rsidRDefault="009D3437" w:rsidP="009D069B">
            <w:pPr>
              <w:jc w:val="center"/>
              <w:rPr>
                <w:b/>
                <w:sz w:val="16"/>
                <w:szCs w:val="16"/>
              </w:rPr>
            </w:pPr>
          </w:p>
        </w:tc>
        <w:tc>
          <w:tcPr>
            <w:tcW w:w="297" w:type="dxa"/>
            <w:shd w:val="clear" w:color="auto" w:fill="auto"/>
            <w:vAlign w:val="center"/>
          </w:tcPr>
          <w:p w14:paraId="5A492400" w14:textId="77777777" w:rsidR="009D3437" w:rsidRPr="006B23EB" w:rsidRDefault="009D3437" w:rsidP="009D069B">
            <w:pPr>
              <w:jc w:val="center"/>
              <w:rPr>
                <w:b/>
                <w:sz w:val="16"/>
                <w:szCs w:val="16"/>
              </w:rPr>
            </w:pPr>
          </w:p>
        </w:tc>
        <w:tc>
          <w:tcPr>
            <w:tcW w:w="297" w:type="dxa"/>
            <w:shd w:val="clear" w:color="auto" w:fill="auto"/>
            <w:vAlign w:val="center"/>
          </w:tcPr>
          <w:p w14:paraId="42F7006C" w14:textId="77777777" w:rsidR="009D3437" w:rsidRPr="006B23EB" w:rsidRDefault="009D3437" w:rsidP="009D069B">
            <w:pPr>
              <w:jc w:val="center"/>
              <w:rPr>
                <w:b/>
                <w:sz w:val="16"/>
                <w:szCs w:val="16"/>
              </w:rPr>
            </w:pPr>
          </w:p>
        </w:tc>
        <w:tc>
          <w:tcPr>
            <w:tcW w:w="297" w:type="dxa"/>
            <w:shd w:val="clear" w:color="auto" w:fill="auto"/>
            <w:vAlign w:val="center"/>
          </w:tcPr>
          <w:p w14:paraId="18D802B5" w14:textId="77777777" w:rsidR="009D3437" w:rsidRPr="006B23EB" w:rsidRDefault="009D3437" w:rsidP="009D069B">
            <w:pPr>
              <w:jc w:val="center"/>
              <w:rPr>
                <w:b/>
                <w:sz w:val="16"/>
                <w:szCs w:val="16"/>
              </w:rPr>
            </w:pPr>
          </w:p>
        </w:tc>
        <w:tc>
          <w:tcPr>
            <w:tcW w:w="297" w:type="dxa"/>
            <w:shd w:val="clear" w:color="auto" w:fill="auto"/>
            <w:vAlign w:val="center"/>
          </w:tcPr>
          <w:p w14:paraId="31EC9A91" w14:textId="77777777" w:rsidR="009D3437" w:rsidRPr="006B23EB" w:rsidRDefault="009D3437" w:rsidP="009D069B">
            <w:pPr>
              <w:jc w:val="center"/>
              <w:rPr>
                <w:b/>
                <w:sz w:val="16"/>
                <w:szCs w:val="16"/>
              </w:rPr>
            </w:pPr>
          </w:p>
        </w:tc>
        <w:tc>
          <w:tcPr>
            <w:tcW w:w="297" w:type="dxa"/>
            <w:shd w:val="clear" w:color="auto" w:fill="auto"/>
            <w:vAlign w:val="center"/>
          </w:tcPr>
          <w:p w14:paraId="5CF28B16" w14:textId="77777777" w:rsidR="009D3437" w:rsidRPr="006B23EB" w:rsidRDefault="009D3437" w:rsidP="009D069B">
            <w:pPr>
              <w:jc w:val="center"/>
              <w:rPr>
                <w:b/>
                <w:sz w:val="16"/>
                <w:szCs w:val="16"/>
              </w:rPr>
            </w:pPr>
          </w:p>
        </w:tc>
        <w:tc>
          <w:tcPr>
            <w:tcW w:w="297" w:type="dxa"/>
            <w:shd w:val="clear" w:color="auto" w:fill="auto"/>
            <w:vAlign w:val="center"/>
          </w:tcPr>
          <w:p w14:paraId="5FCE9FBC" w14:textId="77777777" w:rsidR="009D3437" w:rsidRPr="006B23EB" w:rsidRDefault="009D3437" w:rsidP="009D069B">
            <w:pPr>
              <w:jc w:val="center"/>
              <w:rPr>
                <w:b/>
                <w:sz w:val="16"/>
                <w:szCs w:val="16"/>
              </w:rPr>
            </w:pPr>
          </w:p>
        </w:tc>
        <w:tc>
          <w:tcPr>
            <w:tcW w:w="297" w:type="dxa"/>
            <w:shd w:val="clear" w:color="auto" w:fill="auto"/>
            <w:vAlign w:val="center"/>
          </w:tcPr>
          <w:p w14:paraId="14D2D9D9" w14:textId="77777777" w:rsidR="009D3437" w:rsidRPr="006B23EB" w:rsidRDefault="009D3437" w:rsidP="009D069B">
            <w:pPr>
              <w:jc w:val="center"/>
              <w:rPr>
                <w:b/>
                <w:sz w:val="16"/>
                <w:szCs w:val="16"/>
              </w:rPr>
            </w:pPr>
          </w:p>
        </w:tc>
        <w:tc>
          <w:tcPr>
            <w:tcW w:w="297" w:type="dxa"/>
            <w:shd w:val="clear" w:color="auto" w:fill="auto"/>
            <w:vAlign w:val="center"/>
          </w:tcPr>
          <w:p w14:paraId="77FC188B" w14:textId="77777777" w:rsidR="009D3437" w:rsidRPr="006B23EB" w:rsidRDefault="009D3437" w:rsidP="009D069B">
            <w:pPr>
              <w:jc w:val="center"/>
              <w:rPr>
                <w:b/>
                <w:sz w:val="16"/>
                <w:szCs w:val="16"/>
              </w:rPr>
            </w:pPr>
          </w:p>
        </w:tc>
        <w:tc>
          <w:tcPr>
            <w:tcW w:w="297" w:type="dxa"/>
            <w:shd w:val="clear" w:color="auto" w:fill="auto"/>
            <w:vAlign w:val="center"/>
          </w:tcPr>
          <w:p w14:paraId="1D468DFA" w14:textId="77777777" w:rsidR="009D3437" w:rsidRPr="006B23EB" w:rsidRDefault="009D3437" w:rsidP="009D069B">
            <w:pPr>
              <w:jc w:val="center"/>
              <w:rPr>
                <w:b/>
                <w:sz w:val="16"/>
                <w:szCs w:val="16"/>
              </w:rPr>
            </w:pPr>
          </w:p>
        </w:tc>
        <w:tc>
          <w:tcPr>
            <w:tcW w:w="297" w:type="dxa"/>
            <w:shd w:val="clear" w:color="auto" w:fill="auto"/>
            <w:vAlign w:val="center"/>
          </w:tcPr>
          <w:p w14:paraId="36C15E80" w14:textId="77777777" w:rsidR="009D3437" w:rsidRPr="006B23EB" w:rsidRDefault="009D3437" w:rsidP="009D069B">
            <w:pPr>
              <w:jc w:val="center"/>
              <w:rPr>
                <w:b/>
                <w:sz w:val="16"/>
                <w:szCs w:val="16"/>
              </w:rPr>
            </w:pPr>
          </w:p>
        </w:tc>
        <w:tc>
          <w:tcPr>
            <w:tcW w:w="297" w:type="dxa"/>
            <w:shd w:val="clear" w:color="auto" w:fill="auto"/>
            <w:vAlign w:val="center"/>
          </w:tcPr>
          <w:p w14:paraId="3353348F" w14:textId="77777777" w:rsidR="009D3437" w:rsidRPr="006B23EB" w:rsidRDefault="009D3437" w:rsidP="009D069B">
            <w:pPr>
              <w:jc w:val="center"/>
              <w:rPr>
                <w:b/>
                <w:sz w:val="16"/>
                <w:szCs w:val="16"/>
              </w:rPr>
            </w:pPr>
          </w:p>
        </w:tc>
        <w:tc>
          <w:tcPr>
            <w:tcW w:w="297" w:type="dxa"/>
            <w:shd w:val="clear" w:color="auto" w:fill="auto"/>
            <w:vAlign w:val="center"/>
          </w:tcPr>
          <w:p w14:paraId="1A14268C" w14:textId="77777777" w:rsidR="009D3437" w:rsidRPr="006B23EB" w:rsidRDefault="009D3437" w:rsidP="009D069B">
            <w:pPr>
              <w:jc w:val="center"/>
              <w:rPr>
                <w:b/>
                <w:sz w:val="16"/>
                <w:szCs w:val="16"/>
              </w:rPr>
            </w:pPr>
          </w:p>
        </w:tc>
        <w:tc>
          <w:tcPr>
            <w:tcW w:w="297" w:type="dxa"/>
            <w:shd w:val="clear" w:color="auto" w:fill="auto"/>
            <w:vAlign w:val="center"/>
          </w:tcPr>
          <w:p w14:paraId="12177F1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A741C21" w14:textId="77777777" w:rsidR="009D3437" w:rsidRPr="006B23EB" w:rsidRDefault="009D3437" w:rsidP="009D069B">
            <w:pPr>
              <w:jc w:val="center"/>
              <w:rPr>
                <w:b/>
                <w:sz w:val="16"/>
                <w:szCs w:val="16"/>
              </w:rPr>
            </w:pPr>
          </w:p>
        </w:tc>
        <w:tc>
          <w:tcPr>
            <w:tcW w:w="297" w:type="dxa"/>
            <w:shd w:val="clear" w:color="auto" w:fill="auto"/>
            <w:vAlign w:val="center"/>
          </w:tcPr>
          <w:p w14:paraId="4367F85A" w14:textId="77777777" w:rsidR="009D3437" w:rsidRPr="006B23EB" w:rsidRDefault="009D3437" w:rsidP="009D069B">
            <w:pPr>
              <w:jc w:val="center"/>
              <w:rPr>
                <w:b/>
                <w:sz w:val="16"/>
                <w:szCs w:val="16"/>
              </w:rPr>
            </w:pPr>
          </w:p>
        </w:tc>
        <w:tc>
          <w:tcPr>
            <w:tcW w:w="297" w:type="dxa"/>
            <w:shd w:val="clear" w:color="auto" w:fill="auto"/>
            <w:vAlign w:val="center"/>
          </w:tcPr>
          <w:p w14:paraId="06AF70C9" w14:textId="77777777" w:rsidR="009D3437" w:rsidRPr="006B23EB" w:rsidRDefault="009D3437" w:rsidP="009D069B">
            <w:pPr>
              <w:jc w:val="center"/>
              <w:rPr>
                <w:b/>
                <w:sz w:val="16"/>
                <w:szCs w:val="16"/>
              </w:rPr>
            </w:pPr>
          </w:p>
        </w:tc>
        <w:tc>
          <w:tcPr>
            <w:tcW w:w="297" w:type="dxa"/>
            <w:shd w:val="clear" w:color="auto" w:fill="auto"/>
            <w:vAlign w:val="center"/>
          </w:tcPr>
          <w:p w14:paraId="13868B91"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2BA4E429" w14:textId="77777777" w:rsidR="009D3437" w:rsidRPr="006B23EB" w:rsidRDefault="009D3437" w:rsidP="009D069B">
            <w:pPr>
              <w:jc w:val="center"/>
              <w:rPr>
                <w:b/>
                <w:sz w:val="16"/>
                <w:szCs w:val="16"/>
              </w:rPr>
            </w:pPr>
          </w:p>
        </w:tc>
        <w:tc>
          <w:tcPr>
            <w:tcW w:w="297" w:type="dxa"/>
            <w:shd w:val="clear" w:color="auto" w:fill="auto"/>
            <w:vAlign w:val="center"/>
          </w:tcPr>
          <w:p w14:paraId="6FD1D25B" w14:textId="77777777" w:rsidR="009D3437" w:rsidRPr="006B23EB" w:rsidRDefault="009D3437" w:rsidP="009D069B">
            <w:pPr>
              <w:jc w:val="center"/>
              <w:rPr>
                <w:b/>
                <w:sz w:val="16"/>
                <w:szCs w:val="16"/>
              </w:rPr>
            </w:pPr>
          </w:p>
        </w:tc>
        <w:tc>
          <w:tcPr>
            <w:tcW w:w="297" w:type="dxa"/>
            <w:shd w:val="clear" w:color="auto" w:fill="auto"/>
            <w:vAlign w:val="center"/>
          </w:tcPr>
          <w:p w14:paraId="5F7FE89D" w14:textId="77777777" w:rsidR="009D3437" w:rsidRPr="006B23EB" w:rsidRDefault="009D3437" w:rsidP="009D069B">
            <w:pPr>
              <w:jc w:val="center"/>
              <w:rPr>
                <w:b/>
                <w:sz w:val="16"/>
                <w:szCs w:val="16"/>
              </w:rPr>
            </w:pPr>
          </w:p>
        </w:tc>
        <w:tc>
          <w:tcPr>
            <w:tcW w:w="297" w:type="dxa"/>
            <w:shd w:val="clear" w:color="auto" w:fill="auto"/>
            <w:vAlign w:val="center"/>
          </w:tcPr>
          <w:p w14:paraId="490BBD1B" w14:textId="77777777" w:rsidR="009D3437" w:rsidRPr="006B23EB" w:rsidRDefault="009D3437" w:rsidP="009D069B">
            <w:pPr>
              <w:jc w:val="center"/>
              <w:rPr>
                <w:b/>
                <w:sz w:val="16"/>
                <w:szCs w:val="16"/>
              </w:rPr>
            </w:pPr>
          </w:p>
        </w:tc>
        <w:tc>
          <w:tcPr>
            <w:tcW w:w="313" w:type="dxa"/>
            <w:shd w:val="clear" w:color="auto" w:fill="auto"/>
            <w:vAlign w:val="center"/>
          </w:tcPr>
          <w:p w14:paraId="62628821" w14:textId="77777777" w:rsidR="009D3437" w:rsidRPr="006B23EB" w:rsidRDefault="009D3437" w:rsidP="009D069B">
            <w:pPr>
              <w:jc w:val="center"/>
              <w:rPr>
                <w:b/>
                <w:sz w:val="16"/>
                <w:szCs w:val="16"/>
              </w:rPr>
            </w:pPr>
            <w:r w:rsidRPr="006B23EB">
              <w:rPr>
                <w:b/>
                <w:sz w:val="16"/>
                <w:szCs w:val="16"/>
              </w:rPr>
              <w:t>+</w:t>
            </w:r>
          </w:p>
        </w:tc>
        <w:tc>
          <w:tcPr>
            <w:tcW w:w="399" w:type="dxa"/>
            <w:vAlign w:val="center"/>
          </w:tcPr>
          <w:p w14:paraId="790D333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A731EB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D6E735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14C1CD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FFC03C2" w14:textId="77777777" w:rsidR="009D3437" w:rsidRPr="006B23EB" w:rsidRDefault="009D3437" w:rsidP="009D069B">
            <w:pPr>
              <w:jc w:val="center"/>
              <w:rPr>
                <w:b/>
                <w:sz w:val="16"/>
                <w:szCs w:val="16"/>
              </w:rPr>
            </w:pPr>
          </w:p>
        </w:tc>
      </w:tr>
      <w:tr w:rsidR="009D3437" w:rsidRPr="006B23EB" w14:paraId="07143FE9" w14:textId="77777777" w:rsidTr="009D069B">
        <w:trPr>
          <w:trHeight w:val="284"/>
          <w:jc w:val="center"/>
        </w:trPr>
        <w:tc>
          <w:tcPr>
            <w:tcW w:w="431" w:type="dxa"/>
            <w:vMerge/>
            <w:shd w:val="clear" w:color="auto" w:fill="auto"/>
          </w:tcPr>
          <w:p w14:paraId="2685D93C" w14:textId="77777777" w:rsidR="009D3437" w:rsidRPr="006B23EB" w:rsidRDefault="009D3437" w:rsidP="009D069B">
            <w:pPr>
              <w:jc w:val="center"/>
              <w:rPr>
                <w:sz w:val="16"/>
                <w:szCs w:val="16"/>
              </w:rPr>
            </w:pPr>
          </w:p>
        </w:tc>
        <w:tc>
          <w:tcPr>
            <w:tcW w:w="547" w:type="dxa"/>
            <w:shd w:val="clear" w:color="auto" w:fill="auto"/>
            <w:vAlign w:val="center"/>
          </w:tcPr>
          <w:p w14:paraId="77EB98B4" w14:textId="77777777" w:rsidR="009D3437" w:rsidRPr="006B23EB" w:rsidRDefault="009D3437" w:rsidP="009D069B">
            <w:pPr>
              <w:jc w:val="center"/>
              <w:rPr>
                <w:sz w:val="14"/>
                <w:szCs w:val="14"/>
              </w:rPr>
            </w:pPr>
            <w:r w:rsidRPr="006B23EB">
              <w:rPr>
                <w:sz w:val="14"/>
                <w:szCs w:val="14"/>
              </w:rPr>
              <w:t>ЗК9</w:t>
            </w:r>
          </w:p>
        </w:tc>
        <w:tc>
          <w:tcPr>
            <w:tcW w:w="298" w:type="dxa"/>
            <w:shd w:val="clear" w:color="auto" w:fill="auto"/>
            <w:vAlign w:val="center"/>
          </w:tcPr>
          <w:p w14:paraId="244E1D4A" w14:textId="77777777" w:rsidR="009D3437" w:rsidRPr="006B23EB" w:rsidRDefault="009D3437" w:rsidP="009D069B">
            <w:pPr>
              <w:jc w:val="center"/>
              <w:rPr>
                <w:b/>
                <w:sz w:val="16"/>
                <w:szCs w:val="16"/>
              </w:rPr>
            </w:pPr>
          </w:p>
        </w:tc>
        <w:tc>
          <w:tcPr>
            <w:tcW w:w="298" w:type="dxa"/>
            <w:shd w:val="clear" w:color="auto" w:fill="auto"/>
            <w:vAlign w:val="center"/>
          </w:tcPr>
          <w:p w14:paraId="63C668F0"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4DB49CD9" w14:textId="77777777" w:rsidR="009D3437" w:rsidRPr="006B23EB" w:rsidRDefault="009D3437" w:rsidP="009D069B">
            <w:pPr>
              <w:jc w:val="center"/>
              <w:rPr>
                <w:b/>
                <w:sz w:val="16"/>
                <w:szCs w:val="16"/>
              </w:rPr>
            </w:pPr>
          </w:p>
        </w:tc>
        <w:tc>
          <w:tcPr>
            <w:tcW w:w="298" w:type="dxa"/>
            <w:shd w:val="clear" w:color="auto" w:fill="auto"/>
            <w:vAlign w:val="center"/>
          </w:tcPr>
          <w:p w14:paraId="24F20C9F" w14:textId="77777777" w:rsidR="009D3437" w:rsidRPr="006B23EB" w:rsidRDefault="009D3437" w:rsidP="009D069B">
            <w:pPr>
              <w:jc w:val="center"/>
              <w:rPr>
                <w:b/>
                <w:sz w:val="16"/>
                <w:szCs w:val="16"/>
              </w:rPr>
            </w:pPr>
          </w:p>
        </w:tc>
        <w:tc>
          <w:tcPr>
            <w:tcW w:w="298" w:type="dxa"/>
            <w:shd w:val="clear" w:color="auto" w:fill="auto"/>
            <w:vAlign w:val="center"/>
          </w:tcPr>
          <w:p w14:paraId="74DAF6C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F3AAB1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8C1F64E" w14:textId="77777777" w:rsidR="009D3437" w:rsidRPr="006B23EB" w:rsidRDefault="009D3437" w:rsidP="009D069B">
            <w:pPr>
              <w:jc w:val="center"/>
              <w:rPr>
                <w:b/>
                <w:sz w:val="16"/>
                <w:szCs w:val="16"/>
              </w:rPr>
            </w:pPr>
          </w:p>
        </w:tc>
        <w:tc>
          <w:tcPr>
            <w:tcW w:w="297" w:type="dxa"/>
            <w:shd w:val="clear" w:color="auto" w:fill="auto"/>
            <w:vAlign w:val="center"/>
          </w:tcPr>
          <w:p w14:paraId="2412F896" w14:textId="77777777" w:rsidR="009D3437" w:rsidRPr="006B23EB" w:rsidRDefault="009D3437" w:rsidP="009D069B">
            <w:pPr>
              <w:jc w:val="center"/>
              <w:rPr>
                <w:b/>
                <w:sz w:val="16"/>
                <w:szCs w:val="16"/>
              </w:rPr>
            </w:pPr>
          </w:p>
        </w:tc>
        <w:tc>
          <w:tcPr>
            <w:tcW w:w="297" w:type="dxa"/>
            <w:shd w:val="clear" w:color="auto" w:fill="auto"/>
            <w:vAlign w:val="center"/>
          </w:tcPr>
          <w:p w14:paraId="06D75BB3" w14:textId="77777777" w:rsidR="009D3437" w:rsidRPr="006B23EB" w:rsidRDefault="009D3437" w:rsidP="009D069B">
            <w:pPr>
              <w:jc w:val="center"/>
              <w:rPr>
                <w:b/>
                <w:sz w:val="16"/>
                <w:szCs w:val="16"/>
              </w:rPr>
            </w:pPr>
          </w:p>
        </w:tc>
        <w:tc>
          <w:tcPr>
            <w:tcW w:w="297" w:type="dxa"/>
            <w:shd w:val="clear" w:color="auto" w:fill="auto"/>
            <w:vAlign w:val="center"/>
          </w:tcPr>
          <w:p w14:paraId="0EE5A744" w14:textId="77777777" w:rsidR="009D3437" w:rsidRPr="006B23EB" w:rsidRDefault="009D3437" w:rsidP="009D069B">
            <w:pPr>
              <w:jc w:val="center"/>
              <w:rPr>
                <w:b/>
                <w:sz w:val="16"/>
                <w:szCs w:val="16"/>
              </w:rPr>
            </w:pPr>
          </w:p>
        </w:tc>
        <w:tc>
          <w:tcPr>
            <w:tcW w:w="297" w:type="dxa"/>
            <w:shd w:val="clear" w:color="auto" w:fill="auto"/>
            <w:vAlign w:val="center"/>
          </w:tcPr>
          <w:p w14:paraId="1B4E88E3" w14:textId="77777777" w:rsidR="009D3437" w:rsidRPr="006B23EB" w:rsidRDefault="009D3437" w:rsidP="009D069B">
            <w:pPr>
              <w:jc w:val="center"/>
              <w:rPr>
                <w:b/>
                <w:sz w:val="16"/>
                <w:szCs w:val="16"/>
              </w:rPr>
            </w:pPr>
          </w:p>
        </w:tc>
        <w:tc>
          <w:tcPr>
            <w:tcW w:w="297" w:type="dxa"/>
            <w:shd w:val="clear" w:color="auto" w:fill="auto"/>
            <w:vAlign w:val="center"/>
          </w:tcPr>
          <w:p w14:paraId="2EE6343F" w14:textId="77777777" w:rsidR="009D3437" w:rsidRPr="006B23EB" w:rsidRDefault="009D3437" w:rsidP="009D069B">
            <w:pPr>
              <w:jc w:val="center"/>
              <w:rPr>
                <w:b/>
                <w:sz w:val="16"/>
                <w:szCs w:val="16"/>
              </w:rPr>
            </w:pPr>
          </w:p>
        </w:tc>
        <w:tc>
          <w:tcPr>
            <w:tcW w:w="297" w:type="dxa"/>
            <w:shd w:val="clear" w:color="auto" w:fill="auto"/>
            <w:vAlign w:val="center"/>
          </w:tcPr>
          <w:p w14:paraId="506F2F2D" w14:textId="77777777" w:rsidR="009D3437" w:rsidRPr="006B23EB" w:rsidRDefault="009D3437" w:rsidP="009D069B">
            <w:pPr>
              <w:jc w:val="center"/>
              <w:rPr>
                <w:b/>
                <w:sz w:val="16"/>
                <w:szCs w:val="16"/>
              </w:rPr>
            </w:pPr>
          </w:p>
        </w:tc>
        <w:tc>
          <w:tcPr>
            <w:tcW w:w="297" w:type="dxa"/>
            <w:shd w:val="clear" w:color="auto" w:fill="auto"/>
            <w:vAlign w:val="center"/>
          </w:tcPr>
          <w:p w14:paraId="5471A677" w14:textId="77777777" w:rsidR="009D3437" w:rsidRPr="006B23EB" w:rsidRDefault="009D3437" w:rsidP="009D069B">
            <w:pPr>
              <w:jc w:val="center"/>
              <w:rPr>
                <w:b/>
                <w:sz w:val="16"/>
                <w:szCs w:val="16"/>
              </w:rPr>
            </w:pPr>
          </w:p>
        </w:tc>
        <w:tc>
          <w:tcPr>
            <w:tcW w:w="297" w:type="dxa"/>
            <w:shd w:val="clear" w:color="auto" w:fill="auto"/>
            <w:vAlign w:val="center"/>
          </w:tcPr>
          <w:p w14:paraId="270C0A42" w14:textId="77777777" w:rsidR="009D3437" w:rsidRPr="006B23EB" w:rsidRDefault="009D3437" w:rsidP="009D069B">
            <w:pPr>
              <w:jc w:val="center"/>
              <w:rPr>
                <w:b/>
                <w:sz w:val="16"/>
                <w:szCs w:val="16"/>
              </w:rPr>
            </w:pPr>
          </w:p>
        </w:tc>
        <w:tc>
          <w:tcPr>
            <w:tcW w:w="297" w:type="dxa"/>
            <w:shd w:val="clear" w:color="auto" w:fill="auto"/>
            <w:vAlign w:val="center"/>
          </w:tcPr>
          <w:p w14:paraId="13F25674" w14:textId="77777777" w:rsidR="009D3437" w:rsidRPr="006B23EB" w:rsidRDefault="009D3437" w:rsidP="009D069B">
            <w:pPr>
              <w:jc w:val="center"/>
              <w:rPr>
                <w:b/>
                <w:sz w:val="16"/>
                <w:szCs w:val="16"/>
              </w:rPr>
            </w:pPr>
          </w:p>
        </w:tc>
        <w:tc>
          <w:tcPr>
            <w:tcW w:w="297" w:type="dxa"/>
            <w:shd w:val="clear" w:color="auto" w:fill="auto"/>
            <w:vAlign w:val="center"/>
          </w:tcPr>
          <w:p w14:paraId="52EB56C3" w14:textId="77777777" w:rsidR="009D3437" w:rsidRPr="006B23EB" w:rsidRDefault="009D3437" w:rsidP="009D069B">
            <w:pPr>
              <w:jc w:val="center"/>
              <w:rPr>
                <w:b/>
                <w:sz w:val="16"/>
                <w:szCs w:val="16"/>
              </w:rPr>
            </w:pPr>
          </w:p>
        </w:tc>
        <w:tc>
          <w:tcPr>
            <w:tcW w:w="297" w:type="dxa"/>
            <w:shd w:val="clear" w:color="auto" w:fill="auto"/>
            <w:vAlign w:val="center"/>
          </w:tcPr>
          <w:p w14:paraId="296C60A4" w14:textId="77777777" w:rsidR="009D3437" w:rsidRPr="006B23EB" w:rsidRDefault="009D3437" w:rsidP="009D069B">
            <w:pPr>
              <w:jc w:val="center"/>
              <w:rPr>
                <w:b/>
                <w:sz w:val="16"/>
                <w:szCs w:val="16"/>
              </w:rPr>
            </w:pPr>
          </w:p>
        </w:tc>
        <w:tc>
          <w:tcPr>
            <w:tcW w:w="297" w:type="dxa"/>
            <w:shd w:val="clear" w:color="auto" w:fill="auto"/>
            <w:vAlign w:val="center"/>
          </w:tcPr>
          <w:p w14:paraId="3DC43956" w14:textId="77777777" w:rsidR="009D3437" w:rsidRPr="006B23EB" w:rsidRDefault="009D3437" w:rsidP="009D069B">
            <w:pPr>
              <w:jc w:val="center"/>
              <w:rPr>
                <w:b/>
                <w:sz w:val="16"/>
                <w:szCs w:val="16"/>
              </w:rPr>
            </w:pPr>
          </w:p>
        </w:tc>
        <w:tc>
          <w:tcPr>
            <w:tcW w:w="297" w:type="dxa"/>
            <w:shd w:val="clear" w:color="auto" w:fill="auto"/>
            <w:vAlign w:val="center"/>
          </w:tcPr>
          <w:p w14:paraId="2BD87634" w14:textId="77777777" w:rsidR="009D3437" w:rsidRPr="006B23EB" w:rsidRDefault="009D3437" w:rsidP="009D069B">
            <w:pPr>
              <w:jc w:val="center"/>
              <w:rPr>
                <w:b/>
                <w:sz w:val="16"/>
                <w:szCs w:val="16"/>
              </w:rPr>
            </w:pPr>
          </w:p>
        </w:tc>
        <w:tc>
          <w:tcPr>
            <w:tcW w:w="297" w:type="dxa"/>
            <w:shd w:val="clear" w:color="auto" w:fill="auto"/>
            <w:vAlign w:val="center"/>
          </w:tcPr>
          <w:p w14:paraId="2A3B7A31" w14:textId="77777777" w:rsidR="009D3437" w:rsidRPr="006B23EB" w:rsidRDefault="009D3437" w:rsidP="009D069B">
            <w:pPr>
              <w:jc w:val="center"/>
              <w:rPr>
                <w:b/>
                <w:sz w:val="16"/>
                <w:szCs w:val="16"/>
              </w:rPr>
            </w:pPr>
          </w:p>
        </w:tc>
        <w:tc>
          <w:tcPr>
            <w:tcW w:w="297" w:type="dxa"/>
            <w:shd w:val="clear" w:color="auto" w:fill="auto"/>
            <w:vAlign w:val="center"/>
          </w:tcPr>
          <w:p w14:paraId="46CB6059" w14:textId="77777777" w:rsidR="009D3437" w:rsidRPr="006B23EB" w:rsidRDefault="009D3437" w:rsidP="009D069B">
            <w:pPr>
              <w:jc w:val="center"/>
              <w:rPr>
                <w:b/>
                <w:sz w:val="16"/>
                <w:szCs w:val="16"/>
              </w:rPr>
            </w:pPr>
          </w:p>
        </w:tc>
        <w:tc>
          <w:tcPr>
            <w:tcW w:w="297" w:type="dxa"/>
            <w:shd w:val="clear" w:color="auto" w:fill="auto"/>
            <w:vAlign w:val="center"/>
          </w:tcPr>
          <w:p w14:paraId="033C192B" w14:textId="77777777" w:rsidR="009D3437" w:rsidRPr="006B23EB" w:rsidRDefault="009D3437" w:rsidP="009D069B">
            <w:pPr>
              <w:jc w:val="center"/>
              <w:rPr>
                <w:b/>
                <w:sz w:val="16"/>
                <w:szCs w:val="16"/>
              </w:rPr>
            </w:pPr>
          </w:p>
        </w:tc>
        <w:tc>
          <w:tcPr>
            <w:tcW w:w="297" w:type="dxa"/>
            <w:shd w:val="clear" w:color="auto" w:fill="auto"/>
            <w:vAlign w:val="center"/>
          </w:tcPr>
          <w:p w14:paraId="339E2A23" w14:textId="77777777" w:rsidR="009D3437" w:rsidRPr="006B23EB" w:rsidRDefault="009D3437" w:rsidP="009D069B">
            <w:pPr>
              <w:jc w:val="center"/>
              <w:rPr>
                <w:b/>
                <w:sz w:val="16"/>
                <w:szCs w:val="16"/>
              </w:rPr>
            </w:pPr>
          </w:p>
        </w:tc>
        <w:tc>
          <w:tcPr>
            <w:tcW w:w="297" w:type="dxa"/>
            <w:shd w:val="clear" w:color="auto" w:fill="auto"/>
            <w:vAlign w:val="center"/>
          </w:tcPr>
          <w:p w14:paraId="55C35E4D" w14:textId="77777777" w:rsidR="009D3437" w:rsidRPr="006B23EB" w:rsidRDefault="009D3437" w:rsidP="009D069B">
            <w:pPr>
              <w:jc w:val="center"/>
              <w:rPr>
                <w:b/>
                <w:sz w:val="16"/>
                <w:szCs w:val="16"/>
              </w:rPr>
            </w:pPr>
          </w:p>
        </w:tc>
        <w:tc>
          <w:tcPr>
            <w:tcW w:w="297" w:type="dxa"/>
            <w:shd w:val="clear" w:color="auto" w:fill="auto"/>
            <w:vAlign w:val="center"/>
          </w:tcPr>
          <w:p w14:paraId="43059BCB" w14:textId="77777777" w:rsidR="009D3437" w:rsidRPr="006B23EB" w:rsidRDefault="009D3437" w:rsidP="009D069B">
            <w:pPr>
              <w:jc w:val="center"/>
              <w:rPr>
                <w:b/>
                <w:sz w:val="16"/>
                <w:szCs w:val="16"/>
              </w:rPr>
            </w:pPr>
          </w:p>
        </w:tc>
        <w:tc>
          <w:tcPr>
            <w:tcW w:w="297" w:type="dxa"/>
            <w:shd w:val="clear" w:color="auto" w:fill="auto"/>
            <w:vAlign w:val="center"/>
          </w:tcPr>
          <w:p w14:paraId="4936A332" w14:textId="77777777" w:rsidR="009D3437" w:rsidRPr="006B23EB" w:rsidRDefault="009D3437" w:rsidP="009D069B">
            <w:pPr>
              <w:jc w:val="center"/>
              <w:rPr>
                <w:b/>
                <w:sz w:val="16"/>
                <w:szCs w:val="16"/>
              </w:rPr>
            </w:pPr>
          </w:p>
        </w:tc>
        <w:tc>
          <w:tcPr>
            <w:tcW w:w="297" w:type="dxa"/>
            <w:shd w:val="clear" w:color="auto" w:fill="auto"/>
            <w:vAlign w:val="center"/>
          </w:tcPr>
          <w:p w14:paraId="501F96F2" w14:textId="77777777" w:rsidR="009D3437" w:rsidRPr="006B23EB" w:rsidRDefault="009D3437" w:rsidP="009D069B">
            <w:pPr>
              <w:jc w:val="center"/>
              <w:rPr>
                <w:b/>
                <w:sz w:val="16"/>
                <w:szCs w:val="16"/>
              </w:rPr>
            </w:pPr>
          </w:p>
        </w:tc>
        <w:tc>
          <w:tcPr>
            <w:tcW w:w="297" w:type="dxa"/>
            <w:shd w:val="clear" w:color="auto" w:fill="auto"/>
            <w:vAlign w:val="center"/>
          </w:tcPr>
          <w:p w14:paraId="66EE9D53" w14:textId="77777777" w:rsidR="009D3437" w:rsidRPr="006B23EB" w:rsidRDefault="009D3437" w:rsidP="009D069B">
            <w:pPr>
              <w:jc w:val="center"/>
              <w:rPr>
                <w:b/>
                <w:sz w:val="16"/>
                <w:szCs w:val="16"/>
              </w:rPr>
            </w:pPr>
          </w:p>
        </w:tc>
        <w:tc>
          <w:tcPr>
            <w:tcW w:w="297" w:type="dxa"/>
            <w:shd w:val="clear" w:color="auto" w:fill="auto"/>
            <w:vAlign w:val="center"/>
          </w:tcPr>
          <w:p w14:paraId="6B166A11" w14:textId="77777777" w:rsidR="009D3437" w:rsidRPr="006B23EB" w:rsidRDefault="009D3437" w:rsidP="009D069B">
            <w:pPr>
              <w:jc w:val="center"/>
              <w:rPr>
                <w:b/>
                <w:sz w:val="16"/>
                <w:szCs w:val="16"/>
              </w:rPr>
            </w:pPr>
          </w:p>
        </w:tc>
        <w:tc>
          <w:tcPr>
            <w:tcW w:w="297" w:type="dxa"/>
            <w:shd w:val="clear" w:color="auto" w:fill="auto"/>
            <w:vAlign w:val="center"/>
          </w:tcPr>
          <w:p w14:paraId="55F0041D" w14:textId="77777777" w:rsidR="009D3437" w:rsidRPr="006B23EB" w:rsidRDefault="009D3437" w:rsidP="009D069B">
            <w:pPr>
              <w:jc w:val="center"/>
              <w:rPr>
                <w:b/>
                <w:sz w:val="16"/>
                <w:szCs w:val="16"/>
              </w:rPr>
            </w:pPr>
          </w:p>
        </w:tc>
        <w:tc>
          <w:tcPr>
            <w:tcW w:w="297" w:type="dxa"/>
            <w:shd w:val="clear" w:color="auto" w:fill="auto"/>
            <w:vAlign w:val="center"/>
          </w:tcPr>
          <w:p w14:paraId="73DAA2C6" w14:textId="77777777" w:rsidR="009D3437" w:rsidRPr="006B23EB" w:rsidRDefault="009D3437" w:rsidP="009D069B">
            <w:pPr>
              <w:jc w:val="center"/>
              <w:rPr>
                <w:b/>
                <w:sz w:val="16"/>
                <w:szCs w:val="16"/>
              </w:rPr>
            </w:pPr>
          </w:p>
        </w:tc>
        <w:tc>
          <w:tcPr>
            <w:tcW w:w="297" w:type="dxa"/>
            <w:shd w:val="clear" w:color="auto" w:fill="auto"/>
            <w:vAlign w:val="center"/>
          </w:tcPr>
          <w:p w14:paraId="25A388C2" w14:textId="77777777" w:rsidR="009D3437" w:rsidRPr="006B23EB" w:rsidRDefault="009D3437" w:rsidP="009D069B">
            <w:pPr>
              <w:jc w:val="center"/>
              <w:rPr>
                <w:b/>
                <w:sz w:val="16"/>
                <w:szCs w:val="16"/>
              </w:rPr>
            </w:pPr>
          </w:p>
        </w:tc>
        <w:tc>
          <w:tcPr>
            <w:tcW w:w="297" w:type="dxa"/>
            <w:shd w:val="clear" w:color="auto" w:fill="auto"/>
            <w:vAlign w:val="center"/>
          </w:tcPr>
          <w:p w14:paraId="0DC233A6" w14:textId="77777777" w:rsidR="009D3437" w:rsidRPr="006B23EB" w:rsidRDefault="009D3437" w:rsidP="009D069B">
            <w:pPr>
              <w:jc w:val="center"/>
              <w:rPr>
                <w:b/>
                <w:sz w:val="16"/>
                <w:szCs w:val="16"/>
              </w:rPr>
            </w:pPr>
          </w:p>
        </w:tc>
        <w:tc>
          <w:tcPr>
            <w:tcW w:w="297" w:type="dxa"/>
            <w:shd w:val="clear" w:color="auto" w:fill="auto"/>
            <w:vAlign w:val="center"/>
          </w:tcPr>
          <w:p w14:paraId="6E44317B" w14:textId="77777777" w:rsidR="009D3437" w:rsidRPr="006B23EB" w:rsidRDefault="009D3437" w:rsidP="009D069B">
            <w:pPr>
              <w:jc w:val="center"/>
              <w:rPr>
                <w:b/>
                <w:sz w:val="16"/>
                <w:szCs w:val="16"/>
              </w:rPr>
            </w:pPr>
          </w:p>
        </w:tc>
        <w:tc>
          <w:tcPr>
            <w:tcW w:w="393" w:type="dxa"/>
            <w:shd w:val="clear" w:color="auto" w:fill="auto"/>
            <w:vAlign w:val="center"/>
          </w:tcPr>
          <w:p w14:paraId="492B3524" w14:textId="77777777" w:rsidR="009D3437" w:rsidRPr="006B23EB" w:rsidRDefault="009D3437" w:rsidP="009D069B">
            <w:pPr>
              <w:jc w:val="center"/>
              <w:rPr>
                <w:b/>
                <w:sz w:val="16"/>
                <w:szCs w:val="16"/>
              </w:rPr>
            </w:pPr>
          </w:p>
        </w:tc>
        <w:tc>
          <w:tcPr>
            <w:tcW w:w="297" w:type="dxa"/>
            <w:shd w:val="clear" w:color="auto" w:fill="auto"/>
            <w:vAlign w:val="center"/>
          </w:tcPr>
          <w:p w14:paraId="19A290DB" w14:textId="77777777" w:rsidR="009D3437" w:rsidRPr="006B23EB" w:rsidRDefault="009D3437" w:rsidP="009D069B">
            <w:pPr>
              <w:jc w:val="center"/>
              <w:rPr>
                <w:b/>
                <w:sz w:val="16"/>
                <w:szCs w:val="16"/>
              </w:rPr>
            </w:pPr>
          </w:p>
        </w:tc>
        <w:tc>
          <w:tcPr>
            <w:tcW w:w="297" w:type="dxa"/>
            <w:shd w:val="clear" w:color="auto" w:fill="auto"/>
            <w:vAlign w:val="center"/>
          </w:tcPr>
          <w:p w14:paraId="0C9BCED2" w14:textId="77777777" w:rsidR="009D3437" w:rsidRPr="006B23EB" w:rsidRDefault="009D3437" w:rsidP="009D069B">
            <w:pPr>
              <w:jc w:val="center"/>
              <w:rPr>
                <w:b/>
                <w:sz w:val="16"/>
                <w:szCs w:val="16"/>
              </w:rPr>
            </w:pPr>
          </w:p>
        </w:tc>
        <w:tc>
          <w:tcPr>
            <w:tcW w:w="297" w:type="dxa"/>
            <w:shd w:val="clear" w:color="auto" w:fill="auto"/>
            <w:vAlign w:val="center"/>
          </w:tcPr>
          <w:p w14:paraId="5059F6AD" w14:textId="77777777" w:rsidR="009D3437" w:rsidRPr="006B23EB" w:rsidRDefault="009D3437" w:rsidP="009D069B">
            <w:pPr>
              <w:jc w:val="center"/>
              <w:rPr>
                <w:b/>
                <w:sz w:val="16"/>
                <w:szCs w:val="16"/>
              </w:rPr>
            </w:pPr>
          </w:p>
        </w:tc>
        <w:tc>
          <w:tcPr>
            <w:tcW w:w="313" w:type="dxa"/>
            <w:shd w:val="clear" w:color="auto" w:fill="auto"/>
            <w:vAlign w:val="center"/>
          </w:tcPr>
          <w:p w14:paraId="26592104" w14:textId="77777777" w:rsidR="009D3437" w:rsidRPr="006B23EB" w:rsidRDefault="009D3437" w:rsidP="009D069B">
            <w:pPr>
              <w:jc w:val="center"/>
              <w:rPr>
                <w:b/>
                <w:sz w:val="16"/>
                <w:szCs w:val="16"/>
              </w:rPr>
            </w:pPr>
          </w:p>
        </w:tc>
        <w:tc>
          <w:tcPr>
            <w:tcW w:w="399" w:type="dxa"/>
            <w:vAlign w:val="center"/>
          </w:tcPr>
          <w:p w14:paraId="44546BF2" w14:textId="77777777" w:rsidR="009D3437" w:rsidRPr="006B23EB" w:rsidRDefault="009D3437" w:rsidP="009D069B">
            <w:pPr>
              <w:jc w:val="center"/>
              <w:rPr>
                <w:b/>
                <w:sz w:val="16"/>
                <w:szCs w:val="16"/>
              </w:rPr>
            </w:pPr>
          </w:p>
        </w:tc>
        <w:tc>
          <w:tcPr>
            <w:tcW w:w="297" w:type="dxa"/>
            <w:shd w:val="clear" w:color="auto" w:fill="auto"/>
            <w:vAlign w:val="center"/>
          </w:tcPr>
          <w:p w14:paraId="75BE066A" w14:textId="77777777" w:rsidR="009D3437" w:rsidRPr="006B23EB" w:rsidRDefault="009D3437" w:rsidP="009D069B">
            <w:pPr>
              <w:jc w:val="center"/>
              <w:rPr>
                <w:b/>
                <w:sz w:val="16"/>
                <w:szCs w:val="16"/>
              </w:rPr>
            </w:pPr>
          </w:p>
        </w:tc>
        <w:tc>
          <w:tcPr>
            <w:tcW w:w="297" w:type="dxa"/>
            <w:shd w:val="clear" w:color="auto" w:fill="auto"/>
            <w:vAlign w:val="center"/>
          </w:tcPr>
          <w:p w14:paraId="1609191B" w14:textId="77777777" w:rsidR="009D3437" w:rsidRPr="006B23EB" w:rsidRDefault="009D3437" w:rsidP="009D069B">
            <w:pPr>
              <w:jc w:val="center"/>
              <w:rPr>
                <w:b/>
                <w:sz w:val="16"/>
                <w:szCs w:val="16"/>
              </w:rPr>
            </w:pPr>
          </w:p>
        </w:tc>
        <w:tc>
          <w:tcPr>
            <w:tcW w:w="297" w:type="dxa"/>
            <w:shd w:val="clear" w:color="auto" w:fill="auto"/>
            <w:vAlign w:val="center"/>
          </w:tcPr>
          <w:p w14:paraId="7614D960" w14:textId="77777777" w:rsidR="009D3437" w:rsidRPr="006B23EB" w:rsidRDefault="009D3437" w:rsidP="009D069B">
            <w:pPr>
              <w:jc w:val="center"/>
              <w:rPr>
                <w:b/>
                <w:sz w:val="16"/>
                <w:szCs w:val="16"/>
              </w:rPr>
            </w:pPr>
          </w:p>
        </w:tc>
        <w:tc>
          <w:tcPr>
            <w:tcW w:w="297" w:type="dxa"/>
            <w:shd w:val="clear" w:color="auto" w:fill="auto"/>
            <w:vAlign w:val="center"/>
          </w:tcPr>
          <w:p w14:paraId="18E43D66" w14:textId="77777777" w:rsidR="009D3437" w:rsidRPr="006B23EB" w:rsidRDefault="009D3437" w:rsidP="009D069B">
            <w:pPr>
              <w:jc w:val="center"/>
              <w:rPr>
                <w:b/>
                <w:sz w:val="16"/>
                <w:szCs w:val="16"/>
              </w:rPr>
            </w:pPr>
          </w:p>
        </w:tc>
      </w:tr>
      <w:tr w:rsidR="009D3437" w:rsidRPr="006B23EB" w14:paraId="5B37F7FA" w14:textId="77777777" w:rsidTr="009D069B">
        <w:trPr>
          <w:trHeight w:val="284"/>
          <w:jc w:val="center"/>
        </w:trPr>
        <w:tc>
          <w:tcPr>
            <w:tcW w:w="431" w:type="dxa"/>
            <w:vMerge/>
            <w:shd w:val="clear" w:color="auto" w:fill="auto"/>
          </w:tcPr>
          <w:p w14:paraId="2EE4768F" w14:textId="77777777" w:rsidR="009D3437" w:rsidRPr="006B23EB" w:rsidRDefault="009D3437" w:rsidP="009D069B">
            <w:pPr>
              <w:jc w:val="center"/>
              <w:rPr>
                <w:sz w:val="16"/>
                <w:szCs w:val="16"/>
              </w:rPr>
            </w:pPr>
          </w:p>
        </w:tc>
        <w:tc>
          <w:tcPr>
            <w:tcW w:w="547" w:type="dxa"/>
            <w:shd w:val="clear" w:color="auto" w:fill="auto"/>
            <w:vAlign w:val="center"/>
          </w:tcPr>
          <w:p w14:paraId="0DA5062C" w14:textId="77777777" w:rsidR="009D3437" w:rsidRPr="006B23EB" w:rsidRDefault="009D3437" w:rsidP="009D069B">
            <w:pPr>
              <w:jc w:val="center"/>
              <w:rPr>
                <w:sz w:val="14"/>
                <w:szCs w:val="14"/>
              </w:rPr>
            </w:pPr>
            <w:r w:rsidRPr="006B23EB">
              <w:rPr>
                <w:sz w:val="14"/>
                <w:szCs w:val="14"/>
              </w:rPr>
              <w:t>ЗК10</w:t>
            </w:r>
          </w:p>
        </w:tc>
        <w:tc>
          <w:tcPr>
            <w:tcW w:w="298" w:type="dxa"/>
            <w:shd w:val="clear" w:color="auto" w:fill="auto"/>
            <w:vAlign w:val="center"/>
          </w:tcPr>
          <w:p w14:paraId="0EEA7EA2" w14:textId="77777777" w:rsidR="009D3437" w:rsidRPr="006B23EB" w:rsidRDefault="009D3437" w:rsidP="009D069B">
            <w:pPr>
              <w:jc w:val="center"/>
              <w:rPr>
                <w:b/>
                <w:sz w:val="16"/>
                <w:szCs w:val="16"/>
              </w:rPr>
            </w:pPr>
          </w:p>
        </w:tc>
        <w:tc>
          <w:tcPr>
            <w:tcW w:w="298" w:type="dxa"/>
            <w:shd w:val="clear" w:color="auto" w:fill="auto"/>
            <w:vAlign w:val="center"/>
          </w:tcPr>
          <w:p w14:paraId="5508CC9D"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4D9E92FA" w14:textId="77777777" w:rsidR="009D3437" w:rsidRPr="006B23EB" w:rsidRDefault="009D3437" w:rsidP="009D069B">
            <w:pPr>
              <w:jc w:val="center"/>
              <w:rPr>
                <w:b/>
                <w:sz w:val="16"/>
                <w:szCs w:val="16"/>
              </w:rPr>
            </w:pPr>
          </w:p>
        </w:tc>
        <w:tc>
          <w:tcPr>
            <w:tcW w:w="298" w:type="dxa"/>
            <w:shd w:val="clear" w:color="auto" w:fill="auto"/>
            <w:vAlign w:val="center"/>
          </w:tcPr>
          <w:p w14:paraId="577968E5"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67B9FE7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56517CA" w14:textId="77777777" w:rsidR="009D3437" w:rsidRPr="006B23EB" w:rsidRDefault="009D3437" w:rsidP="009D069B">
            <w:pPr>
              <w:jc w:val="center"/>
              <w:rPr>
                <w:b/>
                <w:sz w:val="16"/>
                <w:szCs w:val="16"/>
              </w:rPr>
            </w:pPr>
          </w:p>
        </w:tc>
        <w:tc>
          <w:tcPr>
            <w:tcW w:w="297" w:type="dxa"/>
            <w:shd w:val="clear" w:color="auto" w:fill="auto"/>
            <w:vAlign w:val="center"/>
          </w:tcPr>
          <w:p w14:paraId="724E8F6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AE129C8" w14:textId="77777777" w:rsidR="009D3437" w:rsidRPr="006B23EB" w:rsidRDefault="009D3437" w:rsidP="009D069B">
            <w:pPr>
              <w:jc w:val="center"/>
              <w:rPr>
                <w:b/>
                <w:sz w:val="16"/>
                <w:szCs w:val="16"/>
              </w:rPr>
            </w:pPr>
          </w:p>
        </w:tc>
        <w:tc>
          <w:tcPr>
            <w:tcW w:w="297" w:type="dxa"/>
            <w:shd w:val="clear" w:color="auto" w:fill="auto"/>
            <w:vAlign w:val="center"/>
          </w:tcPr>
          <w:p w14:paraId="3B0CA7C3" w14:textId="77777777" w:rsidR="009D3437" w:rsidRPr="006B23EB" w:rsidRDefault="009D3437" w:rsidP="009D069B">
            <w:pPr>
              <w:jc w:val="center"/>
              <w:rPr>
                <w:b/>
                <w:sz w:val="16"/>
                <w:szCs w:val="16"/>
              </w:rPr>
            </w:pPr>
          </w:p>
        </w:tc>
        <w:tc>
          <w:tcPr>
            <w:tcW w:w="297" w:type="dxa"/>
            <w:shd w:val="clear" w:color="auto" w:fill="auto"/>
            <w:vAlign w:val="center"/>
          </w:tcPr>
          <w:p w14:paraId="6F8CAFF7" w14:textId="77777777" w:rsidR="009D3437" w:rsidRPr="006B23EB" w:rsidRDefault="009D3437" w:rsidP="009D069B">
            <w:pPr>
              <w:jc w:val="center"/>
              <w:rPr>
                <w:b/>
                <w:sz w:val="16"/>
                <w:szCs w:val="16"/>
              </w:rPr>
            </w:pPr>
          </w:p>
        </w:tc>
        <w:tc>
          <w:tcPr>
            <w:tcW w:w="297" w:type="dxa"/>
            <w:shd w:val="clear" w:color="auto" w:fill="auto"/>
            <w:vAlign w:val="center"/>
          </w:tcPr>
          <w:p w14:paraId="0347858E" w14:textId="77777777" w:rsidR="009D3437" w:rsidRPr="006B23EB" w:rsidRDefault="009D3437" w:rsidP="009D069B">
            <w:pPr>
              <w:jc w:val="center"/>
              <w:rPr>
                <w:b/>
                <w:sz w:val="16"/>
                <w:szCs w:val="16"/>
              </w:rPr>
            </w:pPr>
          </w:p>
        </w:tc>
        <w:tc>
          <w:tcPr>
            <w:tcW w:w="297" w:type="dxa"/>
            <w:shd w:val="clear" w:color="auto" w:fill="auto"/>
            <w:vAlign w:val="center"/>
          </w:tcPr>
          <w:p w14:paraId="69DB3E93" w14:textId="77777777" w:rsidR="009D3437" w:rsidRPr="006B23EB" w:rsidRDefault="009D3437" w:rsidP="009D069B">
            <w:pPr>
              <w:jc w:val="center"/>
              <w:rPr>
                <w:b/>
                <w:sz w:val="16"/>
                <w:szCs w:val="16"/>
              </w:rPr>
            </w:pPr>
          </w:p>
        </w:tc>
        <w:tc>
          <w:tcPr>
            <w:tcW w:w="297" w:type="dxa"/>
            <w:shd w:val="clear" w:color="auto" w:fill="auto"/>
            <w:vAlign w:val="center"/>
          </w:tcPr>
          <w:p w14:paraId="1AFC6AC5" w14:textId="77777777" w:rsidR="009D3437" w:rsidRPr="006B23EB" w:rsidRDefault="009D3437" w:rsidP="009D069B">
            <w:pPr>
              <w:jc w:val="center"/>
              <w:rPr>
                <w:b/>
                <w:sz w:val="16"/>
                <w:szCs w:val="16"/>
              </w:rPr>
            </w:pPr>
          </w:p>
        </w:tc>
        <w:tc>
          <w:tcPr>
            <w:tcW w:w="297" w:type="dxa"/>
            <w:shd w:val="clear" w:color="auto" w:fill="auto"/>
            <w:vAlign w:val="center"/>
          </w:tcPr>
          <w:p w14:paraId="6098B81E" w14:textId="77777777" w:rsidR="009D3437" w:rsidRPr="006B23EB" w:rsidRDefault="009D3437" w:rsidP="009D069B">
            <w:pPr>
              <w:jc w:val="center"/>
              <w:rPr>
                <w:b/>
                <w:sz w:val="16"/>
                <w:szCs w:val="16"/>
              </w:rPr>
            </w:pPr>
          </w:p>
        </w:tc>
        <w:tc>
          <w:tcPr>
            <w:tcW w:w="297" w:type="dxa"/>
            <w:shd w:val="clear" w:color="auto" w:fill="auto"/>
            <w:vAlign w:val="center"/>
          </w:tcPr>
          <w:p w14:paraId="5DDC4BB6" w14:textId="77777777" w:rsidR="009D3437" w:rsidRPr="006B23EB" w:rsidRDefault="009D3437" w:rsidP="009D069B">
            <w:pPr>
              <w:jc w:val="center"/>
              <w:rPr>
                <w:b/>
                <w:sz w:val="16"/>
                <w:szCs w:val="16"/>
              </w:rPr>
            </w:pPr>
          </w:p>
        </w:tc>
        <w:tc>
          <w:tcPr>
            <w:tcW w:w="297" w:type="dxa"/>
            <w:shd w:val="clear" w:color="auto" w:fill="auto"/>
            <w:vAlign w:val="center"/>
          </w:tcPr>
          <w:p w14:paraId="675165C6" w14:textId="77777777" w:rsidR="009D3437" w:rsidRPr="006B23EB" w:rsidRDefault="009D3437" w:rsidP="009D069B">
            <w:pPr>
              <w:jc w:val="center"/>
              <w:rPr>
                <w:b/>
                <w:sz w:val="16"/>
                <w:szCs w:val="16"/>
              </w:rPr>
            </w:pPr>
          </w:p>
        </w:tc>
        <w:tc>
          <w:tcPr>
            <w:tcW w:w="297" w:type="dxa"/>
            <w:shd w:val="clear" w:color="auto" w:fill="auto"/>
            <w:vAlign w:val="center"/>
          </w:tcPr>
          <w:p w14:paraId="38BA42E8" w14:textId="77777777" w:rsidR="009D3437" w:rsidRPr="006B23EB" w:rsidRDefault="009D3437" w:rsidP="009D069B">
            <w:pPr>
              <w:jc w:val="center"/>
              <w:rPr>
                <w:b/>
                <w:sz w:val="16"/>
                <w:szCs w:val="16"/>
              </w:rPr>
            </w:pPr>
          </w:p>
        </w:tc>
        <w:tc>
          <w:tcPr>
            <w:tcW w:w="297" w:type="dxa"/>
            <w:shd w:val="clear" w:color="auto" w:fill="auto"/>
            <w:vAlign w:val="center"/>
          </w:tcPr>
          <w:p w14:paraId="5CA5A049" w14:textId="77777777" w:rsidR="009D3437" w:rsidRPr="006B23EB" w:rsidRDefault="009D3437" w:rsidP="009D069B">
            <w:pPr>
              <w:jc w:val="center"/>
              <w:rPr>
                <w:b/>
                <w:sz w:val="16"/>
                <w:szCs w:val="16"/>
              </w:rPr>
            </w:pPr>
          </w:p>
        </w:tc>
        <w:tc>
          <w:tcPr>
            <w:tcW w:w="297" w:type="dxa"/>
            <w:shd w:val="clear" w:color="auto" w:fill="auto"/>
            <w:vAlign w:val="center"/>
          </w:tcPr>
          <w:p w14:paraId="590300D6" w14:textId="77777777" w:rsidR="009D3437" w:rsidRPr="006B23EB" w:rsidRDefault="009D3437" w:rsidP="009D069B">
            <w:pPr>
              <w:jc w:val="center"/>
              <w:rPr>
                <w:b/>
                <w:sz w:val="16"/>
                <w:szCs w:val="16"/>
              </w:rPr>
            </w:pPr>
          </w:p>
        </w:tc>
        <w:tc>
          <w:tcPr>
            <w:tcW w:w="297" w:type="dxa"/>
            <w:shd w:val="clear" w:color="auto" w:fill="auto"/>
            <w:vAlign w:val="center"/>
          </w:tcPr>
          <w:p w14:paraId="6343F64B" w14:textId="77777777" w:rsidR="009D3437" w:rsidRPr="006B23EB" w:rsidRDefault="009D3437" w:rsidP="009D069B">
            <w:pPr>
              <w:jc w:val="center"/>
              <w:rPr>
                <w:b/>
                <w:sz w:val="16"/>
                <w:szCs w:val="16"/>
              </w:rPr>
            </w:pPr>
          </w:p>
        </w:tc>
        <w:tc>
          <w:tcPr>
            <w:tcW w:w="297" w:type="dxa"/>
            <w:shd w:val="clear" w:color="auto" w:fill="auto"/>
            <w:vAlign w:val="center"/>
          </w:tcPr>
          <w:p w14:paraId="414C924F" w14:textId="77777777" w:rsidR="009D3437" w:rsidRPr="006B23EB" w:rsidRDefault="009D3437" w:rsidP="009D069B">
            <w:pPr>
              <w:jc w:val="center"/>
              <w:rPr>
                <w:b/>
                <w:sz w:val="16"/>
                <w:szCs w:val="16"/>
              </w:rPr>
            </w:pPr>
          </w:p>
        </w:tc>
        <w:tc>
          <w:tcPr>
            <w:tcW w:w="297" w:type="dxa"/>
            <w:shd w:val="clear" w:color="auto" w:fill="auto"/>
            <w:vAlign w:val="center"/>
          </w:tcPr>
          <w:p w14:paraId="3195AC3A" w14:textId="77777777" w:rsidR="009D3437" w:rsidRPr="006B23EB" w:rsidRDefault="009D3437" w:rsidP="009D069B">
            <w:pPr>
              <w:jc w:val="center"/>
              <w:rPr>
                <w:b/>
                <w:sz w:val="16"/>
                <w:szCs w:val="16"/>
              </w:rPr>
            </w:pPr>
          </w:p>
        </w:tc>
        <w:tc>
          <w:tcPr>
            <w:tcW w:w="297" w:type="dxa"/>
            <w:shd w:val="clear" w:color="auto" w:fill="auto"/>
            <w:vAlign w:val="center"/>
          </w:tcPr>
          <w:p w14:paraId="55FD0A81" w14:textId="77777777" w:rsidR="009D3437" w:rsidRPr="006B23EB" w:rsidRDefault="009D3437" w:rsidP="009D069B">
            <w:pPr>
              <w:jc w:val="center"/>
              <w:rPr>
                <w:b/>
                <w:sz w:val="16"/>
                <w:szCs w:val="16"/>
              </w:rPr>
            </w:pPr>
          </w:p>
        </w:tc>
        <w:tc>
          <w:tcPr>
            <w:tcW w:w="297" w:type="dxa"/>
            <w:shd w:val="clear" w:color="auto" w:fill="auto"/>
            <w:vAlign w:val="center"/>
          </w:tcPr>
          <w:p w14:paraId="6788E41B" w14:textId="77777777" w:rsidR="009D3437" w:rsidRPr="006B23EB" w:rsidRDefault="009D3437" w:rsidP="009D069B">
            <w:pPr>
              <w:jc w:val="center"/>
              <w:rPr>
                <w:b/>
                <w:sz w:val="16"/>
                <w:szCs w:val="16"/>
              </w:rPr>
            </w:pPr>
          </w:p>
        </w:tc>
        <w:tc>
          <w:tcPr>
            <w:tcW w:w="297" w:type="dxa"/>
            <w:shd w:val="clear" w:color="auto" w:fill="auto"/>
            <w:vAlign w:val="center"/>
          </w:tcPr>
          <w:p w14:paraId="09A3D992" w14:textId="77777777" w:rsidR="009D3437" w:rsidRPr="006B23EB" w:rsidRDefault="009D3437" w:rsidP="009D069B">
            <w:pPr>
              <w:jc w:val="center"/>
              <w:rPr>
                <w:b/>
                <w:sz w:val="16"/>
                <w:szCs w:val="16"/>
              </w:rPr>
            </w:pPr>
          </w:p>
        </w:tc>
        <w:tc>
          <w:tcPr>
            <w:tcW w:w="297" w:type="dxa"/>
            <w:shd w:val="clear" w:color="auto" w:fill="auto"/>
            <w:vAlign w:val="center"/>
          </w:tcPr>
          <w:p w14:paraId="6DDE6FE2" w14:textId="77777777" w:rsidR="009D3437" w:rsidRPr="006B23EB" w:rsidRDefault="009D3437" w:rsidP="009D069B">
            <w:pPr>
              <w:jc w:val="center"/>
              <w:rPr>
                <w:b/>
                <w:sz w:val="16"/>
                <w:szCs w:val="16"/>
              </w:rPr>
            </w:pPr>
          </w:p>
        </w:tc>
        <w:tc>
          <w:tcPr>
            <w:tcW w:w="297" w:type="dxa"/>
            <w:shd w:val="clear" w:color="auto" w:fill="auto"/>
            <w:vAlign w:val="center"/>
          </w:tcPr>
          <w:p w14:paraId="097713A3" w14:textId="77777777" w:rsidR="009D3437" w:rsidRPr="006B23EB" w:rsidRDefault="009D3437" w:rsidP="009D069B">
            <w:pPr>
              <w:jc w:val="center"/>
              <w:rPr>
                <w:b/>
                <w:sz w:val="16"/>
                <w:szCs w:val="16"/>
              </w:rPr>
            </w:pPr>
          </w:p>
        </w:tc>
        <w:tc>
          <w:tcPr>
            <w:tcW w:w="297" w:type="dxa"/>
            <w:shd w:val="clear" w:color="auto" w:fill="auto"/>
            <w:vAlign w:val="center"/>
          </w:tcPr>
          <w:p w14:paraId="3839024C" w14:textId="77777777" w:rsidR="009D3437" w:rsidRPr="006B23EB" w:rsidRDefault="009D3437" w:rsidP="009D069B">
            <w:pPr>
              <w:jc w:val="center"/>
              <w:rPr>
                <w:b/>
                <w:sz w:val="16"/>
                <w:szCs w:val="16"/>
              </w:rPr>
            </w:pPr>
          </w:p>
        </w:tc>
        <w:tc>
          <w:tcPr>
            <w:tcW w:w="297" w:type="dxa"/>
            <w:shd w:val="clear" w:color="auto" w:fill="auto"/>
            <w:vAlign w:val="center"/>
          </w:tcPr>
          <w:p w14:paraId="7E19EC48" w14:textId="77777777" w:rsidR="009D3437" w:rsidRPr="006B23EB" w:rsidRDefault="009D3437" w:rsidP="009D069B">
            <w:pPr>
              <w:jc w:val="center"/>
              <w:rPr>
                <w:b/>
                <w:sz w:val="16"/>
                <w:szCs w:val="16"/>
              </w:rPr>
            </w:pPr>
          </w:p>
        </w:tc>
        <w:tc>
          <w:tcPr>
            <w:tcW w:w="297" w:type="dxa"/>
            <w:shd w:val="clear" w:color="auto" w:fill="auto"/>
            <w:vAlign w:val="center"/>
          </w:tcPr>
          <w:p w14:paraId="438A7BB8" w14:textId="77777777" w:rsidR="009D3437" w:rsidRPr="006B23EB" w:rsidRDefault="009D3437" w:rsidP="009D069B">
            <w:pPr>
              <w:jc w:val="center"/>
              <w:rPr>
                <w:b/>
                <w:sz w:val="16"/>
                <w:szCs w:val="16"/>
              </w:rPr>
            </w:pPr>
          </w:p>
        </w:tc>
        <w:tc>
          <w:tcPr>
            <w:tcW w:w="297" w:type="dxa"/>
            <w:shd w:val="clear" w:color="auto" w:fill="auto"/>
            <w:vAlign w:val="center"/>
          </w:tcPr>
          <w:p w14:paraId="32B91B89" w14:textId="77777777" w:rsidR="009D3437" w:rsidRPr="006B23EB" w:rsidRDefault="009D3437" w:rsidP="009D069B">
            <w:pPr>
              <w:jc w:val="center"/>
              <w:rPr>
                <w:b/>
                <w:sz w:val="16"/>
                <w:szCs w:val="16"/>
              </w:rPr>
            </w:pPr>
          </w:p>
        </w:tc>
        <w:tc>
          <w:tcPr>
            <w:tcW w:w="297" w:type="dxa"/>
            <w:shd w:val="clear" w:color="auto" w:fill="auto"/>
            <w:vAlign w:val="center"/>
          </w:tcPr>
          <w:p w14:paraId="02621A82" w14:textId="77777777" w:rsidR="009D3437" w:rsidRPr="006B23EB" w:rsidRDefault="009D3437" w:rsidP="009D069B">
            <w:pPr>
              <w:jc w:val="center"/>
              <w:rPr>
                <w:b/>
                <w:sz w:val="16"/>
                <w:szCs w:val="16"/>
              </w:rPr>
            </w:pPr>
          </w:p>
        </w:tc>
        <w:tc>
          <w:tcPr>
            <w:tcW w:w="297" w:type="dxa"/>
            <w:shd w:val="clear" w:color="auto" w:fill="auto"/>
            <w:vAlign w:val="center"/>
          </w:tcPr>
          <w:p w14:paraId="089FA880" w14:textId="77777777" w:rsidR="009D3437" w:rsidRPr="006B23EB" w:rsidRDefault="009D3437" w:rsidP="009D069B">
            <w:pPr>
              <w:jc w:val="center"/>
              <w:rPr>
                <w:b/>
                <w:sz w:val="16"/>
                <w:szCs w:val="16"/>
              </w:rPr>
            </w:pPr>
          </w:p>
        </w:tc>
        <w:tc>
          <w:tcPr>
            <w:tcW w:w="297" w:type="dxa"/>
            <w:shd w:val="clear" w:color="auto" w:fill="auto"/>
            <w:vAlign w:val="center"/>
          </w:tcPr>
          <w:p w14:paraId="700FDD9D" w14:textId="77777777" w:rsidR="009D3437" w:rsidRPr="006B23EB" w:rsidRDefault="009D3437" w:rsidP="009D069B">
            <w:pPr>
              <w:jc w:val="center"/>
              <w:rPr>
                <w:b/>
                <w:sz w:val="16"/>
                <w:szCs w:val="16"/>
              </w:rPr>
            </w:pPr>
          </w:p>
        </w:tc>
        <w:tc>
          <w:tcPr>
            <w:tcW w:w="297" w:type="dxa"/>
            <w:shd w:val="clear" w:color="auto" w:fill="auto"/>
            <w:vAlign w:val="center"/>
          </w:tcPr>
          <w:p w14:paraId="2BB5B9D3" w14:textId="77777777" w:rsidR="009D3437" w:rsidRPr="006B23EB" w:rsidRDefault="009D3437" w:rsidP="009D069B">
            <w:pPr>
              <w:jc w:val="center"/>
              <w:rPr>
                <w:b/>
                <w:sz w:val="16"/>
                <w:szCs w:val="16"/>
              </w:rPr>
            </w:pPr>
          </w:p>
        </w:tc>
        <w:tc>
          <w:tcPr>
            <w:tcW w:w="393" w:type="dxa"/>
            <w:shd w:val="clear" w:color="auto" w:fill="auto"/>
            <w:vAlign w:val="center"/>
          </w:tcPr>
          <w:p w14:paraId="75A6B0A3" w14:textId="77777777" w:rsidR="009D3437" w:rsidRPr="006B23EB" w:rsidRDefault="009D3437" w:rsidP="009D069B">
            <w:pPr>
              <w:jc w:val="center"/>
              <w:rPr>
                <w:b/>
                <w:sz w:val="16"/>
                <w:szCs w:val="16"/>
              </w:rPr>
            </w:pPr>
          </w:p>
        </w:tc>
        <w:tc>
          <w:tcPr>
            <w:tcW w:w="297" w:type="dxa"/>
            <w:shd w:val="clear" w:color="auto" w:fill="auto"/>
            <w:vAlign w:val="center"/>
          </w:tcPr>
          <w:p w14:paraId="16D34704" w14:textId="77777777" w:rsidR="009D3437" w:rsidRPr="006B23EB" w:rsidRDefault="009D3437" w:rsidP="009D069B">
            <w:pPr>
              <w:jc w:val="center"/>
              <w:rPr>
                <w:b/>
                <w:sz w:val="16"/>
                <w:szCs w:val="16"/>
              </w:rPr>
            </w:pPr>
          </w:p>
        </w:tc>
        <w:tc>
          <w:tcPr>
            <w:tcW w:w="297" w:type="dxa"/>
            <w:shd w:val="clear" w:color="auto" w:fill="auto"/>
            <w:vAlign w:val="center"/>
          </w:tcPr>
          <w:p w14:paraId="42582A36" w14:textId="77777777" w:rsidR="009D3437" w:rsidRPr="006B23EB" w:rsidRDefault="009D3437" w:rsidP="009D069B">
            <w:pPr>
              <w:jc w:val="center"/>
              <w:rPr>
                <w:b/>
                <w:sz w:val="16"/>
                <w:szCs w:val="16"/>
              </w:rPr>
            </w:pPr>
          </w:p>
        </w:tc>
        <w:tc>
          <w:tcPr>
            <w:tcW w:w="297" w:type="dxa"/>
            <w:shd w:val="clear" w:color="auto" w:fill="auto"/>
            <w:vAlign w:val="center"/>
          </w:tcPr>
          <w:p w14:paraId="4B583794" w14:textId="77777777" w:rsidR="009D3437" w:rsidRPr="006B23EB" w:rsidRDefault="009D3437" w:rsidP="009D069B">
            <w:pPr>
              <w:jc w:val="center"/>
              <w:rPr>
                <w:b/>
                <w:sz w:val="16"/>
                <w:szCs w:val="16"/>
              </w:rPr>
            </w:pPr>
          </w:p>
        </w:tc>
        <w:tc>
          <w:tcPr>
            <w:tcW w:w="313" w:type="dxa"/>
            <w:shd w:val="clear" w:color="auto" w:fill="auto"/>
            <w:vAlign w:val="center"/>
          </w:tcPr>
          <w:p w14:paraId="1258FA11" w14:textId="77777777" w:rsidR="009D3437" w:rsidRPr="006B23EB" w:rsidRDefault="009D3437" w:rsidP="009D069B">
            <w:pPr>
              <w:jc w:val="center"/>
              <w:rPr>
                <w:b/>
                <w:sz w:val="16"/>
                <w:szCs w:val="16"/>
              </w:rPr>
            </w:pPr>
          </w:p>
        </w:tc>
        <w:tc>
          <w:tcPr>
            <w:tcW w:w="399" w:type="dxa"/>
            <w:vAlign w:val="center"/>
          </w:tcPr>
          <w:p w14:paraId="7A7E14B8" w14:textId="77777777" w:rsidR="009D3437" w:rsidRPr="006B23EB" w:rsidRDefault="009D3437" w:rsidP="009D069B">
            <w:pPr>
              <w:jc w:val="center"/>
              <w:rPr>
                <w:b/>
                <w:sz w:val="16"/>
                <w:szCs w:val="16"/>
              </w:rPr>
            </w:pPr>
          </w:p>
        </w:tc>
        <w:tc>
          <w:tcPr>
            <w:tcW w:w="297" w:type="dxa"/>
            <w:shd w:val="clear" w:color="auto" w:fill="auto"/>
            <w:vAlign w:val="center"/>
          </w:tcPr>
          <w:p w14:paraId="51EDE00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DB8A99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04EC40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8C3D110" w14:textId="77777777" w:rsidR="009D3437" w:rsidRPr="006B23EB" w:rsidRDefault="009D3437" w:rsidP="009D069B">
            <w:pPr>
              <w:jc w:val="center"/>
              <w:rPr>
                <w:b/>
                <w:sz w:val="16"/>
                <w:szCs w:val="16"/>
              </w:rPr>
            </w:pPr>
          </w:p>
        </w:tc>
      </w:tr>
      <w:tr w:rsidR="009D3437" w:rsidRPr="006B23EB" w14:paraId="63B001EC" w14:textId="77777777" w:rsidTr="009D069B">
        <w:trPr>
          <w:trHeight w:val="284"/>
          <w:jc w:val="center"/>
        </w:trPr>
        <w:tc>
          <w:tcPr>
            <w:tcW w:w="431" w:type="dxa"/>
            <w:vMerge/>
            <w:shd w:val="clear" w:color="auto" w:fill="auto"/>
          </w:tcPr>
          <w:p w14:paraId="0D310F42" w14:textId="77777777" w:rsidR="009D3437" w:rsidRPr="006B23EB" w:rsidRDefault="009D3437" w:rsidP="009D069B">
            <w:pPr>
              <w:jc w:val="center"/>
              <w:rPr>
                <w:sz w:val="16"/>
                <w:szCs w:val="16"/>
              </w:rPr>
            </w:pPr>
          </w:p>
        </w:tc>
        <w:tc>
          <w:tcPr>
            <w:tcW w:w="547" w:type="dxa"/>
            <w:shd w:val="clear" w:color="auto" w:fill="auto"/>
            <w:vAlign w:val="center"/>
          </w:tcPr>
          <w:p w14:paraId="2E231DDC" w14:textId="77777777" w:rsidR="009D3437" w:rsidRPr="006B23EB" w:rsidRDefault="009D3437" w:rsidP="009D069B">
            <w:pPr>
              <w:jc w:val="center"/>
              <w:rPr>
                <w:sz w:val="14"/>
                <w:szCs w:val="14"/>
              </w:rPr>
            </w:pPr>
            <w:r w:rsidRPr="006B23EB">
              <w:rPr>
                <w:sz w:val="14"/>
                <w:szCs w:val="14"/>
              </w:rPr>
              <w:t>СК1</w:t>
            </w:r>
          </w:p>
        </w:tc>
        <w:tc>
          <w:tcPr>
            <w:tcW w:w="298" w:type="dxa"/>
            <w:shd w:val="clear" w:color="auto" w:fill="auto"/>
            <w:vAlign w:val="center"/>
          </w:tcPr>
          <w:p w14:paraId="143D5452" w14:textId="77777777" w:rsidR="009D3437" w:rsidRPr="006B23EB" w:rsidRDefault="009D3437" w:rsidP="009D069B">
            <w:pPr>
              <w:jc w:val="center"/>
              <w:rPr>
                <w:b/>
                <w:sz w:val="16"/>
                <w:szCs w:val="16"/>
              </w:rPr>
            </w:pPr>
          </w:p>
        </w:tc>
        <w:tc>
          <w:tcPr>
            <w:tcW w:w="298" w:type="dxa"/>
            <w:shd w:val="clear" w:color="auto" w:fill="auto"/>
            <w:vAlign w:val="center"/>
          </w:tcPr>
          <w:p w14:paraId="0FD887A3"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00D83463" w14:textId="77777777" w:rsidR="009D3437" w:rsidRPr="006B23EB" w:rsidRDefault="009D3437" w:rsidP="009D069B">
            <w:pPr>
              <w:jc w:val="center"/>
              <w:rPr>
                <w:b/>
                <w:sz w:val="16"/>
                <w:szCs w:val="16"/>
              </w:rPr>
            </w:pPr>
          </w:p>
        </w:tc>
        <w:tc>
          <w:tcPr>
            <w:tcW w:w="298" w:type="dxa"/>
            <w:shd w:val="clear" w:color="auto" w:fill="auto"/>
            <w:vAlign w:val="center"/>
          </w:tcPr>
          <w:p w14:paraId="015E67FA" w14:textId="77777777" w:rsidR="009D3437" w:rsidRPr="006B23EB" w:rsidRDefault="009D3437" w:rsidP="009D069B">
            <w:pPr>
              <w:jc w:val="center"/>
              <w:rPr>
                <w:b/>
                <w:sz w:val="16"/>
                <w:szCs w:val="16"/>
              </w:rPr>
            </w:pPr>
            <w:r w:rsidRPr="006B23EB">
              <w:rPr>
                <w:b/>
                <w:sz w:val="16"/>
                <w:szCs w:val="16"/>
              </w:rPr>
              <w:t>+</w:t>
            </w:r>
          </w:p>
        </w:tc>
        <w:tc>
          <w:tcPr>
            <w:tcW w:w="298" w:type="dxa"/>
            <w:shd w:val="clear" w:color="auto" w:fill="auto"/>
            <w:vAlign w:val="center"/>
          </w:tcPr>
          <w:p w14:paraId="1DC7832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9FFC11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39EED27" w14:textId="77777777" w:rsidR="009D3437" w:rsidRPr="006B23EB" w:rsidRDefault="009D3437" w:rsidP="009D069B">
            <w:pPr>
              <w:jc w:val="center"/>
              <w:rPr>
                <w:b/>
                <w:sz w:val="16"/>
                <w:szCs w:val="16"/>
              </w:rPr>
            </w:pPr>
          </w:p>
        </w:tc>
        <w:tc>
          <w:tcPr>
            <w:tcW w:w="297" w:type="dxa"/>
            <w:shd w:val="clear" w:color="auto" w:fill="auto"/>
            <w:vAlign w:val="center"/>
          </w:tcPr>
          <w:p w14:paraId="72FCBAEF" w14:textId="77777777" w:rsidR="009D3437" w:rsidRPr="006B23EB" w:rsidRDefault="009D3437" w:rsidP="009D069B">
            <w:pPr>
              <w:jc w:val="center"/>
              <w:rPr>
                <w:b/>
                <w:sz w:val="16"/>
                <w:szCs w:val="16"/>
              </w:rPr>
            </w:pPr>
          </w:p>
        </w:tc>
        <w:tc>
          <w:tcPr>
            <w:tcW w:w="297" w:type="dxa"/>
            <w:shd w:val="clear" w:color="auto" w:fill="auto"/>
            <w:vAlign w:val="center"/>
          </w:tcPr>
          <w:p w14:paraId="649C4923" w14:textId="77777777" w:rsidR="009D3437" w:rsidRPr="006B23EB" w:rsidRDefault="009D3437" w:rsidP="009D069B">
            <w:pPr>
              <w:jc w:val="center"/>
              <w:rPr>
                <w:b/>
                <w:sz w:val="16"/>
                <w:szCs w:val="16"/>
              </w:rPr>
            </w:pPr>
          </w:p>
        </w:tc>
        <w:tc>
          <w:tcPr>
            <w:tcW w:w="297" w:type="dxa"/>
            <w:shd w:val="clear" w:color="auto" w:fill="auto"/>
            <w:vAlign w:val="center"/>
          </w:tcPr>
          <w:p w14:paraId="5AAEB1EF" w14:textId="77777777" w:rsidR="009D3437" w:rsidRPr="006B23EB" w:rsidRDefault="009D3437" w:rsidP="009D069B">
            <w:pPr>
              <w:jc w:val="center"/>
              <w:rPr>
                <w:b/>
                <w:sz w:val="16"/>
                <w:szCs w:val="16"/>
              </w:rPr>
            </w:pPr>
          </w:p>
        </w:tc>
        <w:tc>
          <w:tcPr>
            <w:tcW w:w="297" w:type="dxa"/>
            <w:shd w:val="clear" w:color="auto" w:fill="auto"/>
            <w:vAlign w:val="center"/>
          </w:tcPr>
          <w:p w14:paraId="7AECFF14" w14:textId="77777777" w:rsidR="009D3437" w:rsidRPr="006B23EB" w:rsidRDefault="009D3437" w:rsidP="009D069B">
            <w:pPr>
              <w:jc w:val="center"/>
              <w:rPr>
                <w:b/>
                <w:sz w:val="16"/>
                <w:szCs w:val="16"/>
              </w:rPr>
            </w:pPr>
          </w:p>
        </w:tc>
        <w:tc>
          <w:tcPr>
            <w:tcW w:w="297" w:type="dxa"/>
            <w:shd w:val="clear" w:color="auto" w:fill="auto"/>
            <w:vAlign w:val="center"/>
          </w:tcPr>
          <w:p w14:paraId="710299A0" w14:textId="77777777" w:rsidR="009D3437" w:rsidRPr="006B23EB" w:rsidRDefault="009D3437" w:rsidP="009D069B">
            <w:pPr>
              <w:jc w:val="center"/>
              <w:rPr>
                <w:b/>
                <w:sz w:val="16"/>
                <w:szCs w:val="16"/>
              </w:rPr>
            </w:pPr>
          </w:p>
        </w:tc>
        <w:tc>
          <w:tcPr>
            <w:tcW w:w="297" w:type="dxa"/>
            <w:shd w:val="clear" w:color="auto" w:fill="auto"/>
            <w:vAlign w:val="center"/>
          </w:tcPr>
          <w:p w14:paraId="0BCC769B" w14:textId="77777777" w:rsidR="009D3437" w:rsidRPr="006B23EB" w:rsidRDefault="009D3437" w:rsidP="009D069B">
            <w:pPr>
              <w:jc w:val="center"/>
              <w:rPr>
                <w:b/>
                <w:sz w:val="16"/>
                <w:szCs w:val="16"/>
              </w:rPr>
            </w:pPr>
          </w:p>
        </w:tc>
        <w:tc>
          <w:tcPr>
            <w:tcW w:w="297" w:type="dxa"/>
            <w:shd w:val="clear" w:color="auto" w:fill="auto"/>
            <w:vAlign w:val="center"/>
          </w:tcPr>
          <w:p w14:paraId="3DEEC5F1" w14:textId="77777777" w:rsidR="009D3437" w:rsidRPr="006B23EB" w:rsidRDefault="009D3437" w:rsidP="009D069B">
            <w:pPr>
              <w:jc w:val="center"/>
              <w:rPr>
                <w:b/>
                <w:sz w:val="16"/>
                <w:szCs w:val="16"/>
              </w:rPr>
            </w:pPr>
          </w:p>
        </w:tc>
        <w:tc>
          <w:tcPr>
            <w:tcW w:w="297" w:type="dxa"/>
            <w:shd w:val="clear" w:color="auto" w:fill="auto"/>
            <w:vAlign w:val="center"/>
          </w:tcPr>
          <w:p w14:paraId="0C2C79C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148AF39" w14:textId="77777777" w:rsidR="009D3437" w:rsidRPr="006B23EB" w:rsidRDefault="009D3437" w:rsidP="009D069B">
            <w:pPr>
              <w:jc w:val="center"/>
              <w:rPr>
                <w:b/>
                <w:sz w:val="16"/>
                <w:szCs w:val="16"/>
              </w:rPr>
            </w:pPr>
          </w:p>
        </w:tc>
        <w:tc>
          <w:tcPr>
            <w:tcW w:w="297" w:type="dxa"/>
            <w:shd w:val="clear" w:color="auto" w:fill="auto"/>
            <w:vAlign w:val="center"/>
          </w:tcPr>
          <w:p w14:paraId="7C76CEB5" w14:textId="77777777" w:rsidR="009D3437" w:rsidRPr="006B23EB" w:rsidRDefault="009D3437" w:rsidP="009D069B">
            <w:pPr>
              <w:jc w:val="center"/>
              <w:rPr>
                <w:b/>
                <w:sz w:val="16"/>
                <w:szCs w:val="16"/>
              </w:rPr>
            </w:pPr>
          </w:p>
        </w:tc>
        <w:tc>
          <w:tcPr>
            <w:tcW w:w="297" w:type="dxa"/>
            <w:shd w:val="clear" w:color="auto" w:fill="auto"/>
            <w:vAlign w:val="center"/>
          </w:tcPr>
          <w:p w14:paraId="74E4EE03" w14:textId="77777777" w:rsidR="009D3437" w:rsidRPr="006B23EB" w:rsidRDefault="009D3437" w:rsidP="009D069B">
            <w:pPr>
              <w:jc w:val="center"/>
              <w:rPr>
                <w:b/>
                <w:sz w:val="16"/>
                <w:szCs w:val="16"/>
              </w:rPr>
            </w:pPr>
          </w:p>
        </w:tc>
        <w:tc>
          <w:tcPr>
            <w:tcW w:w="297" w:type="dxa"/>
            <w:shd w:val="clear" w:color="auto" w:fill="auto"/>
            <w:vAlign w:val="center"/>
          </w:tcPr>
          <w:p w14:paraId="0D8BD776" w14:textId="77777777" w:rsidR="009D3437" w:rsidRPr="006B23EB" w:rsidRDefault="009D3437" w:rsidP="009D069B">
            <w:pPr>
              <w:jc w:val="center"/>
              <w:rPr>
                <w:b/>
                <w:sz w:val="16"/>
                <w:szCs w:val="16"/>
              </w:rPr>
            </w:pPr>
          </w:p>
        </w:tc>
        <w:tc>
          <w:tcPr>
            <w:tcW w:w="297" w:type="dxa"/>
            <w:shd w:val="clear" w:color="auto" w:fill="auto"/>
            <w:vAlign w:val="center"/>
          </w:tcPr>
          <w:p w14:paraId="48D592C6" w14:textId="77777777" w:rsidR="009D3437" w:rsidRPr="006B23EB" w:rsidRDefault="009D3437" w:rsidP="009D069B">
            <w:pPr>
              <w:jc w:val="center"/>
              <w:rPr>
                <w:b/>
                <w:sz w:val="16"/>
                <w:szCs w:val="16"/>
              </w:rPr>
            </w:pPr>
          </w:p>
        </w:tc>
        <w:tc>
          <w:tcPr>
            <w:tcW w:w="297" w:type="dxa"/>
            <w:shd w:val="clear" w:color="auto" w:fill="auto"/>
            <w:vAlign w:val="center"/>
          </w:tcPr>
          <w:p w14:paraId="446C85A7" w14:textId="77777777" w:rsidR="009D3437" w:rsidRPr="006B23EB" w:rsidRDefault="009D3437" w:rsidP="009D069B">
            <w:pPr>
              <w:jc w:val="center"/>
              <w:rPr>
                <w:b/>
                <w:sz w:val="16"/>
                <w:szCs w:val="16"/>
              </w:rPr>
            </w:pPr>
          </w:p>
        </w:tc>
        <w:tc>
          <w:tcPr>
            <w:tcW w:w="297" w:type="dxa"/>
            <w:shd w:val="clear" w:color="auto" w:fill="auto"/>
            <w:vAlign w:val="center"/>
          </w:tcPr>
          <w:p w14:paraId="12503BB3" w14:textId="77777777" w:rsidR="009D3437" w:rsidRPr="006B23EB" w:rsidRDefault="009D3437" w:rsidP="009D069B">
            <w:pPr>
              <w:jc w:val="center"/>
              <w:rPr>
                <w:b/>
                <w:sz w:val="16"/>
                <w:szCs w:val="16"/>
              </w:rPr>
            </w:pPr>
          </w:p>
        </w:tc>
        <w:tc>
          <w:tcPr>
            <w:tcW w:w="297" w:type="dxa"/>
            <w:shd w:val="clear" w:color="auto" w:fill="auto"/>
            <w:vAlign w:val="center"/>
          </w:tcPr>
          <w:p w14:paraId="2B0F0850" w14:textId="77777777" w:rsidR="009D3437" w:rsidRPr="006B23EB" w:rsidRDefault="009D3437" w:rsidP="009D069B">
            <w:pPr>
              <w:jc w:val="center"/>
              <w:rPr>
                <w:b/>
                <w:sz w:val="16"/>
                <w:szCs w:val="16"/>
              </w:rPr>
            </w:pPr>
          </w:p>
        </w:tc>
        <w:tc>
          <w:tcPr>
            <w:tcW w:w="297" w:type="dxa"/>
            <w:shd w:val="clear" w:color="auto" w:fill="auto"/>
            <w:vAlign w:val="center"/>
          </w:tcPr>
          <w:p w14:paraId="7ABEA712" w14:textId="77777777" w:rsidR="009D3437" w:rsidRPr="006B23EB" w:rsidRDefault="009D3437" w:rsidP="009D069B">
            <w:pPr>
              <w:jc w:val="center"/>
              <w:rPr>
                <w:b/>
                <w:sz w:val="16"/>
                <w:szCs w:val="16"/>
              </w:rPr>
            </w:pPr>
          </w:p>
        </w:tc>
        <w:tc>
          <w:tcPr>
            <w:tcW w:w="297" w:type="dxa"/>
            <w:shd w:val="clear" w:color="auto" w:fill="auto"/>
            <w:vAlign w:val="center"/>
          </w:tcPr>
          <w:p w14:paraId="7F1C5EB6" w14:textId="77777777" w:rsidR="009D3437" w:rsidRPr="006B23EB" w:rsidRDefault="009D3437" w:rsidP="009D069B">
            <w:pPr>
              <w:jc w:val="center"/>
              <w:rPr>
                <w:b/>
                <w:sz w:val="16"/>
                <w:szCs w:val="16"/>
              </w:rPr>
            </w:pPr>
          </w:p>
        </w:tc>
        <w:tc>
          <w:tcPr>
            <w:tcW w:w="297" w:type="dxa"/>
            <w:shd w:val="clear" w:color="auto" w:fill="auto"/>
            <w:vAlign w:val="center"/>
          </w:tcPr>
          <w:p w14:paraId="7E6A7203" w14:textId="77777777" w:rsidR="009D3437" w:rsidRPr="006B23EB" w:rsidRDefault="009D3437" w:rsidP="009D069B">
            <w:pPr>
              <w:jc w:val="center"/>
              <w:rPr>
                <w:b/>
                <w:sz w:val="16"/>
                <w:szCs w:val="16"/>
              </w:rPr>
            </w:pPr>
          </w:p>
        </w:tc>
        <w:tc>
          <w:tcPr>
            <w:tcW w:w="297" w:type="dxa"/>
            <w:shd w:val="clear" w:color="auto" w:fill="auto"/>
            <w:vAlign w:val="center"/>
          </w:tcPr>
          <w:p w14:paraId="54A4CDB5" w14:textId="77777777" w:rsidR="009D3437" w:rsidRPr="006B23EB" w:rsidRDefault="009D3437" w:rsidP="009D069B">
            <w:pPr>
              <w:jc w:val="center"/>
              <w:rPr>
                <w:b/>
                <w:sz w:val="16"/>
                <w:szCs w:val="16"/>
              </w:rPr>
            </w:pPr>
          </w:p>
        </w:tc>
        <w:tc>
          <w:tcPr>
            <w:tcW w:w="297" w:type="dxa"/>
            <w:shd w:val="clear" w:color="auto" w:fill="auto"/>
            <w:vAlign w:val="center"/>
          </w:tcPr>
          <w:p w14:paraId="517472E4" w14:textId="77777777" w:rsidR="009D3437" w:rsidRPr="006B23EB" w:rsidRDefault="009D3437" w:rsidP="009D069B">
            <w:pPr>
              <w:jc w:val="center"/>
              <w:rPr>
                <w:b/>
                <w:sz w:val="16"/>
                <w:szCs w:val="16"/>
              </w:rPr>
            </w:pPr>
          </w:p>
        </w:tc>
        <w:tc>
          <w:tcPr>
            <w:tcW w:w="297" w:type="dxa"/>
            <w:shd w:val="clear" w:color="auto" w:fill="auto"/>
            <w:vAlign w:val="center"/>
          </w:tcPr>
          <w:p w14:paraId="7B68825F" w14:textId="77777777" w:rsidR="009D3437" w:rsidRPr="006B23EB" w:rsidRDefault="009D3437" w:rsidP="009D069B">
            <w:pPr>
              <w:jc w:val="center"/>
              <w:rPr>
                <w:b/>
                <w:sz w:val="16"/>
                <w:szCs w:val="16"/>
              </w:rPr>
            </w:pPr>
          </w:p>
        </w:tc>
        <w:tc>
          <w:tcPr>
            <w:tcW w:w="297" w:type="dxa"/>
            <w:shd w:val="clear" w:color="auto" w:fill="auto"/>
            <w:vAlign w:val="center"/>
          </w:tcPr>
          <w:p w14:paraId="735E65C7" w14:textId="77777777" w:rsidR="009D3437" w:rsidRPr="006B23EB" w:rsidRDefault="009D3437" w:rsidP="009D069B">
            <w:pPr>
              <w:jc w:val="center"/>
              <w:rPr>
                <w:b/>
                <w:sz w:val="16"/>
                <w:szCs w:val="16"/>
              </w:rPr>
            </w:pPr>
          </w:p>
        </w:tc>
        <w:tc>
          <w:tcPr>
            <w:tcW w:w="297" w:type="dxa"/>
            <w:shd w:val="clear" w:color="auto" w:fill="auto"/>
            <w:vAlign w:val="center"/>
          </w:tcPr>
          <w:p w14:paraId="07737975" w14:textId="77777777" w:rsidR="009D3437" w:rsidRPr="006B23EB" w:rsidRDefault="009D3437" w:rsidP="009D069B">
            <w:pPr>
              <w:jc w:val="center"/>
              <w:rPr>
                <w:b/>
                <w:sz w:val="16"/>
                <w:szCs w:val="16"/>
              </w:rPr>
            </w:pPr>
          </w:p>
        </w:tc>
        <w:tc>
          <w:tcPr>
            <w:tcW w:w="297" w:type="dxa"/>
            <w:shd w:val="clear" w:color="auto" w:fill="auto"/>
            <w:vAlign w:val="center"/>
          </w:tcPr>
          <w:p w14:paraId="74074236" w14:textId="77777777" w:rsidR="009D3437" w:rsidRPr="006B23EB" w:rsidRDefault="009D3437" w:rsidP="009D069B">
            <w:pPr>
              <w:jc w:val="center"/>
              <w:rPr>
                <w:b/>
                <w:sz w:val="16"/>
                <w:szCs w:val="16"/>
              </w:rPr>
            </w:pPr>
          </w:p>
        </w:tc>
        <w:tc>
          <w:tcPr>
            <w:tcW w:w="297" w:type="dxa"/>
            <w:shd w:val="clear" w:color="auto" w:fill="auto"/>
            <w:vAlign w:val="center"/>
          </w:tcPr>
          <w:p w14:paraId="5584011C" w14:textId="77777777" w:rsidR="009D3437" w:rsidRPr="006B23EB" w:rsidRDefault="009D3437" w:rsidP="009D069B">
            <w:pPr>
              <w:jc w:val="center"/>
              <w:rPr>
                <w:b/>
                <w:sz w:val="16"/>
                <w:szCs w:val="16"/>
              </w:rPr>
            </w:pPr>
          </w:p>
        </w:tc>
        <w:tc>
          <w:tcPr>
            <w:tcW w:w="297" w:type="dxa"/>
            <w:shd w:val="clear" w:color="auto" w:fill="auto"/>
            <w:vAlign w:val="center"/>
          </w:tcPr>
          <w:p w14:paraId="442B73C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2065723" w14:textId="77777777" w:rsidR="009D3437" w:rsidRPr="006B23EB" w:rsidRDefault="009D3437" w:rsidP="009D069B">
            <w:pPr>
              <w:jc w:val="center"/>
              <w:rPr>
                <w:b/>
                <w:sz w:val="16"/>
                <w:szCs w:val="16"/>
              </w:rPr>
            </w:pPr>
          </w:p>
        </w:tc>
        <w:tc>
          <w:tcPr>
            <w:tcW w:w="393" w:type="dxa"/>
            <w:shd w:val="clear" w:color="auto" w:fill="auto"/>
            <w:vAlign w:val="center"/>
          </w:tcPr>
          <w:p w14:paraId="5849C77C" w14:textId="77777777" w:rsidR="009D3437" w:rsidRPr="006B23EB" w:rsidRDefault="009D3437" w:rsidP="009D069B">
            <w:pPr>
              <w:jc w:val="center"/>
              <w:rPr>
                <w:b/>
                <w:sz w:val="16"/>
                <w:szCs w:val="16"/>
              </w:rPr>
            </w:pPr>
          </w:p>
        </w:tc>
        <w:tc>
          <w:tcPr>
            <w:tcW w:w="297" w:type="dxa"/>
            <w:shd w:val="clear" w:color="auto" w:fill="auto"/>
            <w:vAlign w:val="center"/>
          </w:tcPr>
          <w:p w14:paraId="2176BDDC" w14:textId="77777777" w:rsidR="009D3437" w:rsidRPr="006B23EB" w:rsidRDefault="009D3437" w:rsidP="009D069B">
            <w:pPr>
              <w:jc w:val="center"/>
              <w:rPr>
                <w:b/>
                <w:sz w:val="16"/>
                <w:szCs w:val="16"/>
              </w:rPr>
            </w:pPr>
          </w:p>
        </w:tc>
        <w:tc>
          <w:tcPr>
            <w:tcW w:w="297" w:type="dxa"/>
            <w:shd w:val="clear" w:color="auto" w:fill="auto"/>
            <w:vAlign w:val="center"/>
          </w:tcPr>
          <w:p w14:paraId="635E6448" w14:textId="77777777" w:rsidR="009D3437" w:rsidRPr="006B23EB" w:rsidRDefault="009D3437" w:rsidP="009D069B">
            <w:pPr>
              <w:jc w:val="center"/>
              <w:rPr>
                <w:b/>
                <w:sz w:val="16"/>
                <w:szCs w:val="16"/>
              </w:rPr>
            </w:pPr>
          </w:p>
        </w:tc>
        <w:tc>
          <w:tcPr>
            <w:tcW w:w="297" w:type="dxa"/>
            <w:shd w:val="clear" w:color="auto" w:fill="auto"/>
            <w:vAlign w:val="center"/>
          </w:tcPr>
          <w:p w14:paraId="373A034F" w14:textId="77777777" w:rsidR="009D3437" w:rsidRPr="006B23EB" w:rsidRDefault="009D3437" w:rsidP="009D069B">
            <w:pPr>
              <w:jc w:val="center"/>
              <w:rPr>
                <w:b/>
                <w:sz w:val="16"/>
                <w:szCs w:val="16"/>
              </w:rPr>
            </w:pPr>
          </w:p>
        </w:tc>
        <w:tc>
          <w:tcPr>
            <w:tcW w:w="313" w:type="dxa"/>
            <w:shd w:val="clear" w:color="auto" w:fill="auto"/>
            <w:vAlign w:val="center"/>
          </w:tcPr>
          <w:p w14:paraId="479DCFC8" w14:textId="77777777" w:rsidR="009D3437" w:rsidRPr="006B23EB" w:rsidRDefault="009D3437" w:rsidP="009D069B">
            <w:pPr>
              <w:jc w:val="center"/>
              <w:rPr>
                <w:b/>
                <w:sz w:val="16"/>
                <w:szCs w:val="16"/>
              </w:rPr>
            </w:pPr>
          </w:p>
        </w:tc>
        <w:tc>
          <w:tcPr>
            <w:tcW w:w="399" w:type="dxa"/>
            <w:vAlign w:val="center"/>
          </w:tcPr>
          <w:p w14:paraId="0C38FC95" w14:textId="77777777" w:rsidR="009D3437" w:rsidRPr="006B23EB" w:rsidRDefault="009D3437" w:rsidP="009D069B">
            <w:pPr>
              <w:jc w:val="center"/>
              <w:rPr>
                <w:b/>
                <w:sz w:val="16"/>
                <w:szCs w:val="16"/>
              </w:rPr>
            </w:pPr>
          </w:p>
        </w:tc>
        <w:tc>
          <w:tcPr>
            <w:tcW w:w="297" w:type="dxa"/>
            <w:shd w:val="clear" w:color="auto" w:fill="auto"/>
            <w:vAlign w:val="center"/>
          </w:tcPr>
          <w:p w14:paraId="013E9A3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9AE679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2C946F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EB3D2EF" w14:textId="77777777" w:rsidR="009D3437" w:rsidRPr="006B23EB" w:rsidRDefault="009D3437" w:rsidP="009D069B">
            <w:pPr>
              <w:jc w:val="center"/>
              <w:rPr>
                <w:b/>
                <w:sz w:val="16"/>
                <w:szCs w:val="16"/>
              </w:rPr>
            </w:pPr>
            <w:r w:rsidRPr="006B23EB">
              <w:rPr>
                <w:b/>
                <w:sz w:val="16"/>
                <w:szCs w:val="16"/>
              </w:rPr>
              <w:t>+</w:t>
            </w:r>
          </w:p>
        </w:tc>
      </w:tr>
      <w:tr w:rsidR="009D3437" w:rsidRPr="006B23EB" w14:paraId="43C3B089" w14:textId="77777777" w:rsidTr="009D069B">
        <w:trPr>
          <w:trHeight w:val="284"/>
          <w:jc w:val="center"/>
        </w:trPr>
        <w:tc>
          <w:tcPr>
            <w:tcW w:w="431" w:type="dxa"/>
            <w:vMerge/>
            <w:shd w:val="clear" w:color="auto" w:fill="auto"/>
          </w:tcPr>
          <w:p w14:paraId="7246B889" w14:textId="77777777" w:rsidR="009D3437" w:rsidRPr="006B23EB" w:rsidRDefault="009D3437" w:rsidP="009D069B">
            <w:pPr>
              <w:jc w:val="center"/>
              <w:rPr>
                <w:sz w:val="16"/>
                <w:szCs w:val="16"/>
              </w:rPr>
            </w:pPr>
          </w:p>
        </w:tc>
        <w:tc>
          <w:tcPr>
            <w:tcW w:w="547" w:type="dxa"/>
            <w:shd w:val="clear" w:color="auto" w:fill="auto"/>
            <w:vAlign w:val="center"/>
          </w:tcPr>
          <w:p w14:paraId="1E225F00" w14:textId="77777777" w:rsidR="009D3437" w:rsidRPr="006B23EB" w:rsidRDefault="009D3437" w:rsidP="009D069B">
            <w:pPr>
              <w:jc w:val="center"/>
              <w:rPr>
                <w:sz w:val="14"/>
                <w:szCs w:val="14"/>
              </w:rPr>
            </w:pPr>
            <w:r w:rsidRPr="006B23EB">
              <w:rPr>
                <w:sz w:val="14"/>
                <w:szCs w:val="14"/>
              </w:rPr>
              <w:t>СК2</w:t>
            </w:r>
          </w:p>
        </w:tc>
        <w:tc>
          <w:tcPr>
            <w:tcW w:w="298" w:type="dxa"/>
            <w:shd w:val="clear" w:color="auto" w:fill="auto"/>
            <w:vAlign w:val="center"/>
          </w:tcPr>
          <w:p w14:paraId="27A346F6" w14:textId="77777777" w:rsidR="009D3437" w:rsidRPr="006B23EB" w:rsidRDefault="009D3437" w:rsidP="009D069B">
            <w:pPr>
              <w:jc w:val="center"/>
              <w:rPr>
                <w:b/>
                <w:sz w:val="16"/>
                <w:szCs w:val="16"/>
              </w:rPr>
            </w:pPr>
          </w:p>
        </w:tc>
        <w:tc>
          <w:tcPr>
            <w:tcW w:w="298" w:type="dxa"/>
            <w:shd w:val="clear" w:color="auto" w:fill="auto"/>
            <w:vAlign w:val="center"/>
          </w:tcPr>
          <w:p w14:paraId="3DE61B8A" w14:textId="77777777" w:rsidR="009D3437" w:rsidRPr="006B23EB" w:rsidRDefault="009D3437" w:rsidP="009D069B">
            <w:pPr>
              <w:jc w:val="center"/>
              <w:rPr>
                <w:b/>
                <w:sz w:val="16"/>
                <w:szCs w:val="16"/>
              </w:rPr>
            </w:pPr>
          </w:p>
        </w:tc>
        <w:tc>
          <w:tcPr>
            <w:tcW w:w="298" w:type="dxa"/>
            <w:shd w:val="clear" w:color="auto" w:fill="auto"/>
            <w:vAlign w:val="center"/>
          </w:tcPr>
          <w:p w14:paraId="3FBB649C" w14:textId="77777777" w:rsidR="009D3437" w:rsidRPr="006B23EB" w:rsidRDefault="009D3437" w:rsidP="009D069B">
            <w:pPr>
              <w:jc w:val="center"/>
              <w:rPr>
                <w:b/>
                <w:sz w:val="16"/>
                <w:szCs w:val="16"/>
              </w:rPr>
            </w:pPr>
          </w:p>
        </w:tc>
        <w:tc>
          <w:tcPr>
            <w:tcW w:w="298" w:type="dxa"/>
            <w:shd w:val="clear" w:color="auto" w:fill="auto"/>
            <w:vAlign w:val="center"/>
          </w:tcPr>
          <w:p w14:paraId="130F8898" w14:textId="77777777" w:rsidR="009D3437" w:rsidRPr="006B23EB" w:rsidRDefault="009D3437" w:rsidP="009D069B">
            <w:pPr>
              <w:jc w:val="center"/>
              <w:rPr>
                <w:b/>
                <w:sz w:val="16"/>
                <w:szCs w:val="16"/>
              </w:rPr>
            </w:pPr>
          </w:p>
        </w:tc>
        <w:tc>
          <w:tcPr>
            <w:tcW w:w="298" w:type="dxa"/>
            <w:shd w:val="clear" w:color="auto" w:fill="auto"/>
            <w:vAlign w:val="center"/>
          </w:tcPr>
          <w:p w14:paraId="55F7F37A" w14:textId="77777777" w:rsidR="009D3437" w:rsidRPr="006B23EB" w:rsidRDefault="009D3437" w:rsidP="009D069B">
            <w:pPr>
              <w:jc w:val="center"/>
              <w:rPr>
                <w:b/>
                <w:sz w:val="16"/>
                <w:szCs w:val="16"/>
              </w:rPr>
            </w:pPr>
          </w:p>
        </w:tc>
        <w:tc>
          <w:tcPr>
            <w:tcW w:w="297" w:type="dxa"/>
            <w:shd w:val="clear" w:color="auto" w:fill="auto"/>
            <w:vAlign w:val="center"/>
          </w:tcPr>
          <w:p w14:paraId="24447B5E" w14:textId="77777777" w:rsidR="009D3437" w:rsidRPr="006B23EB" w:rsidRDefault="009D3437" w:rsidP="009D069B">
            <w:pPr>
              <w:jc w:val="center"/>
              <w:rPr>
                <w:b/>
                <w:sz w:val="16"/>
                <w:szCs w:val="16"/>
              </w:rPr>
            </w:pPr>
          </w:p>
        </w:tc>
        <w:tc>
          <w:tcPr>
            <w:tcW w:w="297" w:type="dxa"/>
            <w:shd w:val="clear" w:color="auto" w:fill="auto"/>
            <w:vAlign w:val="center"/>
          </w:tcPr>
          <w:p w14:paraId="723D9C23" w14:textId="77777777" w:rsidR="009D3437" w:rsidRPr="006B23EB" w:rsidRDefault="009D3437" w:rsidP="009D069B">
            <w:pPr>
              <w:jc w:val="center"/>
              <w:rPr>
                <w:b/>
                <w:sz w:val="16"/>
                <w:szCs w:val="16"/>
              </w:rPr>
            </w:pPr>
          </w:p>
        </w:tc>
        <w:tc>
          <w:tcPr>
            <w:tcW w:w="297" w:type="dxa"/>
            <w:shd w:val="clear" w:color="auto" w:fill="auto"/>
            <w:vAlign w:val="center"/>
          </w:tcPr>
          <w:p w14:paraId="409BE67F" w14:textId="77777777" w:rsidR="009D3437" w:rsidRPr="006B23EB" w:rsidRDefault="009D3437" w:rsidP="009D069B">
            <w:pPr>
              <w:jc w:val="center"/>
              <w:rPr>
                <w:b/>
                <w:sz w:val="16"/>
                <w:szCs w:val="16"/>
              </w:rPr>
            </w:pPr>
          </w:p>
        </w:tc>
        <w:tc>
          <w:tcPr>
            <w:tcW w:w="297" w:type="dxa"/>
            <w:shd w:val="clear" w:color="auto" w:fill="auto"/>
            <w:vAlign w:val="center"/>
          </w:tcPr>
          <w:p w14:paraId="37E672AD" w14:textId="77777777" w:rsidR="009D3437" w:rsidRPr="006B23EB" w:rsidRDefault="009D3437" w:rsidP="009D069B">
            <w:pPr>
              <w:jc w:val="center"/>
              <w:rPr>
                <w:b/>
                <w:sz w:val="16"/>
                <w:szCs w:val="16"/>
              </w:rPr>
            </w:pPr>
          </w:p>
        </w:tc>
        <w:tc>
          <w:tcPr>
            <w:tcW w:w="297" w:type="dxa"/>
            <w:shd w:val="clear" w:color="auto" w:fill="auto"/>
            <w:vAlign w:val="center"/>
          </w:tcPr>
          <w:p w14:paraId="1ECA16D7" w14:textId="77777777" w:rsidR="009D3437" w:rsidRPr="006B23EB" w:rsidRDefault="009D3437" w:rsidP="009D069B">
            <w:pPr>
              <w:jc w:val="center"/>
              <w:rPr>
                <w:b/>
                <w:sz w:val="16"/>
                <w:szCs w:val="16"/>
              </w:rPr>
            </w:pPr>
          </w:p>
        </w:tc>
        <w:tc>
          <w:tcPr>
            <w:tcW w:w="297" w:type="dxa"/>
            <w:shd w:val="clear" w:color="auto" w:fill="auto"/>
            <w:vAlign w:val="center"/>
          </w:tcPr>
          <w:p w14:paraId="49DAEE3A" w14:textId="77777777" w:rsidR="009D3437" w:rsidRPr="006B23EB" w:rsidRDefault="009D3437" w:rsidP="009D069B">
            <w:pPr>
              <w:jc w:val="center"/>
              <w:rPr>
                <w:b/>
                <w:sz w:val="16"/>
                <w:szCs w:val="16"/>
              </w:rPr>
            </w:pPr>
          </w:p>
        </w:tc>
        <w:tc>
          <w:tcPr>
            <w:tcW w:w="297" w:type="dxa"/>
            <w:shd w:val="clear" w:color="auto" w:fill="auto"/>
            <w:vAlign w:val="center"/>
          </w:tcPr>
          <w:p w14:paraId="6EF202C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5619915" w14:textId="77777777" w:rsidR="009D3437" w:rsidRPr="006B23EB" w:rsidRDefault="009D3437" w:rsidP="009D069B">
            <w:pPr>
              <w:jc w:val="center"/>
              <w:rPr>
                <w:b/>
                <w:sz w:val="16"/>
                <w:szCs w:val="16"/>
              </w:rPr>
            </w:pPr>
          </w:p>
        </w:tc>
        <w:tc>
          <w:tcPr>
            <w:tcW w:w="297" w:type="dxa"/>
            <w:shd w:val="clear" w:color="auto" w:fill="auto"/>
            <w:vAlign w:val="center"/>
          </w:tcPr>
          <w:p w14:paraId="1C3AA02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01EFD18" w14:textId="77777777" w:rsidR="009D3437" w:rsidRPr="006B23EB" w:rsidRDefault="009D3437" w:rsidP="009D069B">
            <w:pPr>
              <w:jc w:val="center"/>
              <w:rPr>
                <w:b/>
                <w:sz w:val="16"/>
                <w:szCs w:val="16"/>
              </w:rPr>
            </w:pPr>
          </w:p>
        </w:tc>
        <w:tc>
          <w:tcPr>
            <w:tcW w:w="297" w:type="dxa"/>
            <w:shd w:val="clear" w:color="auto" w:fill="auto"/>
            <w:vAlign w:val="center"/>
          </w:tcPr>
          <w:p w14:paraId="0FE03E0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8B8C19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2E70A3B" w14:textId="77777777" w:rsidR="009D3437" w:rsidRPr="006B23EB" w:rsidRDefault="009D3437" w:rsidP="009D069B">
            <w:pPr>
              <w:jc w:val="center"/>
              <w:rPr>
                <w:b/>
                <w:sz w:val="16"/>
                <w:szCs w:val="16"/>
              </w:rPr>
            </w:pPr>
          </w:p>
        </w:tc>
        <w:tc>
          <w:tcPr>
            <w:tcW w:w="297" w:type="dxa"/>
            <w:shd w:val="clear" w:color="auto" w:fill="auto"/>
            <w:vAlign w:val="center"/>
          </w:tcPr>
          <w:p w14:paraId="04804D82" w14:textId="77777777" w:rsidR="009D3437" w:rsidRPr="006B23EB" w:rsidRDefault="009D3437" w:rsidP="009D069B">
            <w:pPr>
              <w:jc w:val="center"/>
              <w:rPr>
                <w:b/>
                <w:sz w:val="16"/>
                <w:szCs w:val="16"/>
              </w:rPr>
            </w:pPr>
          </w:p>
        </w:tc>
        <w:tc>
          <w:tcPr>
            <w:tcW w:w="297" w:type="dxa"/>
            <w:shd w:val="clear" w:color="auto" w:fill="auto"/>
            <w:vAlign w:val="center"/>
          </w:tcPr>
          <w:p w14:paraId="492A200F" w14:textId="77777777" w:rsidR="009D3437" w:rsidRPr="006B23EB" w:rsidRDefault="009D3437" w:rsidP="009D069B">
            <w:pPr>
              <w:jc w:val="center"/>
              <w:rPr>
                <w:b/>
                <w:sz w:val="16"/>
                <w:szCs w:val="16"/>
              </w:rPr>
            </w:pPr>
          </w:p>
        </w:tc>
        <w:tc>
          <w:tcPr>
            <w:tcW w:w="297" w:type="dxa"/>
            <w:shd w:val="clear" w:color="auto" w:fill="auto"/>
            <w:vAlign w:val="center"/>
          </w:tcPr>
          <w:p w14:paraId="701CC340" w14:textId="77777777" w:rsidR="009D3437" w:rsidRPr="006B23EB" w:rsidRDefault="009D3437" w:rsidP="009D069B">
            <w:pPr>
              <w:jc w:val="center"/>
              <w:rPr>
                <w:b/>
                <w:sz w:val="16"/>
                <w:szCs w:val="16"/>
              </w:rPr>
            </w:pPr>
          </w:p>
        </w:tc>
        <w:tc>
          <w:tcPr>
            <w:tcW w:w="297" w:type="dxa"/>
            <w:shd w:val="clear" w:color="auto" w:fill="auto"/>
            <w:vAlign w:val="center"/>
          </w:tcPr>
          <w:p w14:paraId="1A7B6C5B" w14:textId="77777777" w:rsidR="009D3437" w:rsidRPr="006B23EB" w:rsidRDefault="009D3437" w:rsidP="009D069B">
            <w:pPr>
              <w:jc w:val="center"/>
              <w:rPr>
                <w:b/>
                <w:sz w:val="16"/>
                <w:szCs w:val="16"/>
              </w:rPr>
            </w:pPr>
          </w:p>
        </w:tc>
        <w:tc>
          <w:tcPr>
            <w:tcW w:w="297" w:type="dxa"/>
            <w:shd w:val="clear" w:color="auto" w:fill="auto"/>
            <w:vAlign w:val="center"/>
          </w:tcPr>
          <w:p w14:paraId="0BF8AD83" w14:textId="77777777" w:rsidR="009D3437" w:rsidRPr="006B23EB" w:rsidRDefault="009D3437" w:rsidP="009D069B">
            <w:pPr>
              <w:jc w:val="center"/>
              <w:rPr>
                <w:b/>
                <w:sz w:val="16"/>
                <w:szCs w:val="16"/>
              </w:rPr>
            </w:pPr>
          </w:p>
        </w:tc>
        <w:tc>
          <w:tcPr>
            <w:tcW w:w="297" w:type="dxa"/>
            <w:shd w:val="clear" w:color="auto" w:fill="auto"/>
            <w:vAlign w:val="center"/>
          </w:tcPr>
          <w:p w14:paraId="5E2534E2" w14:textId="77777777" w:rsidR="009D3437" w:rsidRPr="006B23EB" w:rsidRDefault="009D3437" w:rsidP="009D069B">
            <w:pPr>
              <w:jc w:val="center"/>
              <w:rPr>
                <w:b/>
                <w:sz w:val="16"/>
                <w:szCs w:val="16"/>
              </w:rPr>
            </w:pPr>
          </w:p>
        </w:tc>
        <w:tc>
          <w:tcPr>
            <w:tcW w:w="297" w:type="dxa"/>
            <w:shd w:val="clear" w:color="auto" w:fill="auto"/>
            <w:vAlign w:val="center"/>
          </w:tcPr>
          <w:p w14:paraId="546AA814" w14:textId="77777777" w:rsidR="009D3437" w:rsidRPr="006B23EB" w:rsidRDefault="009D3437" w:rsidP="009D069B">
            <w:pPr>
              <w:jc w:val="center"/>
              <w:rPr>
                <w:b/>
                <w:sz w:val="16"/>
                <w:szCs w:val="16"/>
              </w:rPr>
            </w:pPr>
          </w:p>
        </w:tc>
        <w:tc>
          <w:tcPr>
            <w:tcW w:w="297" w:type="dxa"/>
            <w:shd w:val="clear" w:color="auto" w:fill="auto"/>
            <w:vAlign w:val="center"/>
          </w:tcPr>
          <w:p w14:paraId="1ABEE946" w14:textId="77777777" w:rsidR="009D3437" w:rsidRPr="006B23EB" w:rsidRDefault="009D3437" w:rsidP="009D069B">
            <w:pPr>
              <w:jc w:val="center"/>
              <w:rPr>
                <w:b/>
                <w:sz w:val="16"/>
                <w:szCs w:val="16"/>
              </w:rPr>
            </w:pPr>
          </w:p>
        </w:tc>
        <w:tc>
          <w:tcPr>
            <w:tcW w:w="297" w:type="dxa"/>
            <w:shd w:val="clear" w:color="auto" w:fill="auto"/>
            <w:vAlign w:val="center"/>
          </w:tcPr>
          <w:p w14:paraId="2907EC63" w14:textId="77777777" w:rsidR="009D3437" w:rsidRPr="006B23EB" w:rsidRDefault="009D3437" w:rsidP="009D069B">
            <w:pPr>
              <w:jc w:val="center"/>
              <w:rPr>
                <w:b/>
                <w:sz w:val="16"/>
                <w:szCs w:val="16"/>
              </w:rPr>
            </w:pPr>
          </w:p>
        </w:tc>
        <w:tc>
          <w:tcPr>
            <w:tcW w:w="297" w:type="dxa"/>
            <w:shd w:val="clear" w:color="auto" w:fill="auto"/>
            <w:vAlign w:val="center"/>
          </w:tcPr>
          <w:p w14:paraId="30045028" w14:textId="77777777" w:rsidR="009D3437" w:rsidRPr="006B23EB" w:rsidRDefault="009D3437" w:rsidP="009D069B">
            <w:pPr>
              <w:jc w:val="center"/>
              <w:rPr>
                <w:b/>
                <w:sz w:val="16"/>
                <w:szCs w:val="16"/>
              </w:rPr>
            </w:pPr>
          </w:p>
        </w:tc>
        <w:tc>
          <w:tcPr>
            <w:tcW w:w="297" w:type="dxa"/>
            <w:shd w:val="clear" w:color="auto" w:fill="auto"/>
            <w:vAlign w:val="center"/>
          </w:tcPr>
          <w:p w14:paraId="3083DF3B" w14:textId="77777777" w:rsidR="009D3437" w:rsidRPr="006B23EB" w:rsidRDefault="009D3437" w:rsidP="009D069B">
            <w:pPr>
              <w:jc w:val="center"/>
              <w:rPr>
                <w:b/>
                <w:sz w:val="16"/>
                <w:szCs w:val="16"/>
              </w:rPr>
            </w:pPr>
          </w:p>
        </w:tc>
        <w:tc>
          <w:tcPr>
            <w:tcW w:w="297" w:type="dxa"/>
            <w:shd w:val="clear" w:color="auto" w:fill="auto"/>
            <w:vAlign w:val="center"/>
          </w:tcPr>
          <w:p w14:paraId="4E17A5F6" w14:textId="77777777" w:rsidR="009D3437" w:rsidRPr="006B23EB" w:rsidRDefault="009D3437" w:rsidP="009D069B">
            <w:pPr>
              <w:jc w:val="center"/>
              <w:rPr>
                <w:b/>
                <w:sz w:val="16"/>
                <w:szCs w:val="16"/>
              </w:rPr>
            </w:pPr>
          </w:p>
        </w:tc>
        <w:tc>
          <w:tcPr>
            <w:tcW w:w="297" w:type="dxa"/>
            <w:shd w:val="clear" w:color="auto" w:fill="auto"/>
            <w:vAlign w:val="center"/>
          </w:tcPr>
          <w:p w14:paraId="7C46ABCD" w14:textId="77777777" w:rsidR="009D3437" w:rsidRPr="006B23EB" w:rsidRDefault="009D3437" w:rsidP="009D069B">
            <w:pPr>
              <w:jc w:val="center"/>
              <w:rPr>
                <w:b/>
                <w:sz w:val="16"/>
                <w:szCs w:val="16"/>
              </w:rPr>
            </w:pPr>
          </w:p>
        </w:tc>
        <w:tc>
          <w:tcPr>
            <w:tcW w:w="297" w:type="dxa"/>
            <w:shd w:val="clear" w:color="auto" w:fill="auto"/>
            <w:vAlign w:val="center"/>
          </w:tcPr>
          <w:p w14:paraId="3E39C4B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93C9A63" w14:textId="77777777" w:rsidR="009D3437" w:rsidRPr="006B23EB" w:rsidRDefault="009D3437" w:rsidP="009D069B">
            <w:pPr>
              <w:jc w:val="center"/>
              <w:rPr>
                <w:b/>
                <w:sz w:val="16"/>
                <w:szCs w:val="16"/>
              </w:rPr>
            </w:pPr>
          </w:p>
        </w:tc>
        <w:tc>
          <w:tcPr>
            <w:tcW w:w="297" w:type="dxa"/>
            <w:shd w:val="clear" w:color="auto" w:fill="auto"/>
            <w:vAlign w:val="center"/>
          </w:tcPr>
          <w:p w14:paraId="34FBB61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7862A76" w14:textId="77777777" w:rsidR="009D3437" w:rsidRPr="006B23EB" w:rsidRDefault="009D3437" w:rsidP="009D069B">
            <w:pPr>
              <w:jc w:val="center"/>
              <w:rPr>
                <w:b/>
                <w:sz w:val="16"/>
                <w:szCs w:val="16"/>
              </w:rPr>
            </w:pPr>
          </w:p>
        </w:tc>
        <w:tc>
          <w:tcPr>
            <w:tcW w:w="393" w:type="dxa"/>
            <w:shd w:val="clear" w:color="auto" w:fill="auto"/>
            <w:vAlign w:val="center"/>
          </w:tcPr>
          <w:p w14:paraId="3117C5F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8133B92" w14:textId="77777777" w:rsidR="009D3437" w:rsidRPr="006B23EB" w:rsidRDefault="009D3437" w:rsidP="009D069B">
            <w:pPr>
              <w:jc w:val="center"/>
              <w:rPr>
                <w:b/>
                <w:sz w:val="16"/>
                <w:szCs w:val="16"/>
              </w:rPr>
            </w:pPr>
          </w:p>
        </w:tc>
        <w:tc>
          <w:tcPr>
            <w:tcW w:w="297" w:type="dxa"/>
            <w:shd w:val="clear" w:color="auto" w:fill="auto"/>
            <w:vAlign w:val="center"/>
          </w:tcPr>
          <w:p w14:paraId="14E146E1" w14:textId="77777777" w:rsidR="009D3437" w:rsidRPr="006B23EB" w:rsidRDefault="009D3437" w:rsidP="009D069B">
            <w:pPr>
              <w:jc w:val="center"/>
              <w:rPr>
                <w:b/>
                <w:sz w:val="16"/>
                <w:szCs w:val="16"/>
              </w:rPr>
            </w:pPr>
          </w:p>
        </w:tc>
        <w:tc>
          <w:tcPr>
            <w:tcW w:w="297" w:type="dxa"/>
            <w:shd w:val="clear" w:color="auto" w:fill="auto"/>
            <w:vAlign w:val="center"/>
          </w:tcPr>
          <w:p w14:paraId="2168DC83" w14:textId="77777777" w:rsidR="009D3437" w:rsidRPr="006B23EB" w:rsidRDefault="009D3437" w:rsidP="009D069B">
            <w:pPr>
              <w:jc w:val="center"/>
              <w:rPr>
                <w:b/>
                <w:sz w:val="16"/>
                <w:szCs w:val="16"/>
              </w:rPr>
            </w:pPr>
          </w:p>
        </w:tc>
        <w:tc>
          <w:tcPr>
            <w:tcW w:w="313" w:type="dxa"/>
            <w:shd w:val="clear" w:color="auto" w:fill="auto"/>
            <w:vAlign w:val="center"/>
          </w:tcPr>
          <w:p w14:paraId="4EE05EF6" w14:textId="77777777" w:rsidR="009D3437" w:rsidRPr="006B23EB" w:rsidRDefault="009D3437" w:rsidP="009D069B">
            <w:pPr>
              <w:jc w:val="center"/>
              <w:rPr>
                <w:b/>
                <w:sz w:val="16"/>
                <w:szCs w:val="16"/>
              </w:rPr>
            </w:pPr>
            <w:r w:rsidRPr="006B23EB">
              <w:rPr>
                <w:b/>
                <w:sz w:val="16"/>
                <w:szCs w:val="16"/>
              </w:rPr>
              <w:t>+</w:t>
            </w:r>
          </w:p>
        </w:tc>
        <w:tc>
          <w:tcPr>
            <w:tcW w:w="399" w:type="dxa"/>
            <w:vAlign w:val="center"/>
          </w:tcPr>
          <w:p w14:paraId="10A7E74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45F3A99" w14:textId="77777777" w:rsidR="009D3437" w:rsidRPr="006B23EB" w:rsidRDefault="009D3437" w:rsidP="009D069B">
            <w:pPr>
              <w:jc w:val="center"/>
              <w:rPr>
                <w:b/>
                <w:sz w:val="16"/>
                <w:szCs w:val="16"/>
              </w:rPr>
            </w:pPr>
          </w:p>
        </w:tc>
        <w:tc>
          <w:tcPr>
            <w:tcW w:w="297" w:type="dxa"/>
            <w:shd w:val="clear" w:color="auto" w:fill="auto"/>
            <w:vAlign w:val="center"/>
          </w:tcPr>
          <w:p w14:paraId="2457C9D7" w14:textId="77777777" w:rsidR="009D3437" w:rsidRPr="006B23EB" w:rsidRDefault="009D3437" w:rsidP="009D069B">
            <w:pPr>
              <w:jc w:val="center"/>
              <w:rPr>
                <w:b/>
                <w:sz w:val="16"/>
                <w:szCs w:val="16"/>
              </w:rPr>
            </w:pPr>
          </w:p>
        </w:tc>
        <w:tc>
          <w:tcPr>
            <w:tcW w:w="297" w:type="dxa"/>
            <w:shd w:val="clear" w:color="auto" w:fill="auto"/>
            <w:vAlign w:val="center"/>
          </w:tcPr>
          <w:p w14:paraId="56E6F0CE" w14:textId="77777777" w:rsidR="009D3437" w:rsidRPr="006B23EB" w:rsidRDefault="009D3437" w:rsidP="009D069B">
            <w:pPr>
              <w:jc w:val="center"/>
              <w:rPr>
                <w:b/>
                <w:sz w:val="16"/>
                <w:szCs w:val="16"/>
              </w:rPr>
            </w:pPr>
          </w:p>
        </w:tc>
        <w:tc>
          <w:tcPr>
            <w:tcW w:w="297" w:type="dxa"/>
            <w:shd w:val="clear" w:color="auto" w:fill="auto"/>
            <w:vAlign w:val="center"/>
          </w:tcPr>
          <w:p w14:paraId="74B0F569" w14:textId="77777777" w:rsidR="009D3437" w:rsidRPr="006B23EB" w:rsidRDefault="009D3437" w:rsidP="009D069B">
            <w:pPr>
              <w:jc w:val="center"/>
              <w:rPr>
                <w:b/>
                <w:sz w:val="16"/>
                <w:szCs w:val="16"/>
              </w:rPr>
            </w:pPr>
          </w:p>
        </w:tc>
      </w:tr>
      <w:tr w:rsidR="009D3437" w:rsidRPr="006B23EB" w14:paraId="4BE6BB76" w14:textId="77777777" w:rsidTr="009D069B">
        <w:trPr>
          <w:trHeight w:val="284"/>
          <w:jc w:val="center"/>
        </w:trPr>
        <w:tc>
          <w:tcPr>
            <w:tcW w:w="431" w:type="dxa"/>
            <w:vMerge/>
            <w:shd w:val="clear" w:color="auto" w:fill="auto"/>
          </w:tcPr>
          <w:p w14:paraId="4558471E" w14:textId="77777777" w:rsidR="009D3437" w:rsidRPr="006B23EB" w:rsidRDefault="009D3437" w:rsidP="009D069B">
            <w:pPr>
              <w:jc w:val="center"/>
              <w:rPr>
                <w:sz w:val="16"/>
                <w:szCs w:val="16"/>
              </w:rPr>
            </w:pPr>
          </w:p>
        </w:tc>
        <w:tc>
          <w:tcPr>
            <w:tcW w:w="547" w:type="dxa"/>
            <w:shd w:val="clear" w:color="auto" w:fill="auto"/>
            <w:vAlign w:val="center"/>
          </w:tcPr>
          <w:p w14:paraId="66AD3173" w14:textId="77777777" w:rsidR="009D3437" w:rsidRPr="006B23EB" w:rsidRDefault="009D3437" w:rsidP="009D069B">
            <w:pPr>
              <w:jc w:val="center"/>
              <w:rPr>
                <w:sz w:val="14"/>
                <w:szCs w:val="14"/>
              </w:rPr>
            </w:pPr>
            <w:r w:rsidRPr="006B23EB">
              <w:rPr>
                <w:sz w:val="14"/>
                <w:szCs w:val="14"/>
              </w:rPr>
              <w:t>СК3</w:t>
            </w:r>
          </w:p>
        </w:tc>
        <w:tc>
          <w:tcPr>
            <w:tcW w:w="298" w:type="dxa"/>
            <w:shd w:val="clear" w:color="auto" w:fill="auto"/>
            <w:vAlign w:val="center"/>
          </w:tcPr>
          <w:p w14:paraId="1D4EE3AB" w14:textId="77777777" w:rsidR="009D3437" w:rsidRPr="006B23EB" w:rsidRDefault="009D3437" w:rsidP="009D069B">
            <w:pPr>
              <w:jc w:val="center"/>
              <w:rPr>
                <w:b/>
                <w:sz w:val="16"/>
                <w:szCs w:val="16"/>
              </w:rPr>
            </w:pPr>
          </w:p>
        </w:tc>
        <w:tc>
          <w:tcPr>
            <w:tcW w:w="298" w:type="dxa"/>
            <w:shd w:val="clear" w:color="auto" w:fill="auto"/>
            <w:vAlign w:val="center"/>
          </w:tcPr>
          <w:p w14:paraId="7680D742" w14:textId="77777777" w:rsidR="009D3437" w:rsidRPr="006B23EB" w:rsidRDefault="009D3437" w:rsidP="009D069B">
            <w:pPr>
              <w:jc w:val="center"/>
              <w:rPr>
                <w:b/>
                <w:sz w:val="16"/>
                <w:szCs w:val="16"/>
              </w:rPr>
            </w:pPr>
          </w:p>
        </w:tc>
        <w:tc>
          <w:tcPr>
            <w:tcW w:w="298" w:type="dxa"/>
            <w:shd w:val="clear" w:color="auto" w:fill="auto"/>
            <w:vAlign w:val="center"/>
          </w:tcPr>
          <w:p w14:paraId="47CEEB66" w14:textId="77777777" w:rsidR="009D3437" w:rsidRPr="006B23EB" w:rsidRDefault="009D3437" w:rsidP="009D069B">
            <w:pPr>
              <w:jc w:val="center"/>
              <w:rPr>
                <w:b/>
                <w:sz w:val="16"/>
                <w:szCs w:val="16"/>
              </w:rPr>
            </w:pPr>
          </w:p>
        </w:tc>
        <w:tc>
          <w:tcPr>
            <w:tcW w:w="298" w:type="dxa"/>
            <w:shd w:val="clear" w:color="auto" w:fill="auto"/>
            <w:vAlign w:val="center"/>
          </w:tcPr>
          <w:p w14:paraId="68297B99" w14:textId="77777777" w:rsidR="009D3437" w:rsidRPr="006B23EB" w:rsidRDefault="009D3437" w:rsidP="009D069B">
            <w:pPr>
              <w:jc w:val="center"/>
              <w:rPr>
                <w:b/>
                <w:sz w:val="16"/>
                <w:szCs w:val="16"/>
              </w:rPr>
            </w:pPr>
          </w:p>
        </w:tc>
        <w:tc>
          <w:tcPr>
            <w:tcW w:w="298" w:type="dxa"/>
            <w:shd w:val="clear" w:color="auto" w:fill="auto"/>
            <w:vAlign w:val="center"/>
          </w:tcPr>
          <w:p w14:paraId="1A778ABB" w14:textId="77777777" w:rsidR="009D3437" w:rsidRPr="006B23EB" w:rsidRDefault="009D3437" w:rsidP="009D069B">
            <w:pPr>
              <w:jc w:val="center"/>
              <w:rPr>
                <w:b/>
                <w:sz w:val="16"/>
                <w:szCs w:val="16"/>
              </w:rPr>
            </w:pPr>
          </w:p>
        </w:tc>
        <w:tc>
          <w:tcPr>
            <w:tcW w:w="297" w:type="dxa"/>
            <w:shd w:val="clear" w:color="auto" w:fill="auto"/>
            <w:vAlign w:val="center"/>
          </w:tcPr>
          <w:p w14:paraId="7711DBDB" w14:textId="77777777" w:rsidR="009D3437" w:rsidRPr="006B23EB" w:rsidRDefault="009D3437" w:rsidP="009D069B">
            <w:pPr>
              <w:jc w:val="center"/>
              <w:rPr>
                <w:b/>
                <w:sz w:val="16"/>
                <w:szCs w:val="16"/>
              </w:rPr>
            </w:pPr>
          </w:p>
        </w:tc>
        <w:tc>
          <w:tcPr>
            <w:tcW w:w="297" w:type="dxa"/>
            <w:shd w:val="clear" w:color="auto" w:fill="auto"/>
            <w:vAlign w:val="center"/>
          </w:tcPr>
          <w:p w14:paraId="032C5C0B" w14:textId="77777777" w:rsidR="009D3437" w:rsidRPr="006B23EB" w:rsidRDefault="009D3437" w:rsidP="009D069B">
            <w:pPr>
              <w:jc w:val="center"/>
              <w:rPr>
                <w:b/>
                <w:sz w:val="16"/>
                <w:szCs w:val="16"/>
              </w:rPr>
            </w:pPr>
          </w:p>
        </w:tc>
        <w:tc>
          <w:tcPr>
            <w:tcW w:w="297" w:type="dxa"/>
            <w:shd w:val="clear" w:color="auto" w:fill="auto"/>
            <w:vAlign w:val="center"/>
          </w:tcPr>
          <w:p w14:paraId="57D3D2A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4456DD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694D1A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63B3AF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95142DD" w14:textId="77777777" w:rsidR="009D3437" w:rsidRPr="006B23EB" w:rsidRDefault="009D3437" w:rsidP="009D069B">
            <w:pPr>
              <w:jc w:val="center"/>
              <w:rPr>
                <w:b/>
                <w:sz w:val="16"/>
                <w:szCs w:val="16"/>
              </w:rPr>
            </w:pPr>
          </w:p>
        </w:tc>
        <w:tc>
          <w:tcPr>
            <w:tcW w:w="297" w:type="dxa"/>
            <w:shd w:val="clear" w:color="auto" w:fill="auto"/>
            <w:vAlign w:val="center"/>
          </w:tcPr>
          <w:p w14:paraId="5D7ECFC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4F7028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328D61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0A9795D" w14:textId="77777777" w:rsidR="009D3437" w:rsidRPr="006B23EB" w:rsidRDefault="009D3437" w:rsidP="009D069B">
            <w:pPr>
              <w:jc w:val="center"/>
              <w:rPr>
                <w:b/>
                <w:sz w:val="16"/>
                <w:szCs w:val="16"/>
              </w:rPr>
            </w:pPr>
          </w:p>
        </w:tc>
        <w:tc>
          <w:tcPr>
            <w:tcW w:w="297" w:type="dxa"/>
            <w:shd w:val="clear" w:color="auto" w:fill="auto"/>
            <w:vAlign w:val="center"/>
          </w:tcPr>
          <w:p w14:paraId="00A18BFA" w14:textId="77777777" w:rsidR="009D3437" w:rsidRPr="006B23EB" w:rsidRDefault="009D3437" w:rsidP="009D069B">
            <w:pPr>
              <w:jc w:val="center"/>
              <w:rPr>
                <w:b/>
                <w:sz w:val="16"/>
                <w:szCs w:val="16"/>
              </w:rPr>
            </w:pPr>
          </w:p>
        </w:tc>
        <w:tc>
          <w:tcPr>
            <w:tcW w:w="297" w:type="dxa"/>
            <w:shd w:val="clear" w:color="auto" w:fill="auto"/>
            <w:vAlign w:val="center"/>
          </w:tcPr>
          <w:p w14:paraId="5083A93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5FFC5E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05850D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7220FB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0C2920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3685A8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565B40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9B73E71" w14:textId="77777777" w:rsidR="009D3437" w:rsidRPr="006B23EB" w:rsidRDefault="009D3437" w:rsidP="009D069B">
            <w:pPr>
              <w:jc w:val="center"/>
              <w:rPr>
                <w:b/>
                <w:sz w:val="16"/>
                <w:szCs w:val="16"/>
              </w:rPr>
            </w:pPr>
          </w:p>
        </w:tc>
        <w:tc>
          <w:tcPr>
            <w:tcW w:w="297" w:type="dxa"/>
            <w:shd w:val="clear" w:color="auto" w:fill="auto"/>
            <w:vAlign w:val="center"/>
          </w:tcPr>
          <w:p w14:paraId="75E331BD" w14:textId="77777777" w:rsidR="009D3437" w:rsidRPr="006B23EB" w:rsidRDefault="009D3437" w:rsidP="009D069B">
            <w:pPr>
              <w:jc w:val="center"/>
              <w:rPr>
                <w:b/>
                <w:sz w:val="16"/>
                <w:szCs w:val="16"/>
              </w:rPr>
            </w:pPr>
          </w:p>
        </w:tc>
        <w:tc>
          <w:tcPr>
            <w:tcW w:w="297" w:type="dxa"/>
            <w:shd w:val="clear" w:color="auto" w:fill="auto"/>
            <w:vAlign w:val="center"/>
          </w:tcPr>
          <w:p w14:paraId="27F824CF" w14:textId="77777777" w:rsidR="009D3437" w:rsidRPr="006B23EB" w:rsidRDefault="009D3437" w:rsidP="009D069B">
            <w:pPr>
              <w:jc w:val="center"/>
              <w:rPr>
                <w:b/>
                <w:sz w:val="16"/>
                <w:szCs w:val="16"/>
              </w:rPr>
            </w:pPr>
          </w:p>
        </w:tc>
        <w:tc>
          <w:tcPr>
            <w:tcW w:w="297" w:type="dxa"/>
            <w:shd w:val="clear" w:color="auto" w:fill="auto"/>
            <w:vAlign w:val="center"/>
          </w:tcPr>
          <w:p w14:paraId="75A8EA7E" w14:textId="77777777" w:rsidR="009D3437" w:rsidRPr="006B23EB" w:rsidRDefault="009D3437" w:rsidP="009D069B">
            <w:pPr>
              <w:jc w:val="center"/>
              <w:rPr>
                <w:b/>
                <w:sz w:val="16"/>
                <w:szCs w:val="16"/>
              </w:rPr>
            </w:pPr>
          </w:p>
        </w:tc>
        <w:tc>
          <w:tcPr>
            <w:tcW w:w="297" w:type="dxa"/>
            <w:shd w:val="clear" w:color="auto" w:fill="auto"/>
            <w:vAlign w:val="center"/>
          </w:tcPr>
          <w:p w14:paraId="6C38E70C" w14:textId="77777777" w:rsidR="009D3437" w:rsidRPr="006B23EB" w:rsidRDefault="009D3437" w:rsidP="009D069B">
            <w:pPr>
              <w:jc w:val="center"/>
              <w:rPr>
                <w:b/>
                <w:sz w:val="16"/>
                <w:szCs w:val="16"/>
              </w:rPr>
            </w:pPr>
          </w:p>
        </w:tc>
        <w:tc>
          <w:tcPr>
            <w:tcW w:w="297" w:type="dxa"/>
            <w:shd w:val="clear" w:color="auto" w:fill="auto"/>
            <w:vAlign w:val="center"/>
          </w:tcPr>
          <w:p w14:paraId="5E049A3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19C13C1" w14:textId="77777777" w:rsidR="009D3437" w:rsidRPr="006B23EB" w:rsidRDefault="009D3437" w:rsidP="009D069B">
            <w:pPr>
              <w:jc w:val="center"/>
              <w:rPr>
                <w:b/>
                <w:sz w:val="16"/>
                <w:szCs w:val="16"/>
              </w:rPr>
            </w:pPr>
          </w:p>
        </w:tc>
        <w:tc>
          <w:tcPr>
            <w:tcW w:w="297" w:type="dxa"/>
            <w:shd w:val="clear" w:color="auto" w:fill="auto"/>
            <w:vAlign w:val="center"/>
          </w:tcPr>
          <w:p w14:paraId="0BAEB7AC" w14:textId="77777777" w:rsidR="009D3437" w:rsidRPr="006B23EB" w:rsidRDefault="009D3437" w:rsidP="009D069B">
            <w:pPr>
              <w:jc w:val="center"/>
              <w:rPr>
                <w:b/>
                <w:sz w:val="16"/>
                <w:szCs w:val="16"/>
              </w:rPr>
            </w:pPr>
          </w:p>
        </w:tc>
        <w:tc>
          <w:tcPr>
            <w:tcW w:w="297" w:type="dxa"/>
            <w:shd w:val="clear" w:color="auto" w:fill="auto"/>
            <w:vAlign w:val="center"/>
          </w:tcPr>
          <w:p w14:paraId="48C8EBF8" w14:textId="77777777" w:rsidR="009D3437" w:rsidRPr="006B23EB" w:rsidRDefault="009D3437" w:rsidP="009D069B">
            <w:pPr>
              <w:jc w:val="center"/>
              <w:rPr>
                <w:b/>
                <w:sz w:val="16"/>
                <w:szCs w:val="16"/>
              </w:rPr>
            </w:pPr>
          </w:p>
        </w:tc>
        <w:tc>
          <w:tcPr>
            <w:tcW w:w="297" w:type="dxa"/>
            <w:shd w:val="clear" w:color="auto" w:fill="auto"/>
            <w:vAlign w:val="center"/>
          </w:tcPr>
          <w:p w14:paraId="5F11628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8FEDD25" w14:textId="77777777" w:rsidR="009D3437" w:rsidRPr="006B23EB" w:rsidRDefault="009D3437" w:rsidP="009D069B">
            <w:pPr>
              <w:jc w:val="center"/>
              <w:rPr>
                <w:b/>
                <w:sz w:val="16"/>
                <w:szCs w:val="16"/>
              </w:rPr>
            </w:pPr>
          </w:p>
        </w:tc>
        <w:tc>
          <w:tcPr>
            <w:tcW w:w="393" w:type="dxa"/>
            <w:shd w:val="clear" w:color="auto" w:fill="auto"/>
            <w:vAlign w:val="center"/>
          </w:tcPr>
          <w:p w14:paraId="24769C1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54E5140" w14:textId="77777777" w:rsidR="009D3437" w:rsidRPr="006B23EB" w:rsidRDefault="009D3437" w:rsidP="009D069B">
            <w:pPr>
              <w:jc w:val="center"/>
              <w:rPr>
                <w:b/>
                <w:sz w:val="16"/>
                <w:szCs w:val="16"/>
              </w:rPr>
            </w:pPr>
          </w:p>
        </w:tc>
        <w:tc>
          <w:tcPr>
            <w:tcW w:w="297" w:type="dxa"/>
            <w:shd w:val="clear" w:color="auto" w:fill="auto"/>
            <w:vAlign w:val="center"/>
          </w:tcPr>
          <w:p w14:paraId="589007F9" w14:textId="77777777" w:rsidR="009D3437" w:rsidRPr="006B23EB" w:rsidRDefault="009D3437" w:rsidP="009D069B">
            <w:pPr>
              <w:jc w:val="center"/>
              <w:rPr>
                <w:b/>
                <w:sz w:val="16"/>
                <w:szCs w:val="16"/>
              </w:rPr>
            </w:pPr>
          </w:p>
        </w:tc>
        <w:tc>
          <w:tcPr>
            <w:tcW w:w="297" w:type="dxa"/>
            <w:shd w:val="clear" w:color="auto" w:fill="auto"/>
            <w:vAlign w:val="center"/>
          </w:tcPr>
          <w:p w14:paraId="288EC1E3" w14:textId="77777777" w:rsidR="009D3437" w:rsidRPr="006B23EB" w:rsidRDefault="009D3437" w:rsidP="009D069B">
            <w:pPr>
              <w:jc w:val="center"/>
              <w:rPr>
                <w:b/>
                <w:sz w:val="16"/>
                <w:szCs w:val="16"/>
              </w:rPr>
            </w:pPr>
          </w:p>
        </w:tc>
        <w:tc>
          <w:tcPr>
            <w:tcW w:w="313" w:type="dxa"/>
            <w:shd w:val="clear" w:color="auto" w:fill="auto"/>
            <w:vAlign w:val="center"/>
          </w:tcPr>
          <w:p w14:paraId="07B0E08F" w14:textId="77777777" w:rsidR="009D3437" w:rsidRPr="006B23EB" w:rsidRDefault="009D3437" w:rsidP="009D069B">
            <w:pPr>
              <w:jc w:val="center"/>
              <w:rPr>
                <w:b/>
                <w:sz w:val="16"/>
                <w:szCs w:val="16"/>
              </w:rPr>
            </w:pPr>
          </w:p>
        </w:tc>
        <w:tc>
          <w:tcPr>
            <w:tcW w:w="399" w:type="dxa"/>
            <w:vAlign w:val="center"/>
          </w:tcPr>
          <w:p w14:paraId="27A37F2E" w14:textId="77777777" w:rsidR="009D3437" w:rsidRPr="006B23EB" w:rsidRDefault="009D3437" w:rsidP="009D069B">
            <w:pPr>
              <w:jc w:val="center"/>
              <w:rPr>
                <w:b/>
                <w:sz w:val="16"/>
                <w:szCs w:val="16"/>
              </w:rPr>
            </w:pPr>
          </w:p>
        </w:tc>
        <w:tc>
          <w:tcPr>
            <w:tcW w:w="297" w:type="dxa"/>
            <w:shd w:val="clear" w:color="auto" w:fill="auto"/>
            <w:vAlign w:val="center"/>
          </w:tcPr>
          <w:p w14:paraId="4652C82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0D53BB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F6184A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B2A96C5" w14:textId="77777777" w:rsidR="009D3437" w:rsidRPr="006B23EB" w:rsidRDefault="009D3437" w:rsidP="009D069B">
            <w:pPr>
              <w:jc w:val="center"/>
              <w:rPr>
                <w:b/>
                <w:sz w:val="16"/>
                <w:szCs w:val="16"/>
              </w:rPr>
            </w:pPr>
            <w:r w:rsidRPr="006B23EB">
              <w:rPr>
                <w:b/>
                <w:sz w:val="16"/>
                <w:szCs w:val="16"/>
              </w:rPr>
              <w:t>+</w:t>
            </w:r>
          </w:p>
        </w:tc>
      </w:tr>
      <w:tr w:rsidR="009D3437" w:rsidRPr="006B23EB" w14:paraId="1C31E2E5" w14:textId="77777777" w:rsidTr="009D069B">
        <w:trPr>
          <w:trHeight w:val="284"/>
          <w:jc w:val="center"/>
        </w:trPr>
        <w:tc>
          <w:tcPr>
            <w:tcW w:w="431" w:type="dxa"/>
            <w:vMerge/>
            <w:shd w:val="clear" w:color="auto" w:fill="auto"/>
          </w:tcPr>
          <w:p w14:paraId="6DB28B09" w14:textId="77777777" w:rsidR="009D3437" w:rsidRPr="006B23EB" w:rsidRDefault="009D3437" w:rsidP="009D069B">
            <w:pPr>
              <w:jc w:val="center"/>
              <w:rPr>
                <w:sz w:val="16"/>
                <w:szCs w:val="16"/>
              </w:rPr>
            </w:pPr>
          </w:p>
        </w:tc>
        <w:tc>
          <w:tcPr>
            <w:tcW w:w="547" w:type="dxa"/>
            <w:shd w:val="clear" w:color="auto" w:fill="auto"/>
            <w:vAlign w:val="center"/>
          </w:tcPr>
          <w:p w14:paraId="758CCB0F" w14:textId="77777777" w:rsidR="009D3437" w:rsidRPr="006B23EB" w:rsidRDefault="009D3437" w:rsidP="009D069B">
            <w:pPr>
              <w:jc w:val="center"/>
              <w:rPr>
                <w:sz w:val="14"/>
                <w:szCs w:val="14"/>
              </w:rPr>
            </w:pPr>
            <w:r w:rsidRPr="006B23EB">
              <w:rPr>
                <w:sz w:val="14"/>
                <w:szCs w:val="14"/>
              </w:rPr>
              <w:t>СК4</w:t>
            </w:r>
          </w:p>
        </w:tc>
        <w:tc>
          <w:tcPr>
            <w:tcW w:w="298" w:type="dxa"/>
            <w:shd w:val="clear" w:color="auto" w:fill="auto"/>
            <w:vAlign w:val="center"/>
          </w:tcPr>
          <w:p w14:paraId="3556E2C7" w14:textId="77777777" w:rsidR="009D3437" w:rsidRPr="006B23EB" w:rsidRDefault="009D3437" w:rsidP="009D069B">
            <w:pPr>
              <w:jc w:val="center"/>
              <w:rPr>
                <w:b/>
                <w:sz w:val="16"/>
                <w:szCs w:val="16"/>
              </w:rPr>
            </w:pPr>
          </w:p>
        </w:tc>
        <w:tc>
          <w:tcPr>
            <w:tcW w:w="298" w:type="dxa"/>
            <w:shd w:val="clear" w:color="auto" w:fill="auto"/>
            <w:vAlign w:val="center"/>
          </w:tcPr>
          <w:p w14:paraId="6146CE86" w14:textId="77777777" w:rsidR="009D3437" w:rsidRPr="006B23EB" w:rsidRDefault="009D3437" w:rsidP="009D069B">
            <w:pPr>
              <w:jc w:val="center"/>
              <w:rPr>
                <w:b/>
                <w:sz w:val="16"/>
                <w:szCs w:val="16"/>
              </w:rPr>
            </w:pPr>
          </w:p>
        </w:tc>
        <w:tc>
          <w:tcPr>
            <w:tcW w:w="298" w:type="dxa"/>
            <w:shd w:val="clear" w:color="auto" w:fill="auto"/>
            <w:vAlign w:val="center"/>
          </w:tcPr>
          <w:p w14:paraId="746DC989" w14:textId="77777777" w:rsidR="009D3437" w:rsidRPr="006B23EB" w:rsidRDefault="009D3437" w:rsidP="009D069B">
            <w:pPr>
              <w:jc w:val="center"/>
              <w:rPr>
                <w:b/>
                <w:sz w:val="16"/>
                <w:szCs w:val="16"/>
              </w:rPr>
            </w:pPr>
          </w:p>
        </w:tc>
        <w:tc>
          <w:tcPr>
            <w:tcW w:w="298" w:type="dxa"/>
            <w:shd w:val="clear" w:color="auto" w:fill="auto"/>
            <w:vAlign w:val="center"/>
          </w:tcPr>
          <w:p w14:paraId="32D98B53" w14:textId="77777777" w:rsidR="009D3437" w:rsidRPr="006B23EB" w:rsidRDefault="009D3437" w:rsidP="009D069B">
            <w:pPr>
              <w:jc w:val="center"/>
              <w:rPr>
                <w:b/>
                <w:sz w:val="16"/>
                <w:szCs w:val="16"/>
              </w:rPr>
            </w:pPr>
          </w:p>
        </w:tc>
        <w:tc>
          <w:tcPr>
            <w:tcW w:w="298" w:type="dxa"/>
            <w:shd w:val="clear" w:color="auto" w:fill="auto"/>
            <w:vAlign w:val="center"/>
          </w:tcPr>
          <w:p w14:paraId="5EC2C10C" w14:textId="77777777" w:rsidR="009D3437" w:rsidRPr="006B23EB" w:rsidRDefault="009D3437" w:rsidP="009D069B">
            <w:pPr>
              <w:jc w:val="center"/>
              <w:rPr>
                <w:b/>
                <w:sz w:val="16"/>
                <w:szCs w:val="16"/>
              </w:rPr>
            </w:pPr>
          </w:p>
        </w:tc>
        <w:tc>
          <w:tcPr>
            <w:tcW w:w="297" w:type="dxa"/>
            <w:shd w:val="clear" w:color="auto" w:fill="auto"/>
            <w:vAlign w:val="center"/>
          </w:tcPr>
          <w:p w14:paraId="7074D7A7" w14:textId="77777777" w:rsidR="009D3437" w:rsidRPr="006B23EB" w:rsidRDefault="009D3437" w:rsidP="009D069B">
            <w:pPr>
              <w:jc w:val="center"/>
              <w:rPr>
                <w:b/>
                <w:sz w:val="16"/>
                <w:szCs w:val="16"/>
              </w:rPr>
            </w:pPr>
          </w:p>
        </w:tc>
        <w:tc>
          <w:tcPr>
            <w:tcW w:w="297" w:type="dxa"/>
            <w:shd w:val="clear" w:color="auto" w:fill="auto"/>
            <w:vAlign w:val="center"/>
          </w:tcPr>
          <w:p w14:paraId="4D8209E5" w14:textId="77777777" w:rsidR="009D3437" w:rsidRPr="006B23EB" w:rsidRDefault="009D3437" w:rsidP="009D069B">
            <w:pPr>
              <w:jc w:val="center"/>
              <w:rPr>
                <w:b/>
                <w:sz w:val="16"/>
                <w:szCs w:val="16"/>
              </w:rPr>
            </w:pPr>
          </w:p>
        </w:tc>
        <w:tc>
          <w:tcPr>
            <w:tcW w:w="297" w:type="dxa"/>
            <w:shd w:val="clear" w:color="auto" w:fill="auto"/>
            <w:vAlign w:val="center"/>
          </w:tcPr>
          <w:p w14:paraId="10C26325" w14:textId="77777777" w:rsidR="009D3437" w:rsidRPr="006B23EB" w:rsidRDefault="009D3437" w:rsidP="009D069B">
            <w:pPr>
              <w:jc w:val="center"/>
              <w:rPr>
                <w:b/>
                <w:sz w:val="16"/>
                <w:szCs w:val="16"/>
              </w:rPr>
            </w:pPr>
          </w:p>
        </w:tc>
        <w:tc>
          <w:tcPr>
            <w:tcW w:w="297" w:type="dxa"/>
            <w:shd w:val="clear" w:color="auto" w:fill="auto"/>
            <w:vAlign w:val="center"/>
          </w:tcPr>
          <w:p w14:paraId="0C624AD3" w14:textId="77777777" w:rsidR="009D3437" w:rsidRPr="006B23EB" w:rsidRDefault="009D3437" w:rsidP="009D069B">
            <w:pPr>
              <w:jc w:val="center"/>
              <w:rPr>
                <w:b/>
                <w:sz w:val="16"/>
                <w:szCs w:val="16"/>
              </w:rPr>
            </w:pPr>
          </w:p>
        </w:tc>
        <w:tc>
          <w:tcPr>
            <w:tcW w:w="297" w:type="dxa"/>
            <w:shd w:val="clear" w:color="auto" w:fill="auto"/>
            <w:vAlign w:val="center"/>
          </w:tcPr>
          <w:p w14:paraId="31DD45F6" w14:textId="77777777" w:rsidR="009D3437" w:rsidRPr="006B23EB" w:rsidRDefault="009D3437" w:rsidP="009D069B">
            <w:pPr>
              <w:jc w:val="center"/>
              <w:rPr>
                <w:b/>
                <w:sz w:val="16"/>
                <w:szCs w:val="16"/>
              </w:rPr>
            </w:pPr>
          </w:p>
        </w:tc>
        <w:tc>
          <w:tcPr>
            <w:tcW w:w="297" w:type="dxa"/>
            <w:shd w:val="clear" w:color="auto" w:fill="auto"/>
            <w:vAlign w:val="center"/>
          </w:tcPr>
          <w:p w14:paraId="10D1C8E2" w14:textId="77777777" w:rsidR="009D3437" w:rsidRPr="006B23EB" w:rsidRDefault="009D3437" w:rsidP="009D069B">
            <w:pPr>
              <w:jc w:val="center"/>
              <w:rPr>
                <w:b/>
                <w:sz w:val="16"/>
                <w:szCs w:val="16"/>
              </w:rPr>
            </w:pPr>
          </w:p>
        </w:tc>
        <w:tc>
          <w:tcPr>
            <w:tcW w:w="297" w:type="dxa"/>
            <w:shd w:val="clear" w:color="auto" w:fill="auto"/>
            <w:vAlign w:val="center"/>
          </w:tcPr>
          <w:p w14:paraId="5B1449C3" w14:textId="77777777" w:rsidR="009D3437" w:rsidRPr="006B23EB" w:rsidRDefault="009D3437" w:rsidP="009D069B">
            <w:pPr>
              <w:jc w:val="center"/>
              <w:rPr>
                <w:b/>
                <w:sz w:val="16"/>
                <w:szCs w:val="16"/>
              </w:rPr>
            </w:pPr>
          </w:p>
        </w:tc>
        <w:tc>
          <w:tcPr>
            <w:tcW w:w="297" w:type="dxa"/>
            <w:shd w:val="clear" w:color="auto" w:fill="auto"/>
            <w:vAlign w:val="center"/>
          </w:tcPr>
          <w:p w14:paraId="345E9881" w14:textId="77777777" w:rsidR="009D3437" w:rsidRPr="006B23EB" w:rsidRDefault="009D3437" w:rsidP="009D069B">
            <w:pPr>
              <w:jc w:val="center"/>
              <w:rPr>
                <w:b/>
                <w:sz w:val="16"/>
                <w:szCs w:val="16"/>
              </w:rPr>
            </w:pPr>
          </w:p>
        </w:tc>
        <w:tc>
          <w:tcPr>
            <w:tcW w:w="297" w:type="dxa"/>
            <w:shd w:val="clear" w:color="auto" w:fill="auto"/>
            <w:vAlign w:val="center"/>
          </w:tcPr>
          <w:p w14:paraId="2C0D5E76" w14:textId="77777777" w:rsidR="009D3437" w:rsidRPr="006B23EB" w:rsidRDefault="009D3437" w:rsidP="009D069B">
            <w:pPr>
              <w:jc w:val="center"/>
              <w:rPr>
                <w:b/>
                <w:sz w:val="16"/>
                <w:szCs w:val="16"/>
              </w:rPr>
            </w:pPr>
          </w:p>
        </w:tc>
        <w:tc>
          <w:tcPr>
            <w:tcW w:w="297" w:type="dxa"/>
            <w:shd w:val="clear" w:color="auto" w:fill="auto"/>
            <w:vAlign w:val="center"/>
          </w:tcPr>
          <w:p w14:paraId="17EDA74B" w14:textId="77777777" w:rsidR="009D3437" w:rsidRPr="006B23EB" w:rsidRDefault="009D3437" w:rsidP="009D069B">
            <w:pPr>
              <w:jc w:val="center"/>
              <w:rPr>
                <w:b/>
                <w:sz w:val="16"/>
                <w:szCs w:val="16"/>
              </w:rPr>
            </w:pPr>
          </w:p>
        </w:tc>
        <w:tc>
          <w:tcPr>
            <w:tcW w:w="297" w:type="dxa"/>
            <w:shd w:val="clear" w:color="auto" w:fill="auto"/>
            <w:vAlign w:val="center"/>
          </w:tcPr>
          <w:p w14:paraId="1337943B" w14:textId="77777777" w:rsidR="009D3437" w:rsidRPr="006B23EB" w:rsidRDefault="009D3437" w:rsidP="009D069B">
            <w:pPr>
              <w:jc w:val="center"/>
              <w:rPr>
                <w:b/>
                <w:sz w:val="16"/>
                <w:szCs w:val="16"/>
              </w:rPr>
            </w:pPr>
          </w:p>
        </w:tc>
        <w:tc>
          <w:tcPr>
            <w:tcW w:w="297" w:type="dxa"/>
            <w:shd w:val="clear" w:color="auto" w:fill="auto"/>
            <w:vAlign w:val="center"/>
          </w:tcPr>
          <w:p w14:paraId="563E66CF" w14:textId="77777777" w:rsidR="009D3437" w:rsidRPr="006B23EB" w:rsidRDefault="009D3437" w:rsidP="009D069B">
            <w:pPr>
              <w:jc w:val="center"/>
              <w:rPr>
                <w:b/>
                <w:sz w:val="16"/>
                <w:szCs w:val="16"/>
              </w:rPr>
            </w:pPr>
          </w:p>
        </w:tc>
        <w:tc>
          <w:tcPr>
            <w:tcW w:w="297" w:type="dxa"/>
            <w:shd w:val="clear" w:color="auto" w:fill="auto"/>
            <w:vAlign w:val="center"/>
          </w:tcPr>
          <w:p w14:paraId="32FB091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39779E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52DBED5" w14:textId="77777777" w:rsidR="009D3437" w:rsidRPr="006B23EB" w:rsidRDefault="009D3437" w:rsidP="009D069B">
            <w:pPr>
              <w:jc w:val="center"/>
              <w:rPr>
                <w:b/>
                <w:sz w:val="16"/>
                <w:szCs w:val="16"/>
              </w:rPr>
            </w:pPr>
          </w:p>
        </w:tc>
        <w:tc>
          <w:tcPr>
            <w:tcW w:w="297" w:type="dxa"/>
            <w:shd w:val="clear" w:color="auto" w:fill="auto"/>
            <w:vAlign w:val="center"/>
          </w:tcPr>
          <w:p w14:paraId="06FED8A2" w14:textId="77777777" w:rsidR="009D3437" w:rsidRPr="006B23EB" w:rsidRDefault="009D3437" w:rsidP="009D069B">
            <w:pPr>
              <w:jc w:val="center"/>
              <w:rPr>
                <w:b/>
                <w:sz w:val="16"/>
                <w:szCs w:val="16"/>
              </w:rPr>
            </w:pPr>
          </w:p>
        </w:tc>
        <w:tc>
          <w:tcPr>
            <w:tcW w:w="297" w:type="dxa"/>
            <w:shd w:val="clear" w:color="auto" w:fill="auto"/>
            <w:vAlign w:val="center"/>
          </w:tcPr>
          <w:p w14:paraId="79C97DD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1EE7E4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56F07FC" w14:textId="77777777" w:rsidR="009D3437" w:rsidRPr="006B23EB" w:rsidRDefault="009D3437" w:rsidP="009D069B">
            <w:pPr>
              <w:jc w:val="center"/>
              <w:rPr>
                <w:b/>
                <w:sz w:val="16"/>
                <w:szCs w:val="16"/>
              </w:rPr>
            </w:pPr>
          </w:p>
        </w:tc>
        <w:tc>
          <w:tcPr>
            <w:tcW w:w="297" w:type="dxa"/>
            <w:shd w:val="clear" w:color="auto" w:fill="auto"/>
            <w:vAlign w:val="center"/>
          </w:tcPr>
          <w:p w14:paraId="3F925678" w14:textId="77777777" w:rsidR="009D3437" w:rsidRPr="006B23EB" w:rsidRDefault="009D3437" w:rsidP="009D069B">
            <w:pPr>
              <w:jc w:val="center"/>
              <w:rPr>
                <w:b/>
                <w:sz w:val="16"/>
                <w:szCs w:val="16"/>
              </w:rPr>
            </w:pPr>
          </w:p>
        </w:tc>
        <w:tc>
          <w:tcPr>
            <w:tcW w:w="297" w:type="dxa"/>
            <w:shd w:val="clear" w:color="auto" w:fill="auto"/>
            <w:vAlign w:val="center"/>
          </w:tcPr>
          <w:p w14:paraId="6C0C0040" w14:textId="77777777" w:rsidR="009D3437" w:rsidRPr="006B23EB" w:rsidRDefault="009D3437" w:rsidP="009D069B">
            <w:pPr>
              <w:jc w:val="center"/>
              <w:rPr>
                <w:b/>
                <w:sz w:val="16"/>
                <w:szCs w:val="16"/>
              </w:rPr>
            </w:pPr>
          </w:p>
        </w:tc>
        <w:tc>
          <w:tcPr>
            <w:tcW w:w="297" w:type="dxa"/>
            <w:shd w:val="clear" w:color="auto" w:fill="auto"/>
            <w:vAlign w:val="center"/>
          </w:tcPr>
          <w:p w14:paraId="23727C1B" w14:textId="77777777" w:rsidR="009D3437" w:rsidRPr="006B23EB" w:rsidRDefault="009D3437" w:rsidP="009D069B">
            <w:pPr>
              <w:jc w:val="center"/>
              <w:rPr>
                <w:b/>
                <w:sz w:val="16"/>
                <w:szCs w:val="16"/>
              </w:rPr>
            </w:pPr>
          </w:p>
        </w:tc>
        <w:tc>
          <w:tcPr>
            <w:tcW w:w="297" w:type="dxa"/>
            <w:shd w:val="clear" w:color="auto" w:fill="auto"/>
            <w:vAlign w:val="center"/>
          </w:tcPr>
          <w:p w14:paraId="7A0FDE2A" w14:textId="77777777" w:rsidR="009D3437" w:rsidRPr="006B23EB" w:rsidRDefault="009D3437" w:rsidP="009D069B">
            <w:pPr>
              <w:jc w:val="center"/>
              <w:rPr>
                <w:b/>
                <w:sz w:val="16"/>
                <w:szCs w:val="16"/>
              </w:rPr>
            </w:pPr>
          </w:p>
        </w:tc>
        <w:tc>
          <w:tcPr>
            <w:tcW w:w="297" w:type="dxa"/>
            <w:shd w:val="clear" w:color="auto" w:fill="auto"/>
            <w:vAlign w:val="center"/>
          </w:tcPr>
          <w:p w14:paraId="4DCAE09A" w14:textId="77777777" w:rsidR="009D3437" w:rsidRPr="006B23EB" w:rsidRDefault="009D3437" w:rsidP="009D069B">
            <w:pPr>
              <w:jc w:val="center"/>
              <w:rPr>
                <w:b/>
                <w:sz w:val="16"/>
                <w:szCs w:val="16"/>
              </w:rPr>
            </w:pPr>
          </w:p>
        </w:tc>
        <w:tc>
          <w:tcPr>
            <w:tcW w:w="297" w:type="dxa"/>
            <w:shd w:val="clear" w:color="auto" w:fill="auto"/>
            <w:vAlign w:val="center"/>
          </w:tcPr>
          <w:p w14:paraId="7B174AC9" w14:textId="77777777" w:rsidR="009D3437" w:rsidRPr="006B23EB" w:rsidRDefault="009D3437" w:rsidP="009D069B">
            <w:pPr>
              <w:jc w:val="center"/>
              <w:rPr>
                <w:b/>
                <w:sz w:val="16"/>
                <w:szCs w:val="16"/>
              </w:rPr>
            </w:pPr>
          </w:p>
        </w:tc>
        <w:tc>
          <w:tcPr>
            <w:tcW w:w="297" w:type="dxa"/>
            <w:shd w:val="clear" w:color="auto" w:fill="auto"/>
            <w:vAlign w:val="center"/>
          </w:tcPr>
          <w:p w14:paraId="479CEEDD" w14:textId="77777777" w:rsidR="009D3437" w:rsidRPr="006B23EB" w:rsidRDefault="009D3437" w:rsidP="009D069B">
            <w:pPr>
              <w:jc w:val="center"/>
              <w:rPr>
                <w:b/>
                <w:sz w:val="16"/>
                <w:szCs w:val="16"/>
              </w:rPr>
            </w:pPr>
          </w:p>
        </w:tc>
        <w:tc>
          <w:tcPr>
            <w:tcW w:w="297" w:type="dxa"/>
            <w:shd w:val="clear" w:color="auto" w:fill="auto"/>
            <w:vAlign w:val="center"/>
          </w:tcPr>
          <w:p w14:paraId="6A84793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72B0027" w14:textId="77777777" w:rsidR="009D3437" w:rsidRPr="006B23EB" w:rsidRDefault="009D3437" w:rsidP="009D069B">
            <w:pPr>
              <w:jc w:val="center"/>
              <w:rPr>
                <w:b/>
                <w:sz w:val="16"/>
                <w:szCs w:val="16"/>
              </w:rPr>
            </w:pPr>
          </w:p>
        </w:tc>
        <w:tc>
          <w:tcPr>
            <w:tcW w:w="297" w:type="dxa"/>
            <w:shd w:val="clear" w:color="auto" w:fill="auto"/>
            <w:vAlign w:val="center"/>
          </w:tcPr>
          <w:p w14:paraId="47B1DBD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D4AC050" w14:textId="77777777" w:rsidR="009D3437" w:rsidRPr="006B23EB" w:rsidRDefault="009D3437" w:rsidP="009D069B">
            <w:pPr>
              <w:jc w:val="center"/>
              <w:rPr>
                <w:b/>
                <w:sz w:val="16"/>
                <w:szCs w:val="16"/>
              </w:rPr>
            </w:pPr>
          </w:p>
        </w:tc>
        <w:tc>
          <w:tcPr>
            <w:tcW w:w="393" w:type="dxa"/>
            <w:shd w:val="clear" w:color="auto" w:fill="auto"/>
            <w:vAlign w:val="center"/>
          </w:tcPr>
          <w:p w14:paraId="07C0794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DFA80AC" w14:textId="77777777" w:rsidR="009D3437" w:rsidRPr="006B23EB" w:rsidRDefault="009D3437" w:rsidP="009D069B">
            <w:pPr>
              <w:jc w:val="center"/>
              <w:rPr>
                <w:b/>
                <w:sz w:val="16"/>
                <w:szCs w:val="16"/>
              </w:rPr>
            </w:pPr>
          </w:p>
        </w:tc>
        <w:tc>
          <w:tcPr>
            <w:tcW w:w="297" w:type="dxa"/>
            <w:shd w:val="clear" w:color="auto" w:fill="auto"/>
            <w:vAlign w:val="center"/>
          </w:tcPr>
          <w:p w14:paraId="0E273070" w14:textId="77777777" w:rsidR="009D3437" w:rsidRPr="006B23EB" w:rsidRDefault="009D3437" w:rsidP="009D069B">
            <w:pPr>
              <w:jc w:val="center"/>
              <w:rPr>
                <w:b/>
                <w:sz w:val="16"/>
                <w:szCs w:val="16"/>
              </w:rPr>
            </w:pPr>
          </w:p>
        </w:tc>
        <w:tc>
          <w:tcPr>
            <w:tcW w:w="297" w:type="dxa"/>
            <w:shd w:val="clear" w:color="auto" w:fill="auto"/>
            <w:vAlign w:val="center"/>
          </w:tcPr>
          <w:p w14:paraId="1079E62C" w14:textId="77777777" w:rsidR="009D3437" w:rsidRPr="006B23EB" w:rsidRDefault="009D3437" w:rsidP="009D069B">
            <w:pPr>
              <w:jc w:val="center"/>
              <w:rPr>
                <w:b/>
                <w:sz w:val="16"/>
                <w:szCs w:val="16"/>
              </w:rPr>
            </w:pPr>
          </w:p>
        </w:tc>
        <w:tc>
          <w:tcPr>
            <w:tcW w:w="313" w:type="dxa"/>
            <w:shd w:val="clear" w:color="auto" w:fill="auto"/>
            <w:vAlign w:val="center"/>
          </w:tcPr>
          <w:p w14:paraId="2F7FE347" w14:textId="77777777" w:rsidR="009D3437" w:rsidRPr="006B23EB" w:rsidRDefault="009D3437" w:rsidP="009D069B">
            <w:pPr>
              <w:jc w:val="center"/>
              <w:rPr>
                <w:b/>
                <w:sz w:val="16"/>
                <w:szCs w:val="16"/>
              </w:rPr>
            </w:pPr>
          </w:p>
        </w:tc>
        <w:tc>
          <w:tcPr>
            <w:tcW w:w="399" w:type="dxa"/>
            <w:vAlign w:val="center"/>
          </w:tcPr>
          <w:p w14:paraId="583EE499" w14:textId="77777777" w:rsidR="009D3437" w:rsidRPr="006B23EB" w:rsidRDefault="009D3437" w:rsidP="009D069B">
            <w:pPr>
              <w:jc w:val="center"/>
              <w:rPr>
                <w:b/>
                <w:sz w:val="16"/>
                <w:szCs w:val="16"/>
              </w:rPr>
            </w:pPr>
          </w:p>
        </w:tc>
        <w:tc>
          <w:tcPr>
            <w:tcW w:w="297" w:type="dxa"/>
            <w:shd w:val="clear" w:color="auto" w:fill="auto"/>
            <w:vAlign w:val="center"/>
          </w:tcPr>
          <w:p w14:paraId="7FD49832" w14:textId="77777777" w:rsidR="009D3437" w:rsidRPr="006B23EB" w:rsidRDefault="009D3437" w:rsidP="009D069B">
            <w:pPr>
              <w:jc w:val="center"/>
              <w:rPr>
                <w:b/>
                <w:sz w:val="16"/>
                <w:szCs w:val="16"/>
              </w:rPr>
            </w:pPr>
          </w:p>
        </w:tc>
        <w:tc>
          <w:tcPr>
            <w:tcW w:w="297" w:type="dxa"/>
            <w:shd w:val="clear" w:color="auto" w:fill="auto"/>
            <w:vAlign w:val="center"/>
          </w:tcPr>
          <w:p w14:paraId="19DFB578" w14:textId="77777777" w:rsidR="009D3437" w:rsidRPr="006B23EB" w:rsidRDefault="009D3437" w:rsidP="009D069B">
            <w:pPr>
              <w:jc w:val="center"/>
              <w:rPr>
                <w:b/>
                <w:sz w:val="16"/>
                <w:szCs w:val="16"/>
              </w:rPr>
            </w:pPr>
          </w:p>
        </w:tc>
        <w:tc>
          <w:tcPr>
            <w:tcW w:w="297" w:type="dxa"/>
            <w:shd w:val="clear" w:color="auto" w:fill="auto"/>
            <w:vAlign w:val="center"/>
          </w:tcPr>
          <w:p w14:paraId="36418773" w14:textId="77777777" w:rsidR="009D3437" w:rsidRPr="006B23EB" w:rsidRDefault="009D3437" w:rsidP="009D069B">
            <w:pPr>
              <w:jc w:val="center"/>
              <w:rPr>
                <w:b/>
                <w:sz w:val="16"/>
                <w:szCs w:val="16"/>
              </w:rPr>
            </w:pPr>
          </w:p>
        </w:tc>
        <w:tc>
          <w:tcPr>
            <w:tcW w:w="297" w:type="dxa"/>
            <w:shd w:val="clear" w:color="auto" w:fill="auto"/>
            <w:vAlign w:val="center"/>
          </w:tcPr>
          <w:p w14:paraId="0AF60BDD" w14:textId="77777777" w:rsidR="009D3437" w:rsidRPr="006B23EB" w:rsidRDefault="009D3437" w:rsidP="009D069B">
            <w:pPr>
              <w:jc w:val="center"/>
              <w:rPr>
                <w:b/>
                <w:sz w:val="16"/>
                <w:szCs w:val="16"/>
              </w:rPr>
            </w:pPr>
          </w:p>
        </w:tc>
      </w:tr>
      <w:tr w:rsidR="009D3437" w:rsidRPr="006B23EB" w14:paraId="03C48954" w14:textId="77777777" w:rsidTr="009D069B">
        <w:trPr>
          <w:trHeight w:val="284"/>
          <w:jc w:val="center"/>
        </w:trPr>
        <w:tc>
          <w:tcPr>
            <w:tcW w:w="431" w:type="dxa"/>
            <w:vMerge/>
            <w:shd w:val="clear" w:color="auto" w:fill="auto"/>
          </w:tcPr>
          <w:p w14:paraId="40DA3B37" w14:textId="77777777" w:rsidR="009D3437" w:rsidRPr="006B23EB" w:rsidRDefault="009D3437" w:rsidP="009D069B">
            <w:pPr>
              <w:jc w:val="center"/>
              <w:rPr>
                <w:sz w:val="16"/>
                <w:szCs w:val="16"/>
              </w:rPr>
            </w:pPr>
          </w:p>
        </w:tc>
        <w:tc>
          <w:tcPr>
            <w:tcW w:w="547" w:type="dxa"/>
            <w:shd w:val="clear" w:color="auto" w:fill="auto"/>
            <w:vAlign w:val="center"/>
          </w:tcPr>
          <w:p w14:paraId="0F1E8686" w14:textId="77777777" w:rsidR="009D3437" w:rsidRPr="006B23EB" w:rsidRDefault="009D3437" w:rsidP="009D069B">
            <w:pPr>
              <w:jc w:val="center"/>
              <w:rPr>
                <w:sz w:val="14"/>
                <w:szCs w:val="14"/>
              </w:rPr>
            </w:pPr>
            <w:r w:rsidRPr="006B23EB">
              <w:rPr>
                <w:sz w:val="14"/>
                <w:szCs w:val="14"/>
              </w:rPr>
              <w:t>СК5</w:t>
            </w:r>
          </w:p>
        </w:tc>
        <w:tc>
          <w:tcPr>
            <w:tcW w:w="298" w:type="dxa"/>
            <w:shd w:val="clear" w:color="auto" w:fill="auto"/>
            <w:vAlign w:val="center"/>
          </w:tcPr>
          <w:p w14:paraId="211B787B" w14:textId="77777777" w:rsidR="009D3437" w:rsidRPr="006B23EB" w:rsidRDefault="009D3437" w:rsidP="009D069B">
            <w:pPr>
              <w:jc w:val="center"/>
              <w:rPr>
                <w:b/>
                <w:sz w:val="16"/>
                <w:szCs w:val="16"/>
              </w:rPr>
            </w:pPr>
          </w:p>
        </w:tc>
        <w:tc>
          <w:tcPr>
            <w:tcW w:w="298" w:type="dxa"/>
            <w:shd w:val="clear" w:color="auto" w:fill="auto"/>
            <w:vAlign w:val="center"/>
          </w:tcPr>
          <w:p w14:paraId="35E9CA32" w14:textId="77777777" w:rsidR="009D3437" w:rsidRPr="006B23EB" w:rsidRDefault="009D3437" w:rsidP="009D069B">
            <w:pPr>
              <w:jc w:val="center"/>
              <w:rPr>
                <w:b/>
                <w:sz w:val="16"/>
                <w:szCs w:val="16"/>
              </w:rPr>
            </w:pPr>
          </w:p>
        </w:tc>
        <w:tc>
          <w:tcPr>
            <w:tcW w:w="298" w:type="dxa"/>
            <w:shd w:val="clear" w:color="auto" w:fill="auto"/>
            <w:vAlign w:val="center"/>
          </w:tcPr>
          <w:p w14:paraId="64FEACE4" w14:textId="77777777" w:rsidR="009D3437" w:rsidRPr="006B23EB" w:rsidRDefault="009D3437" w:rsidP="009D069B">
            <w:pPr>
              <w:jc w:val="center"/>
              <w:rPr>
                <w:b/>
                <w:sz w:val="16"/>
                <w:szCs w:val="16"/>
              </w:rPr>
            </w:pPr>
          </w:p>
        </w:tc>
        <w:tc>
          <w:tcPr>
            <w:tcW w:w="298" w:type="dxa"/>
            <w:shd w:val="clear" w:color="auto" w:fill="auto"/>
            <w:vAlign w:val="center"/>
          </w:tcPr>
          <w:p w14:paraId="193B80AB" w14:textId="77777777" w:rsidR="009D3437" w:rsidRPr="006B23EB" w:rsidRDefault="009D3437" w:rsidP="009D069B">
            <w:pPr>
              <w:jc w:val="center"/>
              <w:rPr>
                <w:b/>
                <w:sz w:val="16"/>
                <w:szCs w:val="16"/>
              </w:rPr>
            </w:pPr>
          </w:p>
        </w:tc>
        <w:tc>
          <w:tcPr>
            <w:tcW w:w="298" w:type="dxa"/>
            <w:shd w:val="clear" w:color="auto" w:fill="auto"/>
            <w:vAlign w:val="center"/>
          </w:tcPr>
          <w:p w14:paraId="1AC3F1C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A1FD222" w14:textId="77777777" w:rsidR="009D3437" w:rsidRPr="006B23EB" w:rsidRDefault="009D3437" w:rsidP="009D069B">
            <w:pPr>
              <w:jc w:val="center"/>
              <w:rPr>
                <w:b/>
                <w:sz w:val="16"/>
                <w:szCs w:val="16"/>
              </w:rPr>
            </w:pPr>
          </w:p>
        </w:tc>
        <w:tc>
          <w:tcPr>
            <w:tcW w:w="297" w:type="dxa"/>
            <w:shd w:val="clear" w:color="auto" w:fill="auto"/>
            <w:vAlign w:val="center"/>
          </w:tcPr>
          <w:p w14:paraId="61CD56F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D8D274E" w14:textId="77777777" w:rsidR="009D3437" w:rsidRPr="006B23EB" w:rsidRDefault="009D3437" w:rsidP="009D069B">
            <w:pPr>
              <w:jc w:val="center"/>
              <w:rPr>
                <w:b/>
                <w:sz w:val="16"/>
                <w:szCs w:val="16"/>
              </w:rPr>
            </w:pPr>
          </w:p>
        </w:tc>
        <w:tc>
          <w:tcPr>
            <w:tcW w:w="297" w:type="dxa"/>
            <w:shd w:val="clear" w:color="auto" w:fill="auto"/>
            <w:vAlign w:val="center"/>
          </w:tcPr>
          <w:p w14:paraId="4B29A750" w14:textId="77777777" w:rsidR="009D3437" w:rsidRPr="006B23EB" w:rsidRDefault="009D3437" w:rsidP="009D069B">
            <w:pPr>
              <w:jc w:val="center"/>
              <w:rPr>
                <w:b/>
                <w:sz w:val="16"/>
                <w:szCs w:val="16"/>
              </w:rPr>
            </w:pPr>
          </w:p>
        </w:tc>
        <w:tc>
          <w:tcPr>
            <w:tcW w:w="297" w:type="dxa"/>
            <w:shd w:val="clear" w:color="auto" w:fill="auto"/>
            <w:vAlign w:val="center"/>
          </w:tcPr>
          <w:p w14:paraId="180488F3" w14:textId="77777777" w:rsidR="009D3437" w:rsidRPr="006B23EB" w:rsidRDefault="009D3437" w:rsidP="009D069B">
            <w:pPr>
              <w:jc w:val="center"/>
              <w:rPr>
                <w:b/>
                <w:sz w:val="16"/>
                <w:szCs w:val="16"/>
              </w:rPr>
            </w:pPr>
          </w:p>
        </w:tc>
        <w:tc>
          <w:tcPr>
            <w:tcW w:w="297" w:type="dxa"/>
            <w:shd w:val="clear" w:color="auto" w:fill="auto"/>
            <w:vAlign w:val="center"/>
          </w:tcPr>
          <w:p w14:paraId="0106807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179F7F7" w14:textId="77777777" w:rsidR="009D3437" w:rsidRPr="006B23EB" w:rsidRDefault="009D3437" w:rsidP="009D069B">
            <w:pPr>
              <w:jc w:val="center"/>
              <w:rPr>
                <w:b/>
                <w:sz w:val="16"/>
                <w:szCs w:val="16"/>
              </w:rPr>
            </w:pPr>
          </w:p>
        </w:tc>
        <w:tc>
          <w:tcPr>
            <w:tcW w:w="297" w:type="dxa"/>
            <w:shd w:val="clear" w:color="auto" w:fill="auto"/>
            <w:vAlign w:val="center"/>
          </w:tcPr>
          <w:p w14:paraId="6F2AB02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3B56D83" w14:textId="77777777" w:rsidR="009D3437" w:rsidRPr="006B23EB" w:rsidRDefault="009D3437" w:rsidP="009D069B">
            <w:pPr>
              <w:jc w:val="center"/>
              <w:rPr>
                <w:b/>
                <w:sz w:val="16"/>
                <w:szCs w:val="16"/>
              </w:rPr>
            </w:pPr>
          </w:p>
        </w:tc>
        <w:tc>
          <w:tcPr>
            <w:tcW w:w="297" w:type="dxa"/>
            <w:shd w:val="clear" w:color="auto" w:fill="auto"/>
            <w:vAlign w:val="center"/>
          </w:tcPr>
          <w:p w14:paraId="7237193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6CF895B" w14:textId="77777777" w:rsidR="009D3437" w:rsidRPr="006B23EB" w:rsidRDefault="009D3437" w:rsidP="009D069B">
            <w:pPr>
              <w:jc w:val="center"/>
              <w:rPr>
                <w:b/>
                <w:sz w:val="16"/>
                <w:szCs w:val="16"/>
              </w:rPr>
            </w:pPr>
          </w:p>
        </w:tc>
        <w:tc>
          <w:tcPr>
            <w:tcW w:w="297" w:type="dxa"/>
            <w:shd w:val="clear" w:color="auto" w:fill="auto"/>
            <w:vAlign w:val="center"/>
          </w:tcPr>
          <w:p w14:paraId="22D54665" w14:textId="77777777" w:rsidR="009D3437" w:rsidRPr="006B23EB" w:rsidRDefault="009D3437" w:rsidP="009D069B">
            <w:pPr>
              <w:jc w:val="center"/>
              <w:rPr>
                <w:b/>
                <w:sz w:val="16"/>
                <w:szCs w:val="16"/>
              </w:rPr>
            </w:pPr>
          </w:p>
        </w:tc>
        <w:tc>
          <w:tcPr>
            <w:tcW w:w="297" w:type="dxa"/>
            <w:shd w:val="clear" w:color="auto" w:fill="auto"/>
            <w:vAlign w:val="center"/>
          </w:tcPr>
          <w:p w14:paraId="6AFA5E77" w14:textId="77777777" w:rsidR="009D3437" w:rsidRPr="006B23EB" w:rsidRDefault="009D3437" w:rsidP="009D069B">
            <w:pPr>
              <w:jc w:val="center"/>
              <w:rPr>
                <w:b/>
                <w:sz w:val="16"/>
                <w:szCs w:val="16"/>
              </w:rPr>
            </w:pPr>
          </w:p>
        </w:tc>
        <w:tc>
          <w:tcPr>
            <w:tcW w:w="297" w:type="dxa"/>
            <w:shd w:val="clear" w:color="auto" w:fill="auto"/>
            <w:vAlign w:val="center"/>
          </w:tcPr>
          <w:p w14:paraId="2206E9E7" w14:textId="77777777" w:rsidR="009D3437" w:rsidRPr="006B23EB" w:rsidRDefault="009D3437" w:rsidP="009D069B">
            <w:pPr>
              <w:jc w:val="center"/>
              <w:rPr>
                <w:b/>
                <w:sz w:val="16"/>
                <w:szCs w:val="16"/>
              </w:rPr>
            </w:pPr>
          </w:p>
        </w:tc>
        <w:tc>
          <w:tcPr>
            <w:tcW w:w="297" w:type="dxa"/>
            <w:shd w:val="clear" w:color="auto" w:fill="auto"/>
            <w:vAlign w:val="center"/>
          </w:tcPr>
          <w:p w14:paraId="7E480154" w14:textId="77777777" w:rsidR="009D3437" w:rsidRPr="006B23EB" w:rsidRDefault="009D3437" w:rsidP="009D069B">
            <w:pPr>
              <w:jc w:val="center"/>
              <w:rPr>
                <w:b/>
                <w:sz w:val="16"/>
                <w:szCs w:val="16"/>
              </w:rPr>
            </w:pPr>
          </w:p>
        </w:tc>
        <w:tc>
          <w:tcPr>
            <w:tcW w:w="297" w:type="dxa"/>
            <w:shd w:val="clear" w:color="auto" w:fill="auto"/>
            <w:vAlign w:val="center"/>
          </w:tcPr>
          <w:p w14:paraId="2B67FF7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FC0F73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8D8B12D" w14:textId="77777777" w:rsidR="009D3437" w:rsidRPr="006B23EB" w:rsidRDefault="009D3437" w:rsidP="009D069B">
            <w:pPr>
              <w:jc w:val="center"/>
              <w:rPr>
                <w:b/>
                <w:sz w:val="16"/>
                <w:szCs w:val="16"/>
              </w:rPr>
            </w:pPr>
          </w:p>
        </w:tc>
        <w:tc>
          <w:tcPr>
            <w:tcW w:w="297" w:type="dxa"/>
            <w:shd w:val="clear" w:color="auto" w:fill="auto"/>
            <w:vAlign w:val="center"/>
          </w:tcPr>
          <w:p w14:paraId="6C11EE0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6E564DA" w14:textId="77777777" w:rsidR="009D3437" w:rsidRPr="006B23EB" w:rsidRDefault="009D3437" w:rsidP="009D069B">
            <w:pPr>
              <w:jc w:val="center"/>
              <w:rPr>
                <w:b/>
                <w:sz w:val="16"/>
                <w:szCs w:val="16"/>
              </w:rPr>
            </w:pPr>
          </w:p>
        </w:tc>
        <w:tc>
          <w:tcPr>
            <w:tcW w:w="297" w:type="dxa"/>
            <w:shd w:val="clear" w:color="auto" w:fill="auto"/>
            <w:vAlign w:val="center"/>
          </w:tcPr>
          <w:p w14:paraId="295ABEA9" w14:textId="77777777" w:rsidR="009D3437" w:rsidRPr="006B23EB" w:rsidRDefault="009D3437" w:rsidP="009D069B">
            <w:pPr>
              <w:jc w:val="center"/>
              <w:rPr>
                <w:b/>
                <w:sz w:val="16"/>
                <w:szCs w:val="16"/>
              </w:rPr>
            </w:pPr>
          </w:p>
        </w:tc>
        <w:tc>
          <w:tcPr>
            <w:tcW w:w="297" w:type="dxa"/>
            <w:shd w:val="clear" w:color="auto" w:fill="auto"/>
            <w:vAlign w:val="center"/>
          </w:tcPr>
          <w:p w14:paraId="19512D77" w14:textId="77777777" w:rsidR="009D3437" w:rsidRPr="006B23EB" w:rsidRDefault="009D3437" w:rsidP="009D069B">
            <w:pPr>
              <w:jc w:val="center"/>
              <w:rPr>
                <w:b/>
                <w:sz w:val="16"/>
                <w:szCs w:val="16"/>
              </w:rPr>
            </w:pPr>
          </w:p>
        </w:tc>
        <w:tc>
          <w:tcPr>
            <w:tcW w:w="297" w:type="dxa"/>
            <w:shd w:val="clear" w:color="auto" w:fill="auto"/>
            <w:vAlign w:val="center"/>
          </w:tcPr>
          <w:p w14:paraId="5A4A006D" w14:textId="77777777" w:rsidR="009D3437" w:rsidRPr="006B23EB" w:rsidRDefault="009D3437" w:rsidP="009D069B">
            <w:pPr>
              <w:jc w:val="center"/>
              <w:rPr>
                <w:b/>
                <w:sz w:val="16"/>
                <w:szCs w:val="16"/>
              </w:rPr>
            </w:pPr>
          </w:p>
        </w:tc>
        <w:tc>
          <w:tcPr>
            <w:tcW w:w="297" w:type="dxa"/>
            <w:shd w:val="clear" w:color="auto" w:fill="auto"/>
            <w:vAlign w:val="center"/>
          </w:tcPr>
          <w:p w14:paraId="63FF3966" w14:textId="77777777" w:rsidR="009D3437" w:rsidRPr="006B23EB" w:rsidRDefault="009D3437" w:rsidP="009D069B">
            <w:pPr>
              <w:jc w:val="center"/>
              <w:rPr>
                <w:b/>
                <w:sz w:val="16"/>
                <w:szCs w:val="16"/>
              </w:rPr>
            </w:pPr>
          </w:p>
        </w:tc>
        <w:tc>
          <w:tcPr>
            <w:tcW w:w="297" w:type="dxa"/>
            <w:shd w:val="clear" w:color="auto" w:fill="auto"/>
            <w:vAlign w:val="center"/>
          </w:tcPr>
          <w:p w14:paraId="5149FC2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E5B7F4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72E53C2" w14:textId="77777777" w:rsidR="009D3437" w:rsidRPr="006B23EB" w:rsidRDefault="009D3437" w:rsidP="009D069B">
            <w:pPr>
              <w:jc w:val="center"/>
              <w:rPr>
                <w:b/>
                <w:sz w:val="16"/>
                <w:szCs w:val="16"/>
              </w:rPr>
            </w:pPr>
          </w:p>
        </w:tc>
        <w:tc>
          <w:tcPr>
            <w:tcW w:w="297" w:type="dxa"/>
            <w:shd w:val="clear" w:color="auto" w:fill="auto"/>
            <w:vAlign w:val="center"/>
          </w:tcPr>
          <w:p w14:paraId="074FFD37" w14:textId="77777777" w:rsidR="009D3437" w:rsidRPr="006B23EB" w:rsidRDefault="009D3437" w:rsidP="009D069B">
            <w:pPr>
              <w:jc w:val="center"/>
              <w:rPr>
                <w:b/>
                <w:sz w:val="16"/>
                <w:szCs w:val="16"/>
              </w:rPr>
            </w:pPr>
          </w:p>
        </w:tc>
        <w:tc>
          <w:tcPr>
            <w:tcW w:w="297" w:type="dxa"/>
            <w:shd w:val="clear" w:color="auto" w:fill="auto"/>
            <w:vAlign w:val="center"/>
          </w:tcPr>
          <w:p w14:paraId="22B1E24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D417EBA"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74A7785D" w14:textId="77777777" w:rsidR="009D3437" w:rsidRPr="006B23EB" w:rsidRDefault="009D3437" w:rsidP="009D069B">
            <w:pPr>
              <w:jc w:val="center"/>
              <w:rPr>
                <w:b/>
                <w:sz w:val="16"/>
                <w:szCs w:val="16"/>
              </w:rPr>
            </w:pPr>
          </w:p>
        </w:tc>
        <w:tc>
          <w:tcPr>
            <w:tcW w:w="297" w:type="dxa"/>
            <w:shd w:val="clear" w:color="auto" w:fill="auto"/>
            <w:vAlign w:val="center"/>
          </w:tcPr>
          <w:p w14:paraId="57C17CF9" w14:textId="77777777" w:rsidR="009D3437" w:rsidRPr="006B23EB" w:rsidRDefault="009D3437" w:rsidP="009D069B">
            <w:pPr>
              <w:jc w:val="center"/>
              <w:rPr>
                <w:b/>
                <w:sz w:val="16"/>
                <w:szCs w:val="16"/>
              </w:rPr>
            </w:pPr>
          </w:p>
        </w:tc>
        <w:tc>
          <w:tcPr>
            <w:tcW w:w="297" w:type="dxa"/>
            <w:shd w:val="clear" w:color="auto" w:fill="auto"/>
            <w:vAlign w:val="center"/>
          </w:tcPr>
          <w:p w14:paraId="34E43998" w14:textId="77777777" w:rsidR="009D3437" w:rsidRPr="006B23EB" w:rsidRDefault="009D3437" w:rsidP="009D069B">
            <w:pPr>
              <w:jc w:val="center"/>
              <w:rPr>
                <w:b/>
                <w:sz w:val="16"/>
                <w:szCs w:val="16"/>
              </w:rPr>
            </w:pPr>
          </w:p>
        </w:tc>
        <w:tc>
          <w:tcPr>
            <w:tcW w:w="297" w:type="dxa"/>
            <w:shd w:val="clear" w:color="auto" w:fill="auto"/>
            <w:vAlign w:val="center"/>
          </w:tcPr>
          <w:p w14:paraId="32824D98" w14:textId="77777777" w:rsidR="009D3437" w:rsidRPr="006B23EB" w:rsidRDefault="009D3437" w:rsidP="009D069B">
            <w:pPr>
              <w:jc w:val="center"/>
              <w:rPr>
                <w:b/>
                <w:sz w:val="16"/>
                <w:szCs w:val="16"/>
              </w:rPr>
            </w:pPr>
          </w:p>
        </w:tc>
        <w:tc>
          <w:tcPr>
            <w:tcW w:w="313" w:type="dxa"/>
            <w:shd w:val="clear" w:color="auto" w:fill="auto"/>
            <w:vAlign w:val="center"/>
          </w:tcPr>
          <w:p w14:paraId="4BE77DBC" w14:textId="77777777" w:rsidR="009D3437" w:rsidRPr="006B23EB" w:rsidRDefault="009D3437" w:rsidP="009D069B">
            <w:pPr>
              <w:jc w:val="center"/>
              <w:rPr>
                <w:b/>
                <w:sz w:val="16"/>
                <w:szCs w:val="16"/>
              </w:rPr>
            </w:pPr>
          </w:p>
        </w:tc>
        <w:tc>
          <w:tcPr>
            <w:tcW w:w="399" w:type="dxa"/>
            <w:vAlign w:val="center"/>
          </w:tcPr>
          <w:p w14:paraId="0ACF7403" w14:textId="77777777" w:rsidR="009D3437" w:rsidRPr="006B23EB" w:rsidRDefault="009D3437" w:rsidP="009D069B">
            <w:pPr>
              <w:jc w:val="center"/>
              <w:rPr>
                <w:b/>
                <w:sz w:val="16"/>
                <w:szCs w:val="16"/>
              </w:rPr>
            </w:pPr>
          </w:p>
        </w:tc>
        <w:tc>
          <w:tcPr>
            <w:tcW w:w="297" w:type="dxa"/>
            <w:shd w:val="clear" w:color="auto" w:fill="auto"/>
            <w:vAlign w:val="center"/>
          </w:tcPr>
          <w:p w14:paraId="53A23AF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1BD894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F471C7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61BCE41" w14:textId="77777777" w:rsidR="009D3437" w:rsidRPr="006B23EB" w:rsidRDefault="009D3437" w:rsidP="009D069B">
            <w:pPr>
              <w:jc w:val="center"/>
              <w:rPr>
                <w:b/>
                <w:sz w:val="16"/>
                <w:szCs w:val="16"/>
              </w:rPr>
            </w:pPr>
            <w:r w:rsidRPr="006B23EB">
              <w:rPr>
                <w:b/>
                <w:sz w:val="16"/>
                <w:szCs w:val="16"/>
              </w:rPr>
              <w:t>+</w:t>
            </w:r>
          </w:p>
        </w:tc>
      </w:tr>
      <w:tr w:rsidR="009D3437" w:rsidRPr="006B23EB" w14:paraId="0EA968BA" w14:textId="77777777" w:rsidTr="009D069B">
        <w:trPr>
          <w:trHeight w:val="284"/>
          <w:jc w:val="center"/>
        </w:trPr>
        <w:tc>
          <w:tcPr>
            <w:tcW w:w="431" w:type="dxa"/>
            <w:vMerge/>
            <w:shd w:val="clear" w:color="auto" w:fill="auto"/>
          </w:tcPr>
          <w:p w14:paraId="25D51CB5" w14:textId="77777777" w:rsidR="009D3437" w:rsidRPr="006B23EB" w:rsidRDefault="009D3437" w:rsidP="009D069B">
            <w:pPr>
              <w:jc w:val="center"/>
              <w:rPr>
                <w:sz w:val="16"/>
                <w:szCs w:val="16"/>
              </w:rPr>
            </w:pPr>
          </w:p>
        </w:tc>
        <w:tc>
          <w:tcPr>
            <w:tcW w:w="547" w:type="dxa"/>
            <w:shd w:val="clear" w:color="auto" w:fill="auto"/>
            <w:vAlign w:val="center"/>
          </w:tcPr>
          <w:p w14:paraId="7BBB0046" w14:textId="77777777" w:rsidR="009D3437" w:rsidRPr="006B23EB" w:rsidRDefault="009D3437" w:rsidP="009D069B">
            <w:pPr>
              <w:jc w:val="center"/>
              <w:rPr>
                <w:sz w:val="14"/>
                <w:szCs w:val="14"/>
              </w:rPr>
            </w:pPr>
            <w:r w:rsidRPr="006B23EB">
              <w:rPr>
                <w:sz w:val="14"/>
                <w:szCs w:val="14"/>
              </w:rPr>
              <w:t>СК6</w:t>
            </w:r>
          </w:p>
        </w:tc>
        <w:tc>
          <w:tcPr>
            <w:tcW w:w="298" w:type="dxa"/>
            <w:shd w:val="clear" w:color="auto" w:fill="auto"/>
            <w:vAlign w:val="center"/>
          </w:tcPr>
          <w:p w14:paraId="50068A4B" w14:textId="77777777" w:rsidR="009D3437" w:rsidRPr="006B23EB" w:rsidRDefault="009D3437" w:rsidP="009D069B">
            <w:pPr>
              <w:jc w:val="center"/>
              <w:rPr>
                <w:b/>
                <w:sz w:val="16"/>
                <w:szCs w:val="16"/>
              </w:rPr>
            </w:pPr>
          </w:p>
        </w:tc>
        <w:tc>
          <w:tcPr>
            <w:tcW w:w="298" w:type="dxa"/>
            <w:shd w:val="clear" w:color="auto" w:fill="auto"/>
            <w:vAlign w:val="center"/>
          </w:tcPr>
          <w:p w14:paraId="25F44BAB" w14:textId="77777777" w:rsidR="009D3437" w:rsidRPr="006B23EB" w:rsidRDefault="009D3437" w:rsidP="009D069B">
            <w:pPr>
              <w:jc w:val="center"/>
              <w:rPr>
                <w:b/>
                <w:sz w:val="16"/>
                <w:szCs w:val="16"/>
              </w:rPr>
            </w:pPr>
          </w:p>
        </w:tc>
        <w:tc>
          <w:tcPr>
            <w:tcW w:w="298" w:type="dxa"/>
            <w:shd w:val="clear" w:color="auto" w:fill="auto"/>
            <w:vAlign w:val="center"/>
          </w:tcPr>
          <w:p w14:paraId="2807B298" w14:textId="77777777" w:rsidR="009D3437" w:rsidRPr="006B23EB" w:rsidRDefault="009D3437" w:rsidP="009D069B">
            <w:pPr>
              <w:jc w:val="center"/>
              <w:rPr>
                <w:b/>
                <w:sz w:val="16"/>
                <w:szCs w:val="16"/>
              </w:rPr>
            </w:pPr>
          </w:p>
        </w:tc>
        <w:tc>
          <w:tcPr>
            <w:tcW w:w="298" w:type="dxa"/>
            <w:shd w:val="clear" w:color="auto" w:fill="auto"/>
            <w:vAlign w:val="center"/>
          </w:tcPr>
          <w:p w14:paraId="4A5B3208" w14:textId="77777777" w:rsidR="009D3437" w:rsidRPr="006B23EB" w:rsidRDefault="009D3437" w:rsidP="009D069B">
            <w:pPr>
              <w:jc w:val="center"/>
              <w:rPr>
                <w:b/>
                <w:sz w:val="16"/>
                <w:szCs w:val="16"/>
              </w:rPr>
            </w:pPr>
          </w:p>
        </w:tc>
        <w:tc>
          <w:tcPr>
            <w:tcW w:w="298" w:type="dxa"/>
            <w:shd w:val="clear" w:color="auto" w:fill="auto"/>
            <w:vAlign w:val="center"/>
          </w:tcPr>
          <w:p w14:paraId="279B3B51" w14:textId="77777777" w:rsidR="009D3437" w:rsidRPr="006B23EB" w:rsidRDefault="009D3437" w:rsidP="009D069B">
            <w:pPr>
              <w:jc w:val="center"/>
              <w:rPr>
                <w:b/>
                <w:sz w:val="16"/>
                <w:szCs w:val="16"/>
              </w:rPr>
            </w:pPr>
          </w:p>
        </w:tc>
        <w:tc>
          <w:tcPr>
            <w:tcW w:w="297" w:type="dxa"/>
            <w:shd w:val="clear" w:color="auto" w:fill="auto"/>
            <w:vAlign w:val="center"/>
          </w:tcPr>
          <w:p w14:paraId="093F672C" w14:textId="77777777" w:rsidR="009D3437" w:rsidRPr="006B23EB" w:rsidRDefault="009D3437" w:rsidP="009D069B">
            <w:pPr>
              <w:jc w:val="center"/>
              <w:rPr>
                <w:b/>
                <w:sz w:val="16"/>
                <w:szCs w:val="16"/>
              </w:rPr>
            </w:pPr>
          </w:p>
        </w:tc>
        <w:tc>
          <w:tcPr>
            <w:tcW w:w="297" w:type="dxa"/>
            <w:shd w:val="clear" w:color="auto" w:fill="auto"/>
            <w:vAlign w:val="center"/>
          </w:tcPr>
          <w:p w14:paraId="6065C72B" w14:textId="77777777" w:rsidR="009D3437" w:rsidRPr="006B23EB" w:rsidRDefault="009D3437" w:rsidP="009D069B">
            <w:pPr>
              <w:jc w:val="center"/>
              <w:rPr>
                <w:b/>
                <w:sz w:val="16"/>
                <w:szCs w:val="16"/>
              </w:rPr>
            </w:pPr>
          </w:p>
        </w:tc>
        <w:tc>
          <w:tcPr>
            <w:tcW w:w="297" w:type="dxa"/>
            <w:shd w:val="clear" w:color="auto" w:fill="auto"/>
            <w:vAlign w:val="center"/>
          </w:tcPr>
          <w:p w14:paraId="3B96A1B3" w14:textId="77777777" w:rsidR="009D3437" w:rsidRPr="006B23EB" w:rsidRDefault="009D3437" w:rsidP="009D069B">
            <w:pPr>
              <w:jc w:val="center"/>
              <w:rPr>
                <w:b/>
                <w:sz w:val="16"/>
                <w:szCs w:val="16"/>
              </w:rPr>
            </w:pPr>
          </w:p>
        </w:tc>
        <w:tc>
          <w:tcPr>
            <w:tcW w:w="297" w:type="dxa"/>
            <w:shd w:val="clear" w:color="auto" w:fill="auto"/>
            <w:vAlign w:val="center"/>
          </w:tcPr>
          <w:p w14:paraId="1CC62B25" w14:textId="77777777" w:rsidR="009D3437" w:rsidRPr="006B23EB" w:rsidRDefault="009D3437" w:rsidP="009D069B">
            <w:pPr>
              <w:jc w:val="center"/>
              <w:rPr>
                <w:b/>
                <w:sz w:val="16"/>
                <w:szCs w:val="16"/>
              </w:rPr>
            </w:pPr>
          </w:p>
        </w:tc>
        <w:tc>
          <w:tcPr>
            <w:tcW w:w="297" w:type="dxa"/>
            <w:shd w:val="clear" w:color="auto" w:fill="auto"/>
            <w:vAlign w:val="center"/>
          </w:tcPr>
          <w:p w14:paraId="7971D91E" w14:textId="77777777" w:rsidR="009D3437" w:rsidRPr="006B23EB" w:rsidRDefault="009D3437" w:rsidP="009D069B">
            <w:pPr>
              <w:jc w:val="center"/>
              <w:rPr>
                <w:b/>
                <w:sz w:val="16"/>
                <w:szCs w:val="16"/>
              </w:rPr>
            </w:pPr>
          </w:p>
        </w:tc>
        <w:tc>
          <w:tcPr>
            <w:tcW w:w="297" w:type="dxa"/>
            <w:shd w:val="clear" w:color="auto" w:fill="auto"/>
            <w:vAlign w:val="center"/>
          </w:tcPr>
          <w:p w14:paraId="1FA35A52" w14:textId="77777777" w:rsidR="009D3437" w:rsidRPr="006B23EB" w:rsidRDefault="009D3437" w:rsidP="009D069B">
            <w:pPr>
              <w:jc w:val="center"/>
              <w:rPr>
                <w:b/>
                <w:sz w:val="16"/>
                <w:szCs w:val="16"/>
              </w:rPr>
            </w:pPr>
          </w:p>
        </w:tc>
        <w:tc>
          <w:tcPr>
            <w:tcW w:w="297" w:type="dxa"/>
            <w:shd w:val="clear" w:color="auto" w:fill="auto"/>
            <w:vAlign w:val="center"/>
          </w:tcPr>
          <w:p w14:paraId="58CCD088" w14:textId="77777777" w:rsidR="009D3437" w:rsidRPr="006B23EB" w:rsidRDefault="009D3437" w:rsidP="009D069B">
            <w:pPr>
              <w:jc w:val="center"/>
              <w:rPr>
                <w:b/>
                <w:sz w:val="16"/>
                <w:szCs w:val="16"/>
              </w:rPr>
            </w:pPr>
          </w:p>
        </w:tc>
        <w:tc>
          <w:tcPr>
            <w:tcW w:w="297" w:type="dxa"/>
            <w:shd w:val="clear" w:color="auto" w:fill="auto"/>
            <w:vAlign w:val="center"/>
          </w:tcPr>
          <w:p w14:paraId="4468DBF4" w14:textId="77777777" w:rsidR="009D3437" w:rsidRPr="006B23EB" w:rsidRDefault="009D3437" w:rsidP="009D069B">
            <w:pPr>
              <w:jc w:val="center"/>
              <w:rPr>
                <w:b/>
                <w:sz w:val="16"/>
                <w:szCs w:val="16"/>
              </w:rPr>
            </w:pPr>
          </w:p>
        </w:tc>
        <w:tc>
          <w:tcPr>
            <w:tcW w:w="297" w:type="dxa"/>
            <w:shd w:val="clear" w:color="auto" w:fill="auto"/>
            <w:vAlign w:val="center"/>
          </w:tcPr>
          <w:p w14:paraId="05CB04B9" w14:textId="77777777" w:rsidR="009D3437" w:rsidRPr="006B23EB" w:rsidRDefault="009D3437" w:rsidP="009D069B">
            <w:pPr>
              <w:jc w:val="center"/>
              <w:rPr>
                <w:b/>
                <w:sz w:val="16"/>
                <w:szCs w:val="16"/>
              </w:rPr>
            </w:pPr>
          </w:p>
        </w:tc>
        <w:tc>
          <w:tcPr>
            <w:tcW w:w="297" w:type="dxa"/>
            <w:shd w:val="clear" w:color="auto" w:fill="auto"/>
            <w:vAlign w:val="center"/>
          </w:tcPr>
          <w:p w14:paraId="5880E1F5" w14:textId="77777777" w:rsidR="009D3437" w:rsidRPr="006B23EB" w:rsidRDefault="009D3437" w:rsidP="009D069B">
            <w:pPr>
              <w:jc w:val="center"/>
              <w:rPr>
                <w:b/>
                <w:sz w:val="16"/>
                <w:szCs w:val="16"/>
              </w:rPr>
            </w:pPr>
          </w:p>
        </w:tc>
        <w:tc>
          <w:tcPr>
            <w:tcW w:w="297" w:type="dxa"/>
            <w:shd w:val="clear" w:color="auto" w:fill="auto"/>
            <w:vAlign w:val="center"/>
          </w:tcPr>
          <w:p w14:paraId="6369490C" w14:textId="77777777" w:rsidR="009D3437" w:rsidRPr="006B23EB" w:rsidRDefault="009D3437" w:rsidP="009D069B">
            <w:pPr>
              <w:jc w:val="center"/>
              <w:rPr>
                <w:b/>
                <w:sz w:val="16"/>
                <w:szCs w:val="16"/>
              </w:rPr>
            </w:pPr>
          </w:p>
        </w:tc>
        <w:tc>
          <w:tcPr>
            <w:tcW w:w="297" w:type="dxa"/>
            <w:shd w:val="clear" w:color="auto" w:fill="auto"/>
            <w:vAlign w:val="center"/>
          </w:tcPr>
          <w:p w14:paraId="5924316B" w14:textId="77777777" w:rsidR="009D3437" w:rsidRPr="006B23EB" w:rsidRDefault="009D3437" w:rsidP="009D069B">
            <w:pPr>
              <w:jc w:val="center"/>
              <w:rPr>
                <w:b/>
                <w:sz w:val="16"/>
                <w:szCs w:val="16"/>
              </w:rPr>
            </w:pPr>
          </w:p>
        </w:tc>
        <w:tc>
          <w:tcPr>
            <w:tcW w:w="297" w:type="dxa"/>
            <w:shd w:val="clear" w:color="auto" w:fill="auto"/>
            <w:vAlign w:val="center"/>
          </w:tcPr>
          <w:p w14:paraId="5C88AA7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20073D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668EC6C" w14:textId="77777777" w:rsidR="009D3437" w:rsidRPr="006B23EB" w:rsidRDefault="009D3437" w:rsidP="009D069B">
            <w:pPr>
              <w:jc w:val="center"/>
              <w:rPr>
                <w:b/>
                <w:sz w:val="16"/>
                <w:szCs w:val="16"/>
              </w:rPr>
            </w:pPr>
          </w:p>
        </w:tc>
        <w:tc>
          <w:tcPr>
            <w:tcW w:w="297" w:type="dxa"/>
            <w:shd w:val="clear" w:color="auto" w:fill="auto"/>
            <w:vAlign w:val="center"/>
          </w:tcPr>
          <w:p w14:paraId="6242EBF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C632F7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420755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C4282A4" w14:textId="77777777" w:rsidR="009D3437" w:rsidRPr="006B23EB" w:rsidRDefault="009D3437" w:rsidP="009D069B">
            <w:pPr>
              <w:jc w:val="center"/>
              <w:rPr>
                <w:b/>
                <w:sz w:val="16"/>
                <w:szCs w:val="16"/>
              </w:rPr>
            </w:pPr>
          </w:p>
        </w:tc>
        <w:tc>
          <w:tcPr>
            <w:tcW w:w="297" w:type="dxa"/>
            <w:shd w:val="clear" w:color="auto" w:fill="auto"/>
            <w:vAlign w:val="center"/>
          </w:tcPr>
          <w:p w14:paraId="0E9AA6F9" w14:textId="77777777" w:rsidR="009D3437" w:rsidRPr="006B23EB" w:rsidRDefault="009D3437" w:rsidP="009D069B">
            <w:pPr>
              <w:jc w:val="center"/>
              <w:rPr>
                <w:b/>
                <w:sz w:val="16"/>
                <w:szCs w:val="16"/>
              </w:rPr>
            </w:pPr>
          </w:p>
        </w:tc>
        <w:tc>
          <w:tcPr>
            <w:tcW w:w="297" w:type="dxa"/>
            <w:shd w:val="clear" w:color="auto" w:fill="auto"/>
            <w:vAlign w:val="center"/>
          </w:tcPr>
          <w:p w14:paraId="5E044651" w14:textId="77777777" w:rsidR="009D3437" w:rsidRPr="006B23EB" w:rsidRDefault="009D3437" w:rsidP="009D069B">
            <w:pPr>
              <w:jc w:val="center"/>
              <w:rPr>
                <w:b/>
                <w:sz w:val="16"/>
                <w:szCs w:val="16"/>
              </w:rPr>
            </w:pPr>
          </w:p>
        </w:tc>
        <w:tc>
          <w:tcPr>
            <w:tcW w:w="297" w:type="dxa"/>
            <w:shd w:val="clear" w:color="auto" w:fill="auto"/>
            <w:vAlign w:val="center"/>
          </w:tcPr>
          <w:p w14:paraId="650A838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F653779" w14:textId="77777777" w:rsidR="009D3437" w:rsidRPr="006B23EB" w:rsidRDefault="009D3437" w:rsidP="009D069B">
            <w:pPr>
              <w:jc w:val="center"/>
              <w:rPr>
                <w:b/>
                <w:sz w:val="16"/>
                <w:szCs w:val="16"/>
              </w:rPr>
            </w:pPr>
          </w:p>
        </w:tc>
        <w:tc>
          <w:tcPr>
            <w:tcW w:w="297" w:type="dxa"/>
            <w:shd w:val="clear" w:color="auto" w:fill="auto"/>
            <w:vAlign w:val="center"/>
          </w:tcPr>
          <w:p w14:paraId="490DFDD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8CFF5A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D0ED0C5" w14:textId="77777777" w:rsidR="009D3437" w:rsidRPr="006B23EB" w:rsidRDefault="009D3437" w:rsidP="009D069B">
            <w:pPr>
              <w:jc w:val="center"/>
              <w:rPr>
                <w:b/>
                <w:sz w:val="16"/>
                <w:szCs w:val="16"/>
              </w:rPr>
            </w:pPr>
          </w:p>
        </w:tc>
        <w:tc>
          <w:tcPr>
            <w:tcW w:w="297" w:type="dxa"/>
            <w:shd w:val="clear" w:color="auto" w:fill="auto"/>
            <w:vAlign w:val="center"/>
          </w:tcPr>
          <w:p w14:paraId="5C6BE0A5"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195F3EE" w14:textId="77777777" w:rsidR="009D3437" w:rsidRPr="006B23EB" w:rsidRDefault="009D3437" w:rsidP="009D069B">
            <w:pPr>
              <w:jc w:val="center"/>
              <w:rPr>
                <w:b/>
                <w:sz w:val="16"/>
                <w:szCs w:val="16"/>
              </w:rPr>
            </w:pPr>
          </w:p>
        </w:tc>
        <w:tc>
          <w:tcPr>
            <w:tcW w:w="297" w:type="dxa"/>
            <w:shd w:val="clear" w:color="auto" w:fill="auto"/>
            <w:vAlign w:val="center"/>
          </w:tcPr>
          <w:p w14:paraId="60BBD11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05070B0" w14:textId="77777777" w:rsidR="009D3437" w:rsidRPr="006B23EB" w:rsidRDefault="009D3437" w:rsidP="009D069B">
            <w:pPr>
              <w:jc w:val="center"/>
              <w:rPr>
                <w:b/>
                <w:sz w:val="16"/>
                <w:szCs w:val="16"/>
              </w:rPr>
            </w:pPr>
          </w:p>
        </w:tc>
        <w:tc>
          <w:tcPr>
            <w:tcW w:w="393" w:type="dxa"/>
            <w:shd w:val="clear" w:color="auto" w:fill="auto"/>
            <w:vAlign w:val="center"/>
          </w:tcPr>
          <w:p w14:paraId="48FFDEE9" w14:textId="77777777" w:rsidR="009D3437" w:rsidRPr="006B23EB" w:rsidRDefault="009D3437" w:rsidP="009D069B">
            <w:pPr>
              <w:jc w:val="center"/>
              <w:rPr>
                <w:b/>
                <w:sz w:val="16"/>
                <w:szCs w:val="16"/>
              </w:rPr>
            </w:pPr>
          </w:p>
        </w:tc>
        <w:tc>
          <w:tcPr>
            <w:tcW w:w="297" w:type="dxa"/>
            <w:shd w:val="clear" w:color="auto" w:fill="auto"/>
            <w:vAlign w:val="center"/>
          </w:tcPr>
          <w:p w14:paraId="1B177BB8" w14:textId="77777777" w:rsidR="009D3437" w:rsidRPr="006B23EB" w:rsidRDefault="009D3437" w:rsidP="009D069B">
            <w:pPr>
              <w:jc w:val="center"/>
              <w:rPr>
                <w:b/>
                <w:sz w:val="16"/>
                <w:szCs w:val="16"/>
              </w:rPr>
            </w:pPr>
          </w:p>
        </w:tc>
        <w:tc>
          <w:tcPr>
            <w:tcW w:w="297" w:type="dxa"/>
            <w:shd w:val="clear" w:color="auto" w:fill="auto"/>
            <w:vAlign w:val="center"/>
          </w:tcPr>
          <w:p w14:paraId="6EF20AF9" w14:textId="77777777" w:rsidR="009D3437" w:rsidRPr="006B23EB" w:rsidRDefault="009D3437" w:rsidP="009D069B">
            <w:pPr>
              <w:jc w:val="center"/>
              <w:rPr>
                <w:b/>
                <w:sz w:val="16"/>
                <w:szCs w:val="16"/>
              </w:rPr>
            </w:pPr>
          </w:p>
        </w:tc>
        <w:tc>
          <w:tcPr>
            <w:tcW w:w="297" w:type="dxa"/>
            <w:shd w:val="clear" w:color="auto" w:fill="auto"/>
            <w:vAlign w:val="center"/>
          </w:tcPr>
          <w:p w14:paraId="569BD716" w14:textId="77777777" w:rsidR="009D3437" w:rsidRPr="006B23EB" w:rsidRDefault="009D3437" w:rsidP="009D069B">
            <w:pPr>
              <w:jc w:val="center"/>
              <w:rPr>
                <w:b/>
                <w:sz w:val="16"/>
                <w:szCs w:val="16"/>
              </w:rPr>
            </w:pPr>
          </w:p>
        </w:tc>
        <w:tc>
          <w:tcPr>
            <w:tcW w:w="313" w:type="dxa"/>
            <w:shd w:val="clear" w:color="auto" w:fill="auto"/>
            <w:vAlign w:val="center"/>
          </w:tcPr>
          <w:p w14:paraId="33973EBC" w14:textId="77777777" w:rsidR="009D3437" w:rsidRPr="006B23EB" w:rsidRDefault="009D3437" w:rsidP="009D069B">
            <w:pPr>
              <w:jc w:val="center"/>
              <w:rPr>
                <w:b/>
                <w:sz w:val="16"/>
                <w:szCs w:val="16"/>
              </w:rPr>
            </w:pPr>
          </w:p>
        </w:tc>
        <w:tc>
          <w:tcPr>
            <w:tcW w:w="399" w:type="dxa"/>
            <w:vAlign w:val="center"/>
          </w:tcPr>
          <w:p w14:paraId="4C4E80AC" w14:textId="77777777" w:rsidR="009D3437" w:rsidRPr="006B23EB" w:rsidRDefault="009D3437" w:rsidP="009D069B">
            <w:pPr>
              <w:jc w:val="center"/>
              <w:rPr>
                <w:b/>
                <w:sz w:val="16"/>
                <w:szCs w:val="16"/>
              </w:rPr>
            </w:pPr>
          </w:p>
        </w:tc>
        <w:tc>
          <w:tcPr>
            <w:tcW w:w="297" w:type="dxa"/>
            <w:shd w:val="clear" w:color="auto" w:fill="auto"/>
            <w:vAlign w:val="center"/>
          </w:tcPr>
          <w:p w14:paraId="7AAB202C" w14:textId="77777777" w:rsidR="009D3437" w:rsidRPr="006B23EB" w:rsidRDefault="009D3437" w:rsidP="009D069B">
            <w:pPr>
              <w:jc w:val="center"/>
              <w:rPr>
                <w:b/>
                <w:sz w:val="16"/>
                <w:szCs w:val="16"/>
              </w:rPr>
            </w:pPr>
          </w:p>
        </w:tc>
        <w:tc>
          <w:tcPr>
            <w:tcW w:w="297" w:type="dxa"/>
            <w:shd w:val="clear" w:color="auto" w:fill="auto"/>
            <w:vAlign w:val="center"/>
          </w:tcPr>
          <w:p w14:paraId="11FE2216" w14:textId="77777777" w:rsidR="009D3437" w:rsidRPr="006B23EB" w:rsidRDefault="009D3437" w:rsidP="009D069B">
            <w:pPr>
              <w:jc w:val="center"/>
              <w:rPr>
                <w:b/>
                <w:sz w:val="16"/>
                <w:szCs w:val="16"/>
              </w:rPr>
            </w:pPr>
          </w:p>
        </w:tc>
        <w:tc>
          <w:tcPr>
            <w:tcW w:w="297" w:type="dxa"/>
            <w:shd w:val="clear" w:color="auto" w:fill="auto"/>
            <w:vAlign w:val="center"/>
          </w:tcPr>
          <w:p w14:paraId="5D6E6142" w14:textId="77777777" w:rsidR="009D3437" w:rsidRPr="006B23EB" w:rsidRDefault="009D3437" w:rsidP="009D069B">
            <w:pPr>
              <w:jc w:val="center"/>
              <w:rPr>
                <w:b/>
                <w:sz w:val="16"/>
                <w:szCs w:val="16"/>
              </w:rPr>
            </w:pPr>
          </w:p>
        </w:tc>
        <w:tc>
          <w:tcPr>
            <w:tcW w:w="297" w:type="dxa"/>
            <w:shd w:val="clear" w:color="auto" w:fill="auto"/>
            <w:vAlign w:val="center"/>
          </w:tcPr>
          <w:p w14:paraId="6E9614D0" w14:textId="77777777" w:rsidR="009D3437" w:rsidRPr="006B23EB" w:rsidRDefault="009D3437" w:rsidP="009D069B">
            <w:pPr>
              <w:jc w:val="center"/>
              <w:rPr>
                <w:b/>
                <w:sz w:val="16"/>
                <w:szCs w:val="16"/>
              </w:rPr>
            </w:pPr>
            <w:r w:rsidRPr="006B23EB">
              <w:rPr>
                <w:b/>
                <w:sz w:val="16"/>
                <w:szCs w:val="16"/>
              </w:rPr>
              <w:t>+</w:t>
            </w:r>
          </w:p>
        </w:tc>
      </w:tr>
      <w:tr w:rsidR="009D3437" w:rsidRPr="006B23EB" w14:paraId="067B5308" w14:textId="77777777" w:rsidTr="009D069B">
        <w:trPr>
          <w:trHeight w:val="284"/>
          <w:jc w:val="center"/>
        </w:trPr>
        <w:tc>
          <w:tcPr>
            <w:tcW w:w="431" w:type="dxa"/>
            <w:vMerge/>
            <w:shd w:val="clear" w:color="auto" w:fill="auto"/>
          </w:tcPr>
          <w:p w14:paraId="1423501C" w14:textId="77777777" w:rsidR="009D3437" w:rsidRPr="006B23EB" w:rsidRDefault="009D3437" w:rsidP="009D069B">
            <w:pPr>
              <w:jc w:val="center"/>
              <w:rPr>
                <w:sz w:val="16"/>
                <w:szCs w:val="16"/>
              </w:rPr>
            </w:pPr>
          </w:p>
        </w:tc>
        <w:tc>
          <w:tcPr>
            <w:tcW w:w="547" w:type="dxa"/>
            <w:shd w:val="clear" w:color="auto" w:fill="auto"/>
            <w:vAlign w:val="center"/>
          </w:tcPr>
          <w:p w14:paraId="29C4FFEA" w14:textId="77777777" w:rsidR="009D3437" w:rsidRPr="006B23EB" w:rsidRDefault="009D3437" w:rsidP="009D069B">
            <w:pPr>
              <w:jc w:val="center"/>
              <w:rPr>
                <w:sz w:val="14"/>
                <w:szCs w:val="14"/>
              </w:rPr>
            </w:pPr>
            <w:r w:rsidRPr="006B23EB">
              <w:rPr>
                <w:sz w:val="14"/>
                <w:szCs w:val="14"/>
              </w:rPr>
              <w:t>СК7</w:t>
            </w:r>
          </w:p>
        </w:tc>
        <w:tc>
          <w:tcPr>
            <w:tcW w:w="298" w:type="dxa"/>
            <w:shd w:val="clear" w:color="auto" w:fill="auto"/>
            <w:vAlign w:val="center"/>
          </w:tcPr>
          <w:p w14:paraId="059A8143" w14:textId="77777777" w:rsidR="009D3437" w:rsidRPr="006B23EB" w:rsidRDefault="009D3437" w:rsidP="009D069B">
            <w:pPr>
              <w:jc w:val="center"/>
              <w:rPr>
                <w:b/>
                <w:sz w:val="16"/>
                <w:szCs w:val="16"/>
              </w:rPr>
            </w:pPr>
          </w:p>
        </w:tc>
        <w:tc>
          <w:tcPr>
            <w:tcW w:w="298" w:type="dxa"/>
            <w:shd w:val="clear" w:color="auto" w:fill="auto"/>
            <w:vAlign w:val="center"/>
          </w:tcPr>
          <w:p w14:paraId="135DA53C" w14:textId="77777777" w:rsidR="009D3437" w:rsidRPr="006B23EB" w:rsidRDefault="009D3437" w:rsidP="009D069B">
            <w:pPr>
              <w:jc w:val="center"/>
              <w:rPr>
                <w:b/>
                <w:sz w:val="16"/>
                <w:szCs w:val="16"/>
              </w:rPr>
            </w:pPr>
          </w:p>
        </w:tc>
        <w:tc>
          <w:tcPr>
            <w:tcW w:w="298" w:type="dxa"/>
            <w:shd w:val="clear" w:color="auto" w:fill="auto"/>
            <w:vAlign w:val="center"/>
          </w:tcPr>
          <w:p w14:paraId="0A98A3A0" w14:textId="77777777" w:rsidR="009D3437" w:rsidRPr="006B23EB" w:rsidRDefault="009D3437" w:rsidP="009D069B">
            <w:pPr>
              <w:jc w:val="center"/>
              <w:rPr>
                <w:b/>
                <w:sz w:val="16"/>
                <w:szCs w:val="16"/>
              </w:rPr>
            </w:pPr>
          </w:p>
        </w:tc>
        <w:tc>
          <w:tcPr>
            <w:tcW w:w="298" w:type="dxa"/>
            <w:shd w:val="clear" w:color="auto" w:fill="auto"/>
            <w:vAlign w:val="center"/>
          </w:tcPr>
          <w:p w14:paraId="1CC9E6C7" w14:textId="77777777" w:rsidR="009D3437" w:rsidRPr="006B23EB" w:rsidRDefault="009D3437" w:rsidP="009D069B">
            <w:pPr>
              <w:jc w:val="center"/>
              <w:rPr>
                <w:b/>
                <w:sz w:val="16"/>
                <w:szCs w:val="16"/>
              </w:rPr>
            </w:pPr>
          </w:p>
        </w:tc>
        <w:tc>
          <w:tcPr>
            <w:tcW w:w="298" w:type="dxa"/>
            <w:shd w:val="clear" w:color="auto" w:fill="auto"/>
            <w:vAlign w:val="center"/>
          </w:tcPr>
          <w:p w14:paraId="08A715DF" w14:textId="77777777" w:rsidR="009D3437" w:rsidRPr="006B23EB" w:rsidRDefault="009D3437" w:rsidP="009D069B">
            <w:pPr>
              <w:jc w:val="center"/>
              <w:rPr>
                <w:b/>
                <w:sz w:val="16"/>
                <w:szCs w:val="16"/>
              </w:rPr>
            </w:pPr>
          </w:p>
        </w:tc>
        <w:tc>
          <w:tcPr>
            <w:tcW w:w="297" w:type="dxa"/>
            <w:shd w:val="clear" w:color="auto" w:fill="auto"/>
            <w:vAlign w:val="center"/>
          </w:tcPr>
          <w:p w14:paraId="0CFEBA9F" w14:textId="77777777" w:rsidR="009D3437" w:rsidRPr="006B23EB" w:rsidRDefault="009D3437" w:rsidP="009D069B">
            <w:pPr>
              <w:jc w:val="center"/>
              <w:rPr>
                <w:b/>
                <w:sz w:val="16"/>
                <w:szCs w:val="16"/>
              </w:rPr>
            </w:pPr>
          </w:p>
        </w:tc>
        <w:tc>
          <w:tcPr>
            <w:tcW w:w="297" w:type="dxa"/>
            <w:shd w:val="clear" w:color="auto" w:fill="auto"/>
            <w:vAlign w:val="center"/>
          </w:tcPr>
          <w:p w14:paraId="234A187E" w14:textId="77777777" w:rsidR="009D3437" w:rsidRPr="006B23EB" w:rsidRDefault="009D3437" w:rsidP="009D069B">
            <w:pPr>
              <w:jc w:val="center"/>
              <w:rPr>
                <w:b/>
                <w:sz w:val="16"/>
                <w:szCs w:val="16"/>
              </w:rPr>
            </w:pPr>
          </w:p>
        </w:tc>
        <w:tc>
          <w:tcPr>
            <w:tcW w:w="297" w:type="dxa"/>
            <w:shd w:val="clear" w:color="auto" w:fill="auto"/>
            <w:vAlign w:val="center"/>
          </w:tcPr>
          <w:p w14:paraId="6C9A4C1F" w14:textId="77777777" w:rsidR="009D3437" w:rsidRPr="006B23EB" w:rsidRDefault="009D3437" w:rsidP="009D069B">
            <w:pPr>
              <w:jc w:val="center"/>
              <w:rPr>
                <w:b/>
                <w:sz w:val="16"/>
                <w:szCs w:val="16"/>
              </w:rPr>
            </w:pPr>
          </w:p>
        </w:tc>
        <w:tc>
          <w:tcPr>
            <w:tcW w:w="297" w:type="dxa"/>
            <w:shd w:val="clear" w:color="auto" w:fill="auto"/>
            <w:vAlign w:val="center"/>
          </w:tcPr>
          <w:p w14:paraId="766743DC" w14:textId="77777777" w:rsidR="009D3437" w:rsidRPr="006B23EB" w:rsidRDefault="009D3437" w:rsidP="009D069B">
            <w:pPr>
              <w:jc w:val="center"/>
              <w:rPr>
                <w:b/>
                <w:sz w:val="16"/>
                <w:szCs w:val="16"/>
              </w:rPr>
            </w:pPr>
          </w:p>
        </w:tc>
        <w:tc>
          <w:tcPr>
            <w:tcW w:w="297" w:type="dxa"/>
            <w:shd w:val="clear" w:color="auto" w:fill="auto"/>
            <w:vAlign w:val="center"/>
          </w:tcPr>
          <w:p w14:paraId="72A33FD6" w14:textId="77777777" w:rsidR="009D3437" w:rsidRPr="006B23EB" w:rsidRDefault="009D3437" w:rsidP="009D069B">
            <w:pPr>
              <w:jc w:val="center"/>
              <w:rPr>
                <w:b/>
                <w:sz w:val="16"/>
                <w:szCs w:val="16"/>
              </w:rPr>
            </w:pPr>
          </w:p>
        </w:tc>
        <w:tc>
          <w:tcPr>
            <w:tcW w:w="297" w:type="dxa"/>
            <w:shd w:val="clear" w:color="auto" w:fill="auto"/>
            <w:vAlign w:val="center"/>
          </w:tcPr>
          <w:p w14:paraId="7BD4EAC0" w14:textId="77777777" w:rsidR="009D3437" w:rsidRPr="006B23EB" w:rsidRDefault="009D3437" w:rsidP="009D069B">
            <w:pPr>
              <w:jc w:val="center"/>
              <w:rPr>
                <w:b/>
                <w:sz w:val="16"/>
                <w:szCs w:val="16"/>
              </w:rPr>
            </w:pPr>
          </w:p>
        </w:tc>
        <w:tc>
          <w:tcPr>
            <w:tcW w:w="297" w:type="dxa"/>
            <w:shd w:val="clear" w:color="auto" w:fill="auto"/>
            <w:vAlign w:val="center"/>
          </w:tcPr>
          <w:p w14:paraId="323ECB40" w14:textId="77777777" w:rsidR="009D3437" w:rsidRPr="006B23EB" w:rsidRDefault="009D3437" w:rsidP="009D069B">
            <w:pPr>
              <w:jc w:val="center"/>
              <w:rPr>
                <w:b/>
                <w:sz w:val="16"/>
                <w:szCs w:val="16"/>
              </w:rPr>
            </w:pPr>
          </w:p>
        </w:tc>
        <w:tc>
          <w:tcPr>
            <w:tcW w:w="297" w:type="dxa"/>
            <w:shd w:val="clear" w:color="auto" w:fill="auto"/>
            <w:vAlign w:val="center"/>
          </w:tcPr>
          <w:p w14:paraId="2E0827B3" w14:textId="77777777" w:rsidR="009D3437" w:rsidRPr="006B23EB" w:rsidRDefault="009D3437" w:rsidP="009D069B">
            <w:pPr>
              <w:jc w:val="center"/>
              <w:rPr>
                <w:b/>
                <w:sz w:val="16"/>
                <w:szCs w:val="16"/>
              </w:rPr>
            </w:pPr>
          </w:p>
        </w:tc>
        <w:tc>
          <w:tcPr>
            <w:tcW w:w="297" w:type="dxa"/>
            <w:shd w:val="clear" w:color="auto" w:fill="auto"/>
            <w:vAlign w:val="center"/>
          </w:tcPr>
          <w:p w14:paraId="09E7C284" w14:textId="77777777" w:rsidR="009D3437" w:rsidRPr="006B23EB" w:rsidRDefault="009D3437" w:rsidP="009D069B">
            <w:pPr>
              <w:jc w:val="center"/>
              <w:rPr>
                <w:b/>
                <w:sz w:val="16"/>
                <w:szCs w:val="16"/>
              </w:rPr>
            </w:pPr>
          </w:p>
        </w:tc>
        <w:tc>
          <w:tcPr>
            <w:tcW w:w="297" w:type="dxa"/>
            <w:shd w:val="clear" w:color="auto" w:fill="auto"/>
            <w:vAlign w:val="center"/>
          </w:tcPr>
          <w:p w14:paraId="1B1DF62E" w14:textId="77777777" w:rsidR="009D3437" w:rsidRPr="006B23EB" w:rsidRDefault="009D3437" w:rsidP="009D069B">
            <w:pPr>
              <w:jc w:val="center"/>
              <w:rPr>
                <w:b/>
                <w:sz w:val="16"/>
                <w:szCs w:val="16"/>
              </w:rPr>
            </w:pPr>
          </w:p>
        </w:tc>
        <w:tc>
          <w:tcPr>
            <w:tcW w:w="297" w:type="dxa"/>
            <w:shd w:val="clear" w:color="auto" w:fill="auto"/>
            <w:vAlign w:val="center"/>
          </w:tcPr>
          <w:p w14:paraId="677A0D56" w14:textId="77777777" w:rsidR="009D3437" w:rsidRPr="006B23EB" w:rsidRDefault="009D3437" w:rsidP="009D069B">
            <w:pPr>
              <w:jc w:val="center"/>
              <w:rPr>
                <w:b/>
                <w:sz w:val="16"/>
                <w:szCs w:val="16"/>
              </w:rPr>
            </w:pPr>
          </w:p>
        </w:tc>
        <w:tc>
          <w:tcPr>
            <w:tcW w:w="297" w:type="dxa"/>
            <w:shd w:val="clear" w:color="auto" w:fill="auto"/>
            <w:vAlign w:val="center"/>
          </w:tcPr>
          <w:p w14:paraId="505E9926" w14:textId="77777777" w:rsidR="009D3437" w:rsidRPr="006B23EB" w:rsidRDefault="009D3437" w:rsidP="009D069B">
            <w:pPr>
              <w:jc w:val="center"/>
              <w:rPr>
                <w:b/>
                <w:sz w:val="16"/>
                <w:szCs w:val="16"/>
              </w:rPr>
            </w:pPr>
          </w:p>
        </w:tc>
        <w:tc>
          <w:tcPr>
            <w:tcW w:w="297" w:type="dxa"/>
            <w:shd w:val="clear" w:color="auto" w:fill="auto"/>
            <w:vAlign w:val="center"/>
          </w:tcPr>
          <w:p w14:paraId="582618C6" w14:textId="77777777" w:rsidR="009D3437" w:rsidRPr="006B23EB" w:rsidRDefault="009D3437" w:rsidP="009D069B">
            <w:pPr>
              <w:jc w:val="center"/>
              <w:rPr>
                <w:b/>
                <w:sz w:val="16"/>
                <w:szCs w:val="16"/>
              </w:rPr>
            </w:pPr>
          </w:p>
        </w:tc>
        <w:tc>
          <w:tcPr>
            <w:tcW w:w="297" w:type="dxa"/>
            <w:shd w:val="clear" w:color="auto" w:fill="auto"/>
            <w:vAlign w:val="center"/>
          </w:tcPr>
          <w:p w14:paraId="48915931" w14:textId="77777777" w:rsidR="009D3437" w:rsidRPr="006B23EB" w:rsidRDefault="009D3437" w:rsidP="009D069B">
            <w:pPr>
              <w:jc w:val="center"/>
              <w:rPr>
                <w:b/>
                <w:sz w:val="16"/>
                <w:szCs w:val="16"/>
              </w:rPr>
            </w:pPr>
          </w:p>
        </w:tc>
        <w:tc>
          <w:tcPr>
            <w:tcW w:w="297" w:type="dxa"/>
            <w:shd w:val="clear" w:color="auto" w:fill="auto"/>
            <w:vAlign w:val="center"/>
          </w:tcPr>
          <w:p w14:paraId="0B1790E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21EE189" w14:textId="77777777" w:rsidR="009D3437" w:rsidRPr="006B23EB" w:rsidRDefault="009D3437" w:rsidP="009D069B">
            <w:pPr>
              <w:jc w:val="center"/>
              <w:rPr>
                <w:b/>
                <w:sz w:val="16"/>
                <w:szCs w:val="16"/>
              </w:rPr>
            </w:pPr>
          </w:p>
        </w:tc>
        <w:tc>
          <w:tcPr>
            <w:tcW w:w="297" w:type="dxa"/>
            <w:shd w:val="clear" w:color="auto" w:fill="auto"/>
            <w:vAlign w:val="center"/>
          </w:tcPr>
          <w:p w14:paraId="15BF02AA" w14:textId="77777777" w:rsidR="009D3437" w:rsidRPr="006B23EB" w:rsidRDefault="009D3437" w:rsidP="009D069B">
            <w:pPr>
              <w:jc w:val="center"/>
              <w:rPr>
                <w:b/>
                <w:sz w:val="16"/>
                <w:szCs w:val="16"/>
              </w:rPr>
            </w:pPr>
          </w:p>
        </w:tc>
        <w:tc>
          <w:tcPr>
            <w:tcW w:w="297" w:type="dxa"/>
            <w:shd w:val="clear" w:color="auto" w:fill="auto"/>
            <w:vAlign w:val="center"/>
          </w:tcPr>
          <w:p w14:paraId="5BD5E895" w14:textId="77777777" w:rsidR="009D3437" w:rsidRPr="006B23EB" w:rsidRDefault="009D3437" w:rsidP="009D069B">
            <w:pPr>
              <w:jc w:val="center"/>
              <w:rPr>
                <w:b/>
                <w:sz w:val="16"/>
                <w:szCs w:val="16"/>
              </w:rPr>
            </w:pPr>
          </w:p>
        </w:tc>
        <w:tc>
          <w:tcPr>
            <w:tcW w:w="297" w:type="dxa"/>
            <w:shd w:val="clear" w:color="auto" w:fill="auto"/>
            <w:vAlign w:val="center"/>
          </w:tcPr>
          <w:p w14:paraId="38487824" w14:textId="77777777" w:rsidR="009D3437" w:rsidRPr="006B23EB" w:rsidRDefault="009D3437" w:rsidP="009D069B">
            <w:pPr>
              <w:jc w:val="center"/>
              <w:rPr>
                <w:b/>
                <w:sz w:val="16"/>
                <w:szCs w:val="16"/>
              </w:rPr>
            </w:pPr>
          </w:p>
        </w:tc>
        <w:tc>
          <w:tcPr>
            <w:tcW w:w="297" w:type="dxa"/>
            <w:shd w:val="clear" w:color="auto" w:fill="auto"/>
            <w:vAlign w:val="center"/>
          </w:tcPr>
          <w:p w14:paraId="4F35D904" w14:textId="77777777" w:rsidR="009D3437" w:rsidRPr="006B23EB" w:rsidRDefault="009D3437" w:rsidP="009D069B">
            <w:pPr>
              <w:jc w:val="center"/>
              <w:rPr>
                <w:b/>
                <w:sz w:val="16"/>
                <w:szCs w:val="16"/>
              </w:rPr>
            </w:pPr>
          </w:p>
        </w:tc>
        <w:tc>
          <w:tcPr>
            <w:tcW w:w="297" w:type="dxa"/>
            <w:shd w:val="clear" w:color="auto" w:fill="auto"/>
            <w:vAlign w:val="center"/>
          </w:tcPr>
          <w:p w14:paraId="5FD3436C" w14:textId="77777777" w:rsidR="009D3437" w:rsidRPr="006B23EB" w:rsidRDefault="009D3437" w:rsidP="009D069B">
            <w:pPr>
              <w:jc w:val="center"/>
              <w:rPr>
                <w:b/>
                <w:sz w:val="16"/>
                <w:szCs w:val="16"/>
              </w:rPr>
            </w:pPr>
          </w:p>
        </w:tc>
        <w:tc>
          <w:tcPr>
            <w:tcW w:w="297" w:type="dxa"/>
            <w:shd w:val="clear" w:color="auto" w:fill="auto"/>
            <w:vAlign w:val="center"/>
          </w:tcPr>
          <w:p w14:paraId="46CE5F53" w14:textId="77777777" w:rsidR="009D3437" w:rsidRPr="006B23EB" w:rsidRDefault="009D3437" w:rsidP="009D069B">
            <w:pPr>
              <w:jc w:val="center"/>
              <w:rPr>
                <w:b/>
                <w:sz w:val="16"/>
                <w:szCs w:val="16"/>
              </w:rPr>
            </w:pPr>
          </w:p>
        </w:tc>
        <w:tc>
          <w:tcPr>
            <w:tcW w:w="297" w:type="dxa"/>
            <w:shd w:val="clear" w:color="auto" w:fill="auto"/>
            <w:vAlign w:val="center"/>
          </w:tcPr>
          <w:p w14:paraId="762BCBDD" w14:textId="77777777" w:rsidR="009D3437" w:rsidRPr="006B23EB" w:rsidRDefault="009D3437" w:rsidP="009D069B">
            <w:pPr>
              <w:jc w:val="center"/>
              <w:rPr>
                <w:b/>
                <w:sz w:val="16"/>
                <w:szCs w:val="16"/>
              </w:rPr>
            </w:pPr>
          </w:p>
        </w:tc>
        <w:tc>
          <w:tcPr>
            <w:tcW w:w="297" w:type="dxa"/>
            <w:shd w:val="clear" w:color="auto" w:fill="auto"/>
            <w:vAlign w:val="center"/>
          </w:tcPr>
          <w:p w14:paraId="0938DFE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5F1D204" w14:textId="77777777" w:rsidR="009D3437" w:rsidRPr="006B23EB" w:rsidRDefault="009D3437" w:rsidP="009D069B">
            <w:pPr>
              <w:jc w:val="center"/>
              <w:rPr>
                <w:b/>
                <w:sz w:val="16"/>
                <w:szCs w:val="16"/>
              </w:rPr>
            </w:pPr>
          </w:p>
        </w:tc>
        <w:tc>
          <w:tcPr>
            <w:tcW w:w="297" w:type="dxa"/>
            <w:shd w:val="clear" w:color="auto" w:fill="auto"/>
            <w:vAlign w:val="center"/>
          </w:tcPr>
          <w:p w14:paraId="0912D965" w14:textId="77777777" w:rsidR="009D3437" w:rsidRPr="006B23EB" w:rsidRDefault="009D3437" w:rsidP="009D069B">
            <w:pPr>
              <w:jc w:val="center"/>
              <w:rPr>
                <w:b/>
                <w:sz w:val="16"/>
                <w:szCs w:val="16"/>
              </w:rPr>
            </w:pPr>
          </w:p>
        </w:tc>
        <w:tc>
          <w:tcPr>
            <w:tcW w:w="297" w:type="dxa"/>
            <w:shd w:val="clear" w:color="auto" w:fill="auto"/>
            <w:vAlign w:val="center"/>
          </w:tcPr>
          <w:p w14:paraId="332AA76C" w14:textId="77777777" w:rsidR="009D3437" w:rsidRPr="006B23EB" w:rsidRDefault="009D3437" w:rsidP="009D069B">
            <w:pPr>
              <w:jc w:val="center"/>
              <w:rPr>
                <w:b/>
                <w:sz w:val="16"/>
                <w:szCs w:val="16"/>
              </w:rPr>
            </w:pPr>
          </w:p>
        </w:tc>
        <w:tc>
          <w:tcPr>
            <w:tcW w:w="297" w:type="dxa"/>
            <w:shd w:val="clear" w:color="auto" w:fill="auto"/>
            <w:vAlign w:val="center"/>
          </w:tcPr>
          <w:p w14:paraId="0665A8C3" w14:textId="77777777" w:rsidR="009D3437" w:rsidRPr="006B23EB" w:rsidRDefault="009D3437" w:rsidP="009D069B">
            <w:pPr>
              <w:jc w:val="center"/>
              <w:rPr>
                <w:b/>
                <w:sz w:val="16"/>
                <w:szCs w:val="16"/>
              </w:rPr>
            </w:pPr>
          </w:p>
        </w:tc>
        <w:tc>
          <w:tcPr>
            <w:tcW w:w="297" w:type="dxa"/>
            <w:shd w:val="clear" w:color="auto" w:fill="auto"/>
            <w:vAlign w:val="center"/>
          </w:tcPr>
          <w:p w14:paraId="0508021B" w14:textId="77777777" w:rsidR="009D3437" w:rsidRPr="006B23EB" w:rsidRDefault="009D3437" w:rsidP="009D069B">
            <w:pPr>
              <w:jc w:val="center"/>
              <w:rPr>
                <w:b/>
                <w:sz w:val="16"/>
                <w:szCs w:val="16"/>
              </w:rPr>
            </w:pPr>
          </w:p>
        </w:tc>
        <w:tc>
          <w:tcPr>
            <w:tcW w:w="297" w:type="dxa"/>
            <w:shd w:val="clear" w:color="auto" w:fill="auto"/>
            <w:vAlign w:val="center"/>
          </w:tcPr>
          <w:p w14:paraId="1F45814E" w14:textId="77777777" w:rsidR="009D3437" w:rsidRPr="006B23EB" w:rsidRDefault="009D3437" w:rsidP="009D069B">
            <w:pPr>
              <w:jc w:val="center"/>
              <w:rPr>
                <w:b/>
                <w:sz w:val="16"/>
                <w:szCs w:val="16"/>
              </w:rPr>
            </w:pPr>
          </w:p>
        </w:tc>
        <w:tc>
          <w:tcPr>
            <w:tcW w:w="393" w:type="dxa"/>
            <w:shd w:val="clear" w:color="auto" w:fill="auto"/>
            <w:vAlign w:val="center"/>
          </w:tcPr>
          <w:p w14:paraId="487E495A" w14:textId="77777777" w:rsidR="009D3437" w:rsidRPr="006B23EB" w:rsidRDefault="009D3437" w:rsidP="009D069B">
            <w:pPr>
              <w:jc w:val="center"/>
              <w:rPr>
                <w:b/>
                <w:sz w:val="16"/>
                <w:szCs w:val="16"/>
              </w:rPr>
            </w:pPr>
          </w:p>
        </w:tc>
        <w:tc>
          <w:tcPr>
            <w:tcW w:w="297" w:type="dxa"/>
            <w:shd w:val="clear" w:color="auto" w:fill="auto"/>
            <w:vAlign w:val="center"/>
          </w:tcPr>
          <w:p w14:paraId="2FD0EE7E" w14:textId="77777777" w:rsidR="009D3437" w:rsidRPr="006B23EB" w:rsidRDefault="009D3437" w:rsidP="009D069B">
            <w:pPr>
              <w:jc w:val="center"/>
              <w:rPr>
                <w:b/>
                <w:sz w:val="16"/>
                <w:szCs w:val="16"/>
              </w:rPr>
            </w:pPr>
          </w:p>
        </w:tc>
        <w:tc>
          <w:tcPr>
            <w:tcW w:w="297" w:type="dxa"/>
            <w:shd w:val="clear" w:color="auto" w:fill="auto"/>
            <w:vAlign w:val="center"/>
          </w:tcPr>
          <w:p w14:paraId="7D5A27B8" w14:textId="77777777" w:rsidR="009D3437" w:rsidRPr="006B23EB" w:rsidRDefault="009D3437" w:rsidP="009D069B">
            <w:pPr>
              <w:jc w:val="center"/>
              <w:rPr>
                <w:b/>
                <w:sz w:val="16"/>
                <w:szCs w:val="16"/>
              </w:rPr>
            </w:pPr>
          </w:p>
        </w:tc>
        <w:tc>
          <w:tcPr>
            <w:tcW w:w="297" w:type="dxa"/>
            <w:shd w:val="clear" w:color="auto" w:fill="auto"/>
            <w:vAlign w:val="center"/>
          </w:tcPr>
          <w:p w14:paraId="06B2B6C8" w14:textId="77777777" w:rsidR="009D3437" w:rsidRPr="006B23EB" w:rsidRDefault="009D3437" w:rsidP="009D069B">
            <w:pPr>
              <w:jc w:val="center"/>
              <w:rPr>
                <w:b/>
                <w:sz w:val="16"/>
                <w:szCs w:val="16"/>
              </w:rPr>
            </w:pPr>
          </w:p>
        </w:tc>
        <w:tc>
          <w:tcPr>
            <w:tcW w:w="313" w:type="dxa"/>
            <w:shd w:val="clear" w:color="auto" w:fill="auto"/>
            <w:vAlign w:val="center"/>
          </w:tcPr>
          <w:p w14:paraId="111AD0BB" w14:textId="77777777" w:rsidR="009D3437" w:rsidRPr="006B23EB" w:rsidRDefault="009D3437" w:rsidP="009D069B">
            <w:pPr>
              <w:jc w:val="center"/>
              <w:rPr>
                <w:b/>
                <w:sz w:val="16"/>
                <w:szCs w:val="16"/>
              </w:rPr>
            </w:pPr>
          </w:p>
        </w:tc>
        <w:tc>
          <w:tcPr>
            <w:tcW w:w="399" w:type="dxa"/>
            <w:vAlign w:val="center"/>
          </w:tcPr>
          <w:p w14:paraId="4CC640A4" w14:textId="77777777" w:rsidR="009D3437" w:rsidRPr="006B23EB" w:rsidRDefault="009D3437" w:rsidP="009D069B">
            <w:pPr>
              <w:jc w:val="center"/>
              <w:rPr>
                <w:b/>
                <w:sz w:val="16"/>
                <w:szCs w:val="16"/>
              </w:rPr>
            </w:pPr>
          </w:p>
        </w:tc>
        <w:tc>
          <w:tcPr>
            <w:tcW w:w="297" w:type="dxa"/>
            <w:shd w:val="clear" w:color="auto" w:fill="auto"/>
            <w:vAlign w:val="center"/>
          </w:tcPr>
          <w:p w14:paraId="6CAAC1F2" w14:textId="77777777" w:rsidR="009D3437" w:rsidRPr="006B23EB" w:rsidRDefault="009D3437" w:rsidP="009D069B">
            <w:pPr>
              <w:jc w:val="center"/>
              <w:rPr>
                <w:b/>
                <w:sz w:val="16"/>
                <w:szCs w:val="16"/>
              </w:rPr>
            </w:pPr>
          </w:p>
        </w:tc>
        <w:tc>
          <w:tcPr>
            <w:tcW w:w="297" w:type="dxa"/>
            <w:shd w:val="clear" w:color="auto" w:fill="auto"/>
            <w:vAlign w:val="center"/>
          </w:tcPr>
          <w:p w14:paraId="6DDF501B" w14:textId="77777777" w:rsidR="009D3437" w:rsidRPr="006B23EB" w:rsidRDefault="009D3437" w:rsidP="009D069B">
            <w:pPr>
              <w:jc w:val="center"/>
              <w:rPr>
                <w:b/>
                <w:sz w:val="16"/>
                <w:szCs w:val="16"/>
              </w:rPr>
            </w:pPr>
          </w:p>
        </w:tc>
        <w:tc>
          <w:tcPr>
            <w:tcW w:w="297" w:type="dxa"/>
            <w:shd w:val="clear" w:color="auto" w:fill="auto"/>
            <w:vAlign w:val="center"/>
          </w:tcPr>
          <w:p w14:paraId="2B110AEE" w14:textId="77777777" w:rsidR="009D3437" w:rsidRPr="006B23EB" w:rsidRDefault="009D3437" w:rsidP="009D069B">
            <w:pPr>
              <w:jc w:val="center"/>
              <w:rPr>
                <w:b/>
                <w:sz w:val="16"/>
                <w:szCs w:val="16"/>
              </w:rPr>
            </w:pPr>
          </w:p>
        </w:tc>
        <w:tc>
          <w:tcPr>
            <w:tcW w:w="297" w:type="dxa"/>
            <w:shd w:val="clear" w:color="auto" w:fill="auto"/>
            <w:vAlign w:val="center"/>
          </w:tcPr>
          <w:p w14:paraId="47DD0E53" w14:textId="77777777" w:rsidR="009D3437" w:rsidRPr="006B23EB" w:rsidRDefault="009D3437" w:rsidP="009D069B">
            <w:pPr>
              <w:jc w:val="center"/>
              <w:rPr>
                <w:b/>
                <w:sz w:val="16"/>
                <w:szCs w:val="16"/>
              </w:rPr>
            </w:pPr>
          </w:p>
        </w:tc>
      </w:tr>
      <w:tr w:rsidR="009D3437" w:rsidRPr="006B23EB" w14:paraId="0DC8B1F5" w14:textId="77777777" w:rsidTr="009D069B">
        <w:trPr>
          <w:trHeight w:val="284"/>
          <w:jc w:val="center"/>
        </w:trPr>
        <w:tc>
          <w:tcPr>
            <w:tcW w:w="431" w:type="dxa"/>
            <w:vMerge/>
            <w:shd w:val="clear" w:color="auto" w:fill="auto"/>
          </w:tcPr>
          <w:p w14:paraId="442D1B52" w14:textId="77777777" w:rsidR="009D3437" w:rsidRPr="006B23EB" w:rsidRDefault="009D3437" w:rsidP="009D069B">
            <w:pPr>
              <w:jc w:val="center"/>
              <w:rPr>
                <w:sz w:val="16"/>
                <w:szCs w:val="16"/>
              </w:rPr>
            </w:pPr>
          </w:p>
        </w:tc>
        <w:tc>
          <w:tcPr>
            <w:tcW w:w="547" w:type="dxa"/>
            <w:shd w:val="clear" w:color="auto" w:fill="auto"/>
            <w:vAlign w:val="center"/>
          </w:tcPr>
          <w:p w14:paraId="117DE239" w14:textId="77777777" w:rsidR="009D3437" w:rsidRPr="006B23EB" w:rsidRDefault="009D3437" w:rsidP="009D069B">
            <w:pPr>
              <w:jc w:val="center"/>
              <w:rPr>
                <w:sz w:val="14"/>
                <w:szCs w:val="14"/>
              </w:rPr>
            </w:pPr>
            <w:r w:rsidRPr="006B23EB">
              <w:rPr>
                <w:sz w:val="14"/>
                <w:szCs w:val="14"/>
              </w:rPr>
              <w:t>СК8</w:t>
            </w:r>
          </w:p>
        </w:tc>
        <w:tc>
          <w:tcPr>
            <w:tcW w:w="298" w:type="dxa"/>
            <w:shd w:val="clear" w:color="auto" w:fill="auto"/>
            <w:vAlign w:val="center"/>
          </w:tcPr>
          <w:p w14:paraId="255C587C" w14:textId="77777777" w:rsidR="009D3437" w:rsidRPr="006B23EB" w:rsidRDefault="009D3437" w:rsidP="009D069B">
            <w:pPr>
              <w:jc w:val="center"/>
              <w:rPr>
                <w:b/>
                <w:sz w:val="16"/>
                <w:szCs w:val="16"/>
              </w:rPr>
            </w:pPr>
          </w:p>
        </w:tc>
        <w:tc>
          <w:tcPr>
            <w:tcW w:w="298" w:type="dxa"/>
            <w:shd w:val="clear" w:color="auto" w:fill="auto"/>
            <w:vAlign w:val="center"/>
          </w:tcPr>
          <w:p w14:paraId="62BB543A" w14:textId="77777777" w:rsidR="009D3437" w:rsidRPr="006B23EB" w:rsidRDefault="009D3437" w:rsidP="009D069B">
            <w:pPr>
              <w:jc w:val="center"/>
              <w:rPr>
                <w:b/>
                <w:sz w:val="16"/>
                <w:szCs w:val="16"/>
              </w:rPr>
            </w:pPr>
          </w:p>
        </w:tc>
        <w:tc>
          <w:tcPr>
            <w:tcW w:w="298" w:type="dxa"/>
            <w:shd w:val="clear" w:color="auto" w:fill="auto"/>
            <w:vAlign w:val="center"/>
          </w:tcPr>
          <w:p w14:paraId="479B2457" w14:textId="77777777" w:rsidR="009D3437" w:rsidRPr="006B23EB" w:rsidRDefault="009D3437" w:rsidP="009D069B">
            <w:pPr>
              <w:jc w:val="center"/>
              <w:rPr>
                <w:b/>
                <w:sz w:val="16"/>
                <w:szCs w:val="16"/>
              </w:rPr>
            </w:pPr>
          </w:p>
        </w:tc>
        <w:tc>
          <w:tcPr>
            <w:tcW w:w="298" w:type="dxa"/>
            <w:shd w:val="clear" w:color="auto" w:fill="auto"/>
            <w:vAlign w:val="center"/>
          </w:tcPr>
          <w:p w14:paraId="25CDED55" w14:textId="77777777" w:rsidR="009D3437" w:rsidRPr="006B23EB" w:rsidRDefault="009D3437" w:rsidP="009D069B">
            <w:pPr>
              <w:jc w:val="center"/>
              <w:rPr>
                <w:b/>
                <w:sz w:val="16"/>
                <w:szCs w:val="16"/>
              </w:rPr>
            </w:pPr>
          </w:p>
        </w:tc>
        <w:tc>
          <w:tcPr>
            <w:tcW w:w="298" w:type="dxa"/>
            <w:shd w:val="clear" w:color="auto" w:fill="auto"/>
            <w:vAlign w:val="center"/>
          </w:tcPr>
          <w:p w14:paraId="6816938B" w14:textId="77777777" w:rsidR="009D3437" w:rsidRPr="006B23EB" w:rsidRDefault="009D3437" w:rsidP="009D069B">
            <w:pPr>
              <w:jc w:val="center"/>
              <w:rPr>
                <w:b/>
                <w:sz w:val="16"/>
                <w:szCs w:val="16"/>
              </w:rPr>
            </w:pPr>
          </w:p>
        </w:tc>
        <w:tc>
          <w:tcPr>
            <w:tcW w:w="297" w:type="dxa"/>
            <w:shd w:val="clear" w:color="auto" w:fill="auto"/>
            <w:vAlign w:val="center"/>
          </w:tcPr>
          <w:p w14:paraId="45272824" w14:textId="77777777" w:rsidR="009D3437" w:rsidRPr="006B23EB" w:rsidRDefault="009D3437" w:rsidP="009D069B">
            <w:pPr>
              <w:jc w:val="center"/>
              <w:rPr>
                <w:b/>
                <w:sz w:val="16"/>
                <w:szCs w:val="16"/>
              </w:rPr>
            </w:pPr>
          </w:p>
        </w:tc>
        <w:tc>
          <w:tcPr>
            <w:tcW w:w="297" w:type="dxa"/>
            <w:shd w:val="clear" w:color="auto" w:fill="auto"/>
            <w:vAlign w:val="center"/>
          </w:tcPr>
          <w:p w14:paraId="0A3BD575" w14:textId="77777777" w:rsidR="009D3437" w:rsidRPr="006B23EB" w:rsidRDefault="009D3437" w:rsidP="009D069B">
            <w:pPr>
              <w:jc w:val="center"/>
              <w:rPr>
                <w:b/>
                <w:sz w:val="16"/>
                <w:szCs w:val="16"/>
              </w:rPr>
            </w:pPr>
          </w:p>
        </w:tc>
        <w:tc>
          <w:tcPr>
            <w:tcW w:w="297" w:type="dxa"/>
            <w:shd w:val="clear" w:color="auto" w:fill="auto"/>
            <w:vAlign w:val="center"/>
          </w:tcPr>
          <w:p w14:paraId="34789DF4" w14:textId="77777777" w:rsidR="009D3437" w:rsidRPr="006B23EB" w:rsidRDefault="009D3437" w:rsidP="009D069B">
            <w:pPr>
              <w:jc w:val="center"/>
              <w:rPr>
                <w:b/>
                <w:sz w:val="16"/>
                <w:szCs w:val="16"/>
              </w:rPr>
            </w:pPr>
          </w:p>
        </w:tc>
        <w:tc>
          <w:tcPr>
            <w:tcW w:w="297" w:type="dxa"/>
            <w:shd w:val="clear" w:color="auto" w:fill="auto"/>
            <w:vAlign w:val="center"/>
          </w:tcPr>
          <w:p w14:paraId="1250792D" w14:textId="77777777" w:rsidR="009D3437" w:rsidRPr="006B23EB" w:rsidRDefault="009D3437" w:rsidP="009D069B">
            <w:pPr>
              <w:jc w:val="center"/>
              <w:rPr>
                <w:b/>
                <w:sz w:val="16"/>
                <w:szCs w:val="16"/>
              </w:rPr>
            </w:pPr>
          </w:p>
        </w:tc>
        <w:tc>
          <w:tcPr>
            <w:tcW w:w="297" w:type="dxa"/>
            <w:shd w:val="clear" w:color="auto" w:fill="auto"/>
            <w:vAlign w:val="center"/>
          </w:tcPr>
          <w:p w14:paraId="34457D87" w14:textId="77777777" w:rsidR="009D3437" w:rsidRPr="006B23EB" w:rsidRDefault="009D3437" w:rsidP="009D069B">
            <w:pPr>
              <w:jc w:val="center"/>
              <w:rPr>
                <w:b/>
                <w:sz w:val="16"/>
                <w:szCs w:val="16"/>
              </w:rPr>
            </w:pPr>
          </w:p>
        </w:tc>
        <w:tc>
          <w:tcPr>
            <w:tcW w:w="297" w:type="dxa"/>
            <w:shd w:val="clear" w:color="auto" w:fill="auto"/>
            <w:vAlign w:val="center"/>
          </w:tcPr>
          <w:p w14:paraId="68ED7723" w14:textId="77777777" w:rsidR="009D3437" w:rsidRPr="006B23EB" w:rsidRDefault="009D3437" w:rsidP="009D069B">
            <w:pPr>
              <w:jc w:val="center"/>
              <w:rPr>
                <w:b/>
                <w:sz w:val="16"/>
                <w:szCs w:val="16"/>
              </w:rPr>
            </w:pPr>
          </w:p>
        </w:tc>
        <w:tc>
          <w:tcPr>
            <w:tcW w:w="297" w:type="dxa"/>
            <w:shd w:val="clear" w:color="auto" w:fill="auto"/>
            <w:vAlign w:val="center"/>
          </w:tcPr>
          <w:p w14:paraId="7900646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F190329" w14:textId="77777777" w:rsidR="009D3437" w:rsidRPr="006B23EB" w:rsidRDefault="009D3437" w:rsidP="009D069B">
            <w:pPr>
              <w:jc w:val="center"/>
              <w:rPr>
                <w:b/>
                <w:sz w:val="16"/>
                <w:szCs w:val="16"/>
              </w:rPr>
            </w:pPr>
          </w:p>
        </w:tc>
        <w:tc>
          <w:tcPr>
            <w:tcW w:w="297" w:type="dxa"/>
            <w:shd w:val="clear" w:color="auto" w:fill="auto"/>
            <w:vAlign w:val="center"/>
          </w:tcPr>
          <w:p w14:paraId="1D9B0ED8"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0952ADD" w14:textId="77777777" w:rsidR="009D3437" w:rsidRPr="006B23EB" w:rsidRDefault="009D3437" w:rsidP="009D069B">
            <w:pPr>
              <w:jc w:val="center"/>
              <w:rPr>
                <w:b/>
                <w:sz w:val="16"/>
                <w:szCs w:val="16"/>
              </w:rPr>
            </w:pPr>
          </w:p>
        </w:tc>
        <w:tc>
          <w:tcPr>
            <w:tcW w:w="297" w:type="dxa"/>
            <w:shd w:val="clear" w:color="auto" w:fill="auto"/>
            <w:vAlign w:val="center"/>
          </w:tcPr>
          <w:p w14:paraId="559A5B8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DB6B59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5624B3D" w14:textId="77777777" w:rsidR="009D3437" w:rsidRPr="006B23EB" w:rsidRDefault="009D3437" w:rsidP="009D069B">
            <w:pPr>
              <w:jc w:val="center"/>
              <w:rPr>
                <w:b/>
                <w:sz w:val="16"/>
                <w:szCs w:val="16"/>
              </w:rPr>
            </w:pPr>
          </w:p>
        </w:tc>
        <w:tc>
          <w:tcPr>
            <w:tcW w:w="297" w:type="dxa"/>
            <w:shd w:val="clear" w:color="auto" w:fill="auto"/>
            <w:vAlign w:val="center"/>
          </w:tcPr>
          <w:p w14:paraId="26ED18A9" w14:textId="77777777" w:rsidR="009D3437" w:rsidRPr="006B23EB" w:rsidRDefault="009D3437" w:rsidP="009D069B">
            <w:pPr>
              <w:jc w:val="center"/>
              <w:rPr>
                <w:b/>
                <w:sz w:val="16"/>
                <w:szCs w:val="16"/>
              </w:rPr>
            </w:pPr>
          </w:p>
        </w:tc>
        <w:tc>
          <w:tcPr>
            <w:tcW w:w="297" w:type="dxa"/>
            <w:shd w:val="clear" w:color="auto" w:fill="auto"/>
            <w:vAlign w:val="center"/>
          </w:tcPr>
          <w:p w14:paraId="70D7D964" w14:textId="77777777" w:rsidR="009D3437" w:rsidRPr="006B23EB" w:rsidRDefault="009D3437" w:rsidP="009D069B">
            <w:pPr>
              <w:jc w:val="center"/>
              <w:rPr>
                <w:b/>
                <w:sz w:val="16"/>
                <w:szCs w:val="16"/>
              </w:rPr>
            </w:pPr>
          </w:p>
        </w:tc>
        <w:tc>
          <w:tcPr>
            <w:tcW w:w="297" w:type="dxa"/>
            <w:shd w:val="clear" w:color="auto" w:fill="auto"/>
            <w:vAlign w:val="center"/>
          </w:tcPr>
          <w:p w14:paraId="23BBD4E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7E37A41" w14:textId="77777777" w:rsidR="009D3437" w:rsidRPr="006B23EB" w:rsidRDefault="009D3437" w:rsidP="009D069B">
            <w:pPr>
              <w:jc w:val="center"/>
              <w:rPr>
                <w:b/>
                <w:sz w:val="16"/>
                <w:szCs w:val="16"/>
              </w:rPr>
            </w:pPr>
          </w:p>
        </w:tc>
        <w:tc>
          <w:tcPr>
            <w:tcW w:w="297" w:type="dxa"/>
            <w:shd w:val="clear" w:color="auto" w:fill="auto"/>
            <w:vAlign w:val="center"/>
          </w:tcPr>
          <w:p w14:paraId="6CD615BC" w14:textId="77777777" w:rsidR="009D3437" w:rsidRPr="006B23EB" w:rsidRDefault="009D3437" w:rsidP="009D069B">
            <w:pPr>
              <w:jc w:val="center"/>
              <w:rPr>
                <w:b/>
                <w:sz w:val="16"/>
                <w:szCs w:val="16"/>
              </w:rPr>
            </w:pPr>
          </w:p>
        </w:tc>
        <w:tc>
          <w:tcPr>
            <w:tcW w:w="297" w:type="dxa"/>
            <w:shd w:val="clear" w:color="auto" w:fill="auto"/>
            <w:vAlign w:val="center"/>
          </w:tcPr>
          <w:p w14:paraId="6C0CAC87" w14:textId="77777777" w:rsidR="009D3437" w:rsidRPr="006B23EB" w:rsidRDefault="009D3437" w:rsidP="009D069B">
            <w:pPr>
              <w:jc w:val="center"/>
              <w:rPr>
                <w:b/>
                <w:sz w:val="16"/>
                <w:szCs w:val="16"/>
              </w:rPr>
            </w:pPr>
          </w:p>
        </w:tc>
        <w:tc>
          <w:tcPr>
            <w:tcW w:w="297" w:type="dxa"/>
            <w:shd w:val="clear" w:color="auto" w:fill="auto"/>
            <w:vAlign w:val="center"/>
          </w:tcPr>
          <w:p w14:paraId="3D43B227" w14:textId="77777777" w:rsidR="009D3437" w:rsidRPr="006B23EB" w:rsidRDefault="009D3437" w:rsidP="009D069B">
            <w:pPr>
              <w:jc w:val="center"/>
              <w:rPr>
                <w:b/>
                <w:sz w:val="16"/>
                <w:szCs w:val="16"/>
              </w:rPr>
            </w:pPr>
          </w:p>
        </w:tc>
        <w:tc>
          <w:tcPr>
            <w:tcW w:w="297" w:type="dxa"/>
            <w:shd w:val="clear" w:color="auto" w:fill="auto"/>
            <w:vAlign w:val="center"/>
          </w:tcPr>
          <w:p w14:paraId="6916466D" w14:textId="77777777" w:rsidR="009D3437" w:rsidRPr="006B23EB" w:rsidRDefault="009D3437" w:rsidP="009D069B">
            <w:pPr>
              <w:jc w:val="center"/>
              <w:rPr>
                <w:b/>
                <w:sz w:val="16"/>
                <w:szCs w:val="16"/>
              </w:rPr>
            </w:pPr>
          </w:p>
        </w:tc>
        <w:tc>
          <w:tcPr>
            <w:tcW w:w="297" w:type="dxa"/>
            <w:shd w:val="clear" w:color="auto" w:fill="auto"/>
            <w:vAlign w:val="center"/>
          </w:tcPr>
          <w:p w14:paraId="1698AFA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A9723EE" w14:textId="77777777" w:rsidR="009D3437" w:rsidRPr="006B23EB" w:rsidRDefault="009D3437" w:rsidP="009D069B">
            <w:pPr>
              <w:jc w:val="center"/>
              <w:rPr>
                <w:b/>
                <w:sz w:val="16"/>
                <w:szCs w:val="16"/>
              </w:rPr>
            </w:pPr>
          </w:p>
        </w:tc>
        <w:tc>
          <w:tcPr>
            <w:tcW w:w="297" w:type="dxa"/>
            <w:shd w:val="clear" w:color="auto" w:fill="auto"/>
            <w:vAlign w:val="center"/>
          </w:tcPr>
          <w:p w14:paraId="134A5D3F" w14:textId="77777777" w:rsidR="009D3437" w:rsidRPr="006B23EB" w:rsidRDefault="009D3437" w:rsidP="009D069B">
            <w:pPr>
              <w:jc w:val="center"/>
              <w:rPr>
                <w:b/>
                <w:sz w:val="16"/>
                <w:szCs w:val="16"/>
              </w:rPr>
            </w:pPr>
          </w:p>
        </w:tc>
        <w:tc>
          <w:tcPr>
            <w:tcW w:w="297" w:type="dxa"/>
            <w:shd w:val="clear" w:color="auto" w:fill="auto"/>
            <w:vAlign w:val="center"/>
          </w:tcPr>
          <w:p w14:paraId="26E7F01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AF155CE" w14:textId="77777777" w:rsidR="009D3437" w:rsidRPr="006B23EB" w:rsidRDefault="009D3437" w:rsidP="009D069B">
            <w:pPr>
              <w:jc w:val="center"/>
              <w:rPr>
                <w:b/>
                <w:sz w:val="16"/>
                <w:szCs w:val="16"/>
              </w:rPr>
            </w:pPr>
          </w:p>
        </w:tc>
        <w:tc>
          <w:tcPr>
            <w:tcW w:w="297" w:type="dxa"/>
            <w:shd w:val="clear" w:color="auto" w:fill="auto"/>
            <w:vAlign w:val="center"/>
          </w:tcPr>
          <w:p w14:paraId="077577F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087CDB7" w14:textId="77777777" w:rsidR="009D3437" w:rsidRPr="006B23EB" w:rsidRDefault="009D3437" w:rsidP="009D069B">
            <w:pPr>
              <w:jc w:val="center"/>
              <w:rPr>
                <w:b/>
                <w:sz w:val="16"/>
                <w:szCs w:val="16"/>
              </w:rPr>
            </w:pPr>
          </w:p>
        </w:tc>
        <w:tc>
          <w:tcPr>
            <w:tcW w:w="297" w:type="dxa"/>
            <w:shd w:val="clear" w:color="auto" w:fill="auto"/>
            <w:vAlign w:val="center"/>
          </w:tcPr>
          <w:p w14:paraId="34EBCBE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4FA68BC" w14:textId="77777777" w:rsidR="009D3437" w:rsidRPr="006B23EB" w:rsidRDefault="009D3437" w:rsidP="009D069B">
            <w:pPr>
              <w:jc w:val="center"/>
              <w:rPr>
                <w:b/>
                <w:sz w:val="16"/>
                <w:szCs w:val="16"/>
              </w:rPr>
            </w:pPr>
          </w:p>
        </w:tc>
        <w:tc>
          <w:tcPr>
            <w:tcW w:w="393" w:type="dxa"/>
            <w:shd w:val="clear" w:color="auto" w:fill="auto"/>
            <w:vAlign w:val="center"/>
          </w:tcPr>
          <w:p w14:paraId="2590CBE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EEAAA44" w14:textId="77777777" w:rsidR="009D3437" w:rsidRPr="006B23EB" w:rsidRDefault="009D3437" w:rsidP="009D069B">
            <w:pPr>
              <w:jc w:val="center"/>
              <w:rPr>
                <w:b/>
                <w:sz w:val="16"/>
                <w:szCs w:val="16"/>
              </w:rPr>
            </w:pPr>
          </w:p>
        </w:tc>
        <w:tc>
          <w:tcPr>
            <w:tcW w:w="297" w:type="dxa"/>
            <w:shd w:val="clear" w:color="auto" w:fill="auto"/>
            <w:vAlign w:val="center"/>
          </w:tcPr>
          <w:p w14:paraId="4B92D4A2" w14:textId="77777777" w:rsidR="009D3437" w:rsidRPr="006B23EB" w:rsidRDefault="009D3437" w:rsidP="009D069B">
            <w:pPr>
              <w:jc w:val="center"/>
              <w:rPr>
                <w:b/>
                <w:sz w:val="16"/>
                <w:szCs w:val="16"/>
              </w:rPr>
            </w:pPr>
          </w:p>
        </w:tc>
        <w:tc>
          <w:tcPr>
            <w:tcW w:w="297" w:type="dxa"/>
            <w:shd w:val="clear" w:color="auto" w:fill="auto"/>
            <w:vAlign w:val="center"/>
          </w:tcPr>
          <w:p w14:paraId="5AF43433" w14:textId="77777777" w:rsidR="009D3437" w:rsidRPr="006B23EB" w:rsidRDefault="009D3437" w:rsidP="009D069B">
            <w:pPr>
              <w:jc w:val="center"/>
              <w:rPr>
                <w:b/>
                <w:sz w:val="16"/>
                <w:szCs w:val="16"/>
              </w:rPr>
            </w:pPr>
          </w:p>
        </w:tc>
        <w:tc>
          <w:tcPr>
            <w:tcW w:w="313" w:type="dxa"/>
            <w:shd w:val="clear" w:color="auto" w:fill="auto"/>
            <w:vAlign w:val="center"/>
          </w:tcPr>
          <w:p w14:paraId="65837133" w14:textId="77777777" w:rsidR="009D3437" w:rsidRPr="006B23EB" w:rsidRDefault="009D3437" w:rsidP="009D069B">
            <w:pPr>
              <w:jc w:val="center"/>
              <w:rPr>
                <w:b/>
                <w:sz w:val="16"/>
                <w:szCs w:val="16"/>
              </w:rPr>
            </w:pPr>
            <w:r w:rsidRPr="006B23EB">
              <w:rPr>
                <w:b/>
                <w:sz w:val="16"/>
                <w:szCs w:val="16"/>
              </w:rPr>
              <w:t>+</w:t>
            </w:r>
          </w:p>
        </w:tc>
        <w:tc>
          <w:tcPr>
            <w:tcW w:w="399" w:type="dxa"/>
            <w:vAlign w:val="center"/>
          </w:tcPr>
          <w:p w14:paraId="7E9AA83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E341508" w14:textId="77777777" w:rsidR="009D3437" w:rsidRPr="006B23EB" w:rsidRDefault="009D3437" w:rsidP="009D069B">
            <w:pPr>
              <w:jc w:val="center"/>
              <w:rPr>
                <w:b/>
                <w:sz w:val="16"/>
                <w:szCs w:val="16"/>
              </w:rPr>
            </w:pPr>
          </w:p>
        </w:tc>
        <w:tc>
          <w:tcPr>
            <w:tcW w:w="297" w:type="dxa"/>
            <w:shd w:val="clear" w:color="auto" w:fill="auto"/>
            <w:vAlign w:val="center"/>
          </w:tcPr>
          <w:p w14:paraId="7F179FA8" w14:textId="77777777" w:rsidR="009D3437" w:rsidRPr="006B23EB" w:rsidRDefault="009D3437" w:rsidP="009D069B">
            <w:pPr>
              <w:jc w:val="center"/>
              <w:rPr>
                <w:b/>
                <w:sz w:val="16"/>
                <w:szCs w:val="16"/>
              </w:rPr>
            </w:pPr>
          </w:p>
        </w:tc>
        <w:tc>
          <w:tcPr>
            <w:tcW w:w="297" w:type="dxa"/>
            <w:shd w:val="clear" w:color="auto" w:fill="auto"/>
            <w:vAlign w:val="center"/>
          </w:tcPr>
          <w:p w14:paraId="4854E25F" w14:textId="77777777" w:rsidR="009D3437" w:rsidRPr="006B23EB" w:rsidRDefault="009D3437" w:rsidP="009D069B">
            <w:pPr>
              <w:jc w:val="center"/>
              <w:rPr>
                <w:b/>
                <w:sz w:val="16"/>
                <w:szCs w:val="16"/>
              </w:rPr>
            </w:pPr>
          </w:p>
        </w:tc>
        <w:tc>
          <w:tcPr>
            <w:tcW w:w="297" w:type="dxa"/>
            <w:shd w:val="clear" w:color="auto" w:fill="auto"/>
            <w:vAlign w:val="center"/>
          </w:tcPr>
          <w:p w14:paraId="7B7D378A" w14:textId="77777777" w:rsidR="009D3437" w:rsidRPr="006B23EB" w:rsidRDefault="009D3437" w:rsidP="009D069B">
            <w:pPr>
              <w:jc w:val="center"/>
              <w:rPr>
                <w:b/>
                <w:sz w:val="16"/>
                <w:szCs w:val="16"/>
              </w:rPr>
            </w:pPr>
            <w:r w:rsidRPr="006B23EB">
              <w:rPr>
                <w:b/>
                <w:sz w:val="16"/>
                <w:szCs w:val="16"/>
              </w:rPr>
              <w:t>+</w:t>
            </w:r>
          </w:p>
        </w:tc>
      </w:tr>
      <w:tr w:rsidR="009D3437" w:rsidRPr="006B23EB" w14:paraId="411FC2F7" w14:textId="77777777" w:rsidTr="009D069B">
        <w:trPr>
          <w:trHeight w:val="284"/>
          <w:jc w:val="center"/>
        </w:trPr>
        <w:tc>
          <w:tcPr>
            <w:tcW w:w="431" w:type="dxa"/>
            <w:vMerge/>
            <w:shd w:val="clear" w:color="auto" w:fill="auto"/>
          </w:tcPr>
          <w:p w14:paraId="675FAB30" w14:textId="77777777" w:rsidR="009D3437" w:rsidRPr="006B23EB" w:rsidRDefault="009D3437" w:rsidP="009D069B">
            <w:pPr>
              <w:jc w:val="center"/>
              <w:rPr>
                <w:sz w:val="16"/>
                <w:szCs w:val="16"/>
              </w:rPr>
            </w:pPr>
          </w:p>
        </w:tc>
        <w:tc>
          <w:tcPr>
            <w:tcW w:w="547" w:type="dxa"/>
            <w:shd w:val="clear" w:color="auto" w:fill="auto"/>
            <w:vAlign w:val="center"/>
          </w:tcPr>
          <w:p w14:paraId="5C375090" w14:textId="77777777" w:rsidR="009D3437" w:rsidRPr="006B23EB" w:rsidRDefault="009D3437" w:rsidP="009D069B">
            <w:pPr>
              <w:jc w:val="center"/>
              <w:rPr>
                <w:sz w:val="14"/>
                <w:szCs w:val="14"/>
              </w:rPr>
            </w:pPr>
            <w:r w:rsidRPr="006B23EB">
              <w:rPr>
                <w:sz w:val="14"/>
                <w:szCs w:val="14"/>
              </w:rPr>
              <w:t>СК9</w:t>
            </w:r>
          </w:p>
        </w:tc>
        <w:tc>
          <w:tcPr>
            <w:tcW w:w="298" w:type="dxa"/>
            <w:shd w:val="clear" w:color="auto" w:fill="auto"/>
            <w:vAlign w:val="center"/>
          </w:tcPr>
          <w:p w14:paraId="511A9561" w14:textId="77777777" w:rsidR="009D3437" w:rsidRPr="006B23EB" w:rsidRDefault="009D3437" w:rsidP="009D069B">
            <w:pPr>
              <w:jc w:val="center"/>
              <w:rPr>
                <w:b/>
                <w:sz w:val="16"/>
                <w:szCs w:val="16"/>
              </w:rPr>
            </w:pPr>
          </w:p>
        </w:tc>
        <w:tc>
          <w:tcPr>
            <w:tcW w:w="298" w:type="dxa"/>
            <w:shd w:val="clear" w:color="auto" w:fill="auto"/>
            <w:vAlign w:val="center"/>
          </w:tcPr>
          <w:p w14:paraId="03E187C1" w14:textId="77777777" w:rsidR="009D3437" w:rsidRPr="006B23EB" w:rsidRDefault="009D3437" w:rsidP="009D069B">
            <w:pPr>
              <w:jc w:val="center"/>
              <w:rPr>
                <w:b/>
                <w:sz w:val="16"/>
                <w:szCs w:val="16"/>
              </w:rPr>
            </w:pPr>
          </w:p>
        </w:tc>
        <w:tc>
          <w:tcPr>
            <w:tcW w:w="298" w:type="dxa"/>
            <w:shd w:val="clear" w:color="auto" w:fill="auto"/>
            <w:vAlign w:val="center"/>
          </w:tcPr>
          <w:p w14:paraId="7E219E99" w14:textId="77777777" w:rsidR="009D3437" w:rsidRPr="006B23EB" w:rsidRDefault="009D3437" w:rsidP="009D069B">
            <w:pPr>
              <w:jc w:val="center"/>
              <w:rPr>
                <w:b/>
                <w:sz w:val="16"/>
                <w:szCs w:val="16"/>
              </w:rPr>
            </w:pPr>
          </w:p>
        </w:tc>
        <w:tc>
          <w:tcPr>
            <w:tcW w:w="298" w:type="dxa"/>
            <w:shd w:val="clear" w:color="auto" w:fill="auto"/>
            <w:vAlign w:val="center"/>
          </w:tcPr>
          <w:p w14:paraId="6ACE4938" w14:textId="77777777" w:rsidR="009D3437" w:rsidRPr="006B23EB" w:rsidRDefault="009D3437" w:rsidP="009D069B">
            <w:pPr>
              <w:jc w:val="center"/>
              <w:rPr>
                <w:b/>
                <w:sz w:val="16"/>
                <w:szCs w:val="16"/>
              </w:rPr>
            </w:pPr>
          </w:p>
        </w:tc>
        <w:tc>
          <w:tcPr>
            <w:tcW w:w="298" w:type="dxa"/>
            <w:shd w:val="clear" w:color="auto" w:fill="auto"/>
            <w:vAlign w:val="center"/>
          </w:tcPr>
          <w:p w14:paraId="06DBCA14" w14:textId="77777777" w:rsidR="009D3437" w:rsidRPr="006B23EB" w:rsidRDefault="009D3437" w:rsidP="009D069B">
            <w:pPr>
              <w:jc w:val="center"/>
              <w:rPr>
                <w:b/>
                <w:sz w:val="16"/>
                <w:szCs w:val="16"/>
              </w:rPr>
            </w:pPr>
          </w:p>
        </w:tc>
        <w:tc>
          <w:tcPr>
            <w:tcW w:w="297" w:type="dxa"/>
            <w:shd w:val="clear" w:color="auto" w:fill="auto"/>
            <w:vAlign w:val="center"/>
          </w:tcPr>
          <w:p w14:paraId="38E427EC" w14:textId="77777777" w:rsidR="009D3437" w:rsidRPr="006B23EB" w:rsidRDefault="009D3437" w:rsidP="009D069B">
            <w:pPr>
              <w:jc w:val="center"/>
              <w:rPr>
                <w:b/>
                <w:sz w:val="16"/>
                <w:szCs w:val="16"/>
              </w:rPr>
            </w:pPr>
          </w:p>
        </w:tc>
        <w:tc>
          <w:tcPr>
            <w:tcW w:w="297" w:type="dxa"/>
            <w:shd w:val="clear" w:color="auto" w:fill="auto"/>
            <w:vAlign w:val="center"/>
          </w:tcPr>
          <w:p w14:paraId="23DC6D97" w14:textId="77777777" w:rsidR="009D3437" w:rsidRPr="006B23EB" w:rsidRDefault="009D3437" w:rsidP="009D069B">
            <w:pPr>
              <w:jc w:val="center"/>
              <w:rPr>
                <w:b/>
                <w:sz w:val="16"/>
                <w:szCs w:val="16"/>
              </w:rPr>
            </w:pPr>
          </w:p>
        </w:tc>
        <w:tc>
          <w:tcPr>
            <w:tcW w:w="297" w:type="dxa"/>
            <w:shd w:val="clear" w:color="auto" w:fill="auto"/>
            <w:vAlign w:val="center"/>
          </w:tcPr>
          <w:p w14:paraId="5A65001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FC0473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E790E4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5259907" w14:textId="77777777" w:rsidR="009D3437" w:rsidRPr="006B23EB" w:rsidRDefault="009D3437" w:rsidP="009D069B">
            <w:pPr>
              <w:jc w:val="center"/>
              <w:rPr>
                <w:b/>
                <w:sz w:val="16"/>
                <w:szCs w:val="16"/>
              </w:rPr>
            </w:pPr>
          </w:p>
        </w:tc>
        <w:tc>
          <w:tcPr>
            <w:tcW w:w="297" w:type="dxa"/>
            <w:shd w:val="clear" w:color="auto" w:fill="auto"/>
            <w:vAlign w:val="center"/>
          </w:tcPr>
          <w:p w14:paraId="4E6C763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1FFD93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F3C3C5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4E49687" w14:textId="77777777" w:rsidR="009D3437" w:rsidRPr="006B23EB" w:rsidRDefault="009D3437" w:rsidP="009D069B">
            <w:pPr>
              <w:jc w:val="center"/>
              <w:rPr>
                <w:b/>
                <w:sz w:val="16"/>
                <w:szCs w:val="16"/>
              </w:rPr>
            </w:pPr>
          </w:p>
        </w:tc>
        <w:tc>
          <w:tcPr>
            <w:tcW w:w="297" w:type="dxa"/>
            <w:shd w:val="clear" w:color="auto" w:fill="auto"/>
            <w:vAlign w:val="center"/>
          </w:tcPr>
          <w:p w14:paraId="506F6B3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D721E2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DFCEA28" w14:textId="77777777" w:rsidR="009D3437" w:rsidRPr="006B23EB" w:rsidRDefault="009D3437" w:rsidP="009D069B">
            <w:pPr>
              <w:jc w:val="center"/>
              <w:rPr>
                <w:b/>
                <w:sz w:val="16"/>
                <w:szCs w:val="16"/>
              </w:rPr>
            </w:pPr>
          </w:p>
        </w:tc>
        <w:tc>
          <w:tcPr>
            <w:tcW w:w="297" w:type="dxa"/>
            <w:shd w:val="clear" w:color="auto" w:fill="auto"/>
            <w:vAlign w:val="center"/>
          </w:tcPr>
          <w:p w14:paraId="6AAFEEC0" w14:textId="77777777" w:rsidR="009D3437" w:rsidRPr="006B23EB" w:rsidRDefault="009D3437" w:rsidP="009D069B">
            <w:pPr>
              <w:jc w:val="center"/>
              <w:rPr>
                <w:b/>
                <w:sz w:val="16"/>
                <w:szCs w:val="16"/>
              </w:rPr>
            </w:pPr>
          </w:p>
        </w:tc>
        <w:tc>
          <w:tcPr>
            <w:tcW w:w="297" w:type="dxa"/>
            <w:shd w:val="clear" w:color="auto" w:fill="auto"/>
            <w:vAlign w:val="center"/>
          </w:tcPr>
          <w:p w14:paraId="7A671D1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0D38698" w14:textId="77777777" w:rsidR="009D3437" w:rsidRPr="006B23EB" w:rsidRDefault="009D3437" w:rsidP="009D069B">
            <w:pPr>
              <w:jc w:val="center"/>
              <w:rPr>
                <w:b/>
                <w:sz w:val="16"/>
                <w:szCs w:val="16"/>
              </w:rPr>
            </w:pPr>
          </w:p>
        </w:tc>
        <w:tc>
          <w:tcPr>
            <w:tcW w:w="297" w:type="dxa"/>
            <w:shd w:val="clear" w:color="auto" w:fill="auto"/>
            <w:vAlign w:val="center"/>
          </w:tcPr>
          <w:p w14:paraId="2DDF58A6" w14:textId="77777777" w:rsidR="009D3437" w:rsidRPr="006B23EB" w:rsidRDefault="009D3437" w:rsidP="009D069B">
            <w:pPr>
              <w:jc w:val="center"/>
              <w:rPr>
                <w:b/>
                <w:sz w:val="16"/>
                <w:szCs w:val="16"/>
              </w:rPr>
            </w:pPr>
          </w:p>
        </w:tc>
        <w:tc>
          <w:tcPr>
            <w:tcW w:w="297" w:type="dxa"/>
            <w:shd w:val="clear" w:color="auto" w:fill="auto"/>
            <w:vAlign w:val="center"/>
          </w:tcPr>
          <w:p w14:paraId="6C58B391" w14:textId="77777777" w:rsidR="009D3437" w:rsidRPr="006B23EB" w:rsidRDefault="009D3437" w:rsidP="009D069B">
            <w:pPr>
              <w:jc w:val="center"/>
              <w:rPr>
                <w:b/>
                <w:sz w:val="16"/>
                <w:szCs w:val="16"/>
              </w:rPr>
            </w:pPr>
          </w:p>
        </w:tc>
        <w:tc>
          <w:tcPr>
            <w:tcW w:w="297" w:type="dxa"/>
            <w:shd w:val="clear" w:color="auto" w:fill="auto"/>
            <w:vAlign w:val="center"/>
          </w:tcPr>
          <w:p w14:paraId="21EDA4A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4D298EC" w14:textId="77777777" w:rsidR="009D3437" w:rsidRPr="006B23EB" w:rsidRDefault="009D3437" w:rsidP="009D069B">
            <w:pPr>
              <w:jc w:val="center"/>
              <w:rPr>
                <w:b/>
                <w:sz w:val="16"/>
                <w:szCs w:val="16"/>
              </w:rPr>
            </w:pPr>
          </w:p>
        </w:tc>
        <w:tc>
          <w:tcPr>
            <w:tcW w:w="297" w:type="dxa"/>
            <w:shd w:val="clear" w:color="auto" w:fill="auto"/>
            <w:vAlign w:val="center"/>
          </w:tcPr>
          <w:p w14:paraId="0E41720D" w14:textId="77777777" w:rsidR="009D3437" w:rsidRPr="006B23EB" w:rsidRDefault="009D3437" w:rsidP="009D069B">
            <w:pPr>
              <w:jc w:val="center"/>
              <w:rPr>
                <w:b/>
                <w:sz w:val="16"/>
                <w:szCs w:val="16"/>
              </w:rPr>
            </w:pPr>
          </w:p>
        </w:tc>
        <w:tc>
          <w:tcPr>
            <w:tcW w:w="297" w:type="dxa"/>
            <w:shd w:val="clear" w:color="auto" w:fill="auto"/>
            <w:vAlign w:val="center"/>
          </w:tcPr>
          <w:p w14:paraId="7FC107CE" w14:textId="77777777" w:rsidR="009D3437" w:rsidRPr="006B23EB" w:rsidRDefault="009D3437" w:rsidP="009D069B">
            <w:pPr>
              <w:jc w:val="center"/>
              <w:rPr>
                <w:b/>
                <w:sz w:val="16"/>
                <w:szCs w:val="16"/>
              </w:rPr>
            </w:pPr>
          </w:p>
        </w:tc>
        <w:tc>
          <w:tcPr>
            <w:tcW w:w="297" w:type="dxa"/>
            <w:shd w:val="clear" w:color="auto" w:fill="auto"/>
            <w:vAlign w:val="center"/>
          </w:tcPr>
          <w:p w14:paraId="2B5554AF" w14:textId="77777777" w:rsidR="009D3437" w:rsidRPr="006B23EB" w:rsidRDefault="009D3437" w:rsidP="009D069B">
            <w:pPr>
              <w:jc w:val="center"/>
              <w:rPr>
                <w:b/>
                <w:sz w:val="16"/>
                <w:szCs w:val="16"/>
              </w:rPr>
            </w:pPr>
          </w:p>
        </w:tc>
        <w:tc>
          <w:tcPr>
            <w:tcW w:w="297" w:type="dxa"/>
            <w:shd w:val="clear" w:color="auto" w:fill="auto"/>
            <w:vAlign w:val="center"/>
          </w:tcPr>
          <w:p w14:paraId="039E9851" w14:textId="77777777" w:rsidR="009D3437" w:rsidRPr="006B23EB" w:rsidRDefault="009D3437" w:rsidP="009D069B">
            <w:pPr>
              <w:jc w:val="center"/>
              <w:rPr>
                <w:b/>
                <w:sz w:val="16"/>
                <w:szCs w:val="16"/>
              </w:rPr>
            </w:pPr>
          </w:p>
        </w:tc>
        <w:tc>
          <w:tcPr>
            <w:tcW w:w="297" w:type="dxa"/>
            <w:shd w:val="clear" w:color="auto" w:fill="auto"/>
            <w:vAlign w:val="center"/>
          </w:tcPr>
          <w:p w14:paraId="76460DA0" w14:textId="77777777" w:rsidR="009D3437" w:rsidRPr="006B23EB" w:rsidRDefault="009D3437" w:rsidP="009D069B">
            <w:pPr>
              <w:jc w:val="center"/>
              <w:rPr>
                <w:b/>
                <w:sz w:val="16"/>
                <w:szCs w:val="16"/>
              </w:rPr>
            </w:pPr>
          </w:p>
        </w:tc>
        <w:tc>
          <w:tcPr>
            <w:tcW w:w="297" w:type="dxa"/>
            <w:shd w:val="clear" w:color="auto" w:fill="auto"/>
            <w:vAlign w:val="center"/>
          </w:tcPr>
          <w:p w14:paraId="7885A7C9" w14:textId="77777777" w:rsidR="009D3437" w:rsidRPr="006B23EB" w:rsidRDefault="009D3437" w:rsidP="009D069B">
            <w:pPr>
              <w:jc w:val="center"/>
              <w:rPr>
                <w:b/>
                <w:sz w:val="16"/>
                <w:szCs w:val="16"/>
              </w:rPr>
            </w:pPr>
          </w:p>
        </w:tc>
        <w:tc>
          <w:tcPr>
            <w:tcW w:w="297" w:type="dxa"/>
            <w:shd w:val="clear" w:color="auto" w:fill="auto"/>
            <w:vAlign w:val="center"/>
          </w:tcPr>
          <w:p w14:paraId="3A82C32E" w14:textId="77777777" w:rsidR="009D3437" w:rsidRPr="006B23EB" w:rsidRDefault="009D3437" w:rsidP="009D069B">
            <w:pPr>
              <w:jc w:val="center"/>
              <w:rPr>
                <w:b/>
                <w:sz w:val="16"/>
                <w:szCs w:val="16"/>
              </w:rPr>
            </w:pPr>
          </w:p>
        </w:tc>
        <w:tc>
          <w:tcPr>
            <w:tcW w:w="297" w:type="dxa"/>
            <w:shd w:val="clear" w:color="auto" w:fill="auto"/>
            <w:vAlign w:val="center"/>
          </w:tcPr>
          <w:p w14:paraId="45868A9C" w14:textId="77777777" w:rsidR="009D3437" w:rsidRPr="006B23EB" w:rsidRDefault="009D3437" w:rsidP="009D069B">
            <w:pPr>
              <w:jc w:val="center"/>
              <w:rPr>
                <w:b/>
                <w:sz w:val="16"/>
                <w:szCs w:val="16"/>
              </w:rPr>
            </w:pPr>
          </w:p>
        </w:tc>
        <w:tc>
          <w:tcPr>
            <w:tcW w:w="297" w:type="dxa"/>
            <w:shd w:val="clear" w:color="auto" w:fill="auto"/>
            <w:vAlign w:val="center"/>
          </w:tcPr>
          <w:p w14:paraId="558066C6" w14:textId="77777777" w:rsidR="009D3437" w:rsidRPr="006B23EB" w:rsidRDefault="009D3437" w:rsidP="009D069B">
            <w:pPr>
              <w:jc w:val="center"/>
              <w:rPr>
                <w:b/>
                <w:sz w:val="16"/>
                <w:szCs w:val="16"/>
              </w:rPr>
            </w:pPr>
          </w:p>
        </w:tc>
        <w:tc>
          <w:tcPr>
            <w:tcW w:w="297" w:type="dxa"/>
            <w:shd w:val="clear" w:color="auto" w:fill="auto"/>
            <w:vAlign w:val="center"/>
          </w:tcPr>
          <w:p w14:paraId="39F3AD8B" w14:textId="77777777" w:rsidR="009D3437" w:rsidRPr="006B23EB" w:rsidRDefault="009D3437" w:rsidP="009D069B">
            <w:pPr>
              <w:jc w:val="center"/>
              <w:rPr>
                <w:b/>
                <w:sz w:val="16"/>
                <w:szCs w:val="16"/>
              </w:rPr>
            </w:pPr>
          </w:p>
        </w:tc>
        <w:tc>
          <w:tcPr>
            <w:tcW w:w="393" w:type="dxa"/>
            <w:shd w:val="clear" w:color="auto" w:fill="auto"/>
            <w:vAlign w:val="center"/>
          </w:tcPr>
          <w:p w14:paraId="545591C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1C54DEF" w14:textId="77777777" w:rsidR="009D3437" w:rsidRPr="006B23EB" w:rsidRDefault="009D3437" w:rsidP="009D069B">
            <w:pPr>
              <w:jc w:val="center"/>
              <w:rPr>
                <w:b/>
                <w:sz w:val="16"/>
                <w:szCs w:val="16"/>
              </w:rPr>
            </w:pPr>
          </w:p>
        </w:tc>
        <w:tc>
          <w:tcPr>
            <w:tcW w:w="297" w:type="dxa"/>
            <w:shd w:val="clear" w:color="auto" w:fill="auto"/>
            <w:vAlign w:val="center"/>
          </w:tcPr>
          <w:p w14:paraId="394BCC33" w14:textId="77777777" w:rsidR="009D3437" w:rsidRPr="006B23EB" w:rsidRDefault="009D3437" w:rsidP="009D069B">
            <w:pPr>
              <w:jc w:val="center"/>
              <w:rPr>
                <w:b/>
                <w:sz w:val="16"/>
                <w:szCs w:val="16"/>
              </w:rPr>
            </w:pPr>
          </w:p>
        </w:tc>
        <w:tc>
          <w:tcPr>
            <w:tcW w:w="297" w:type="dxa"/>
            <w:shd w:val="clear" w:color="auto" w:fill="auto"/>
            <w:vAlign w:val="center"/>
          </w:tcPr>
          <w:p w14:paraId="2BE59C77" w14:textId="77777777" w:rsidR="009D3437" w:rsidRPr="006B23EB" w:rsidRDefault="009D3437" w:rsidP="009D069B">
            <w:pPr>
              <w:jc w:val="center"/>
              <w:rPr>
                <w:b/>
                <w:sz w:val="16"/>
                <w:szCs w:val="16"/>
              </w:rPr>
            </w:pPr>
          </w:p>
        </w:tc>
        <w:tc>
          <w:tcPr>
            <w:tcW w:w="313" w:type="dxa"/>
            <w:shd w:val="clear" w:color="auto" w:fill="auto"/>
            <w:vAlign w:val="center"/>
          </w:tcPr>
          <w:p w14:paraId="22B05634" w14:textId="77777777" w:rsidR="009D3437" w:rsidRPr="006B23EB" w:rsidRDefault="009D3437" w:rsidP="009D069B">
            <w:pPr>
              <w:jc w:val="center"/>
              <w:rPr>
                <w:b/>
                <w:sz w:val="16"/>
                <w:szCs w:val="16"/>
              </w:rPr>
            </w:pPr>
            <w:r w:rsidRPr="006B23EB">
              <w:rPr>
                <w:b/>
                <w:sz w:val="16"/>
                <w:szCs w:val="16"/>
              </w:rPr>
              <w:t>+</w:t>
            </w:r>
          </w:p>
        </w:tc>
        <w:tc>
          <w:tcPr>
            <w:tcW w:w="399" w:type="dxa"/>
            <w:vAlign w:val="center"/>
          </w:tcPr>
          <w:p w14:paraId="61E7BB9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215751E" w14:textId="77777777" w:rsidR="009D3437" w:rsidRPr="006B23EB" w:rsidRDefault="009D3437" w:rsidP="009D069B">
            <w:pPr>
              <w:jc w:val="center"/>
              <w:rPr>
                <w:b/>
                <w:sz w:val="16"/>
                <w:szCs w:val="16"/>
              </w:rPr>
            </w:pPr>
          </w:p>
        </w:tc>
        <w:tc>
          <w:tcPr>
            <w:tcW w:w="297" w:type="dxa"/>
            <w:shd w:val="clear" w:color="auto" w:fill="auto"/>
            <w:vAlign w:val="center"/>
          </w:tcPr>
          <w:p w14:paraId="5C3AB5C5" w14:textId="77777777" w:rsidR="009D3437" w:rsidRPr="006B23EB" w:rsidRDefault="009D3437" w:rsidP="009D069B">
            <w:pPr>
              <w:jc w:val="center"/>
              <w:rPr>
                <w:b/>
                <w:sz w:val="16"/>
                <w:szCs w:val="16"/>
              </w:rPr>
            </w:pPr>
          </w:p>
        </w:tc>
        <w:tc>
          <w:tcPr>
            <w:tcW w:w="297" w:type="dxa"/>
            <w:shd w:val="clear" w:color="auto" w:fill="auto"/>
            <w:vAlign w:val="center"/>
          </w:tcPr>
          <w:p w14:paraId="535C3768" w14:textId="77777777" w:rsidR="009D3437" w:rsidRPr="006B23EB" w:rsidRDefault="009D3437" w:rsidP="009D069B">
            <w:pPr>
              <w:jc w:val="center"/>
              <w:rPr>
                <w:b/>
                <w:sz w:val="16"/>
                <w:szCs w:val="16"/>
              </w:rPr>
            </w:pPr>
          </w:p>
        </w:tc>
        <w:tc>
          <w:tcPr>
            <w:tcW w:w="297" w:type="dxa"/>
            <w:shd w:val="clear" w:color="auto" w:fill="auto"/>
            <w:vAlign w:val="center"/>
          </w:tcPr>
          <w:p w14:paraId="13C67FC1" w14:textId="77777777" w:rsidR="009D3437" w:rsidRPr="006B23EB" w:rsidRDefault="009D3437" w:rsidP="009D069B">
            <w:pPr>
              <w:jc w:val="center"/>
              <w:rPr>
                <w:b/>
                <w:sz w:val="16"/>
                <w:szCs w:val="16"/>
              </w:rPr>
            </w:pPr>
          </w:p>
        </w:tc>
      </w:tr>
      <w:tr w:rsidR="009D3437" w:rsidRPr="006B23EB" w14:paraId="21F2E9F9" w14:textId="77777777" w:rsidTr="009D069B">
        <w:trPr>
          <w:trHeight w:val="284"/>
          <w:jc w:val="center"/>
        </w:trPr>
        <w:tc>
          <w:tcPr>
            <w:tcW w:w="431" w:type="dxa"/>
            <w:vMerge/>
            <w:shd w:val="clear" w:color="auto" w:fill="auto"/>
          </w:tcPr>
          <w:p w14:paraId="7A874BE1" w14:textId="77777777" w:rsidR="009D3437" w:rsidRPr="006B23EB" w:rsidRDefault="009D3437" w:rsidP="009D069B">
            <w:pPr>
              <w:jc w:val="center"/>
              <w:rPr>
                <w:sz w:val="16"/>
                <w:szCs w:val="16"/>
              </w:rPr>
            </w:pPr>
          </w:p>
        </w:tc>
        <w:tc>
          <w:tcPr>
            <w:tcW w:w="547" w:type="dxa"/>
            <w:shd w:val="clear" w:color="auto" w:fill="auto"/>
            <w:vAlign w:val="center"/>
          </w:tcPr>
          <w:p w14:paraId="3376E1E3" w14:textId="77777777" w:rsidR="009D3437" w:rsidRPr="006B23EB" w:rsidRDefault="009D3437" w:rsidP="009D069B">
            <w:pPr>
              <w:jc w:val="center"/>
              <w:rPr>
                <w:sz w:val="14"/>
                <w:szCs w:val="14"/>
              </w:rPr>
            </w:pPr>
            <w:r w:rsidRPr="006B23EB">
              <w:rPr>
                <w:sz w:val="14"/>
                <w:szCs w:val="14"/>
              </w:rPr>
              <w:t>СК10</w:t>
            </w:r>
          </w:p>
        </w:tc>
        <w:tc>
          <w:tcPr>
            <w:tcW w:w="298" w:type="dxa"/>
            <w:shd w:val="clear" w:color="auto" w:fill="auto"/>
            <w:vAlign w:val="center"/>
          </w:tcPr>
          <w:p w14:paraId="72C491B6" w14:textId="77777777" w:rsidR="009D3437" w:rsidRPr="006B23EB" w:rsidRDefault="009D3437" w:rsidP="009D069B">
            <w:pPr>
              <w:jc w:val="center"/>
              <w:rPr>
                <w:b/>
                <w:sz w:val="16"/>
                <w:szCs w:val="16"/>
              </w:rPr>
            </w:pPr>
          </w:p>
        </w:tc>
        <w:tc>
          <w:tcPr>
            <w:tcW w:w="298" w:type="dxa"/>
            <w:shd w:val="clear" w:color="auto" w:fill="auto"/>
            <w:vAlign w:val="center"/>
          </w:tcPr>
          <w:p w14:paraId="7A16E18F" w14:textId="77777777" w:rsidR="009D3437" w:rsidRPr="006B23EB" w:rsidRDefault="009D3437" w:rsidP="009D069B">
            <w:pPr>
              <w:jc w:val="center"/>
              <w:rPr>
                <w:b/>
                <w:sz w:val="16"/>
                <w:szCs w:val="16"/>
              </w:rPr>
            </w:pPr>
          </w:p>
        </w:tc>
        <w:tc>
          <w:tcPr>
            <w:tcW w:w="298" w:type="dxa"/>
            <w:shd w:val="clear" w:color="auto" w:fill="auto"/>
            <w:vAlign w:val="center"/>
          </w:tcPr>
          <w:p w14:paraId="5AD82142" w14:textId="77777777" w:rsidR="009D3437" w:rsidRPr="006B23EB" w:rsidRDefault="009D3437" w:rsidP="009D069B">
            <w:pPr>
              <w:jc w:val="center"/>
              <w:rPr>
                <w:b/>
                <w:sz w:val="16"/>
                <w:szCs w:val="16"/>
              </w:rPr>
            </w:pPr>
          </w:p>
        </w:tc>
        <w:tc>
          <w:tcPr>
            <w:tcW w:w="298" w:type="dxa"/>
            <w:shd w:val="clear" w:color="auto" w:fill="auto"/>
            <w:vAlign w:val="center"/>
          </w:tcPr>
          <w:p w14:paraId="3080D9FD" w14:textId="77777777" w:rsidR="009D3437" w:rsidRPr="006B23EB" w:rsidRDefault="009D3437" w:rsidP="009D069B">
            <w:pPr>
              <w:jc w:val="center"/>
              <w:rPr>
                <w:b/>
                <w:sz w:val="16"/>
                <w:szCs w:val="16"/>
              </w:rPr>
            </w:pPr>
          </w:p>
        </w:tc>
        <w:tc>
          <w:tcPr>
            <w:tcW w:w="298" w:type="dxa"/>
            <w:shd w:val="clear" w:color="auto" w:fill="auto"/>
            <w:vAlign w:val="center"/>
          </w:tcPr>
          <w:p w14:paraId="5A377FC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E2E9A7D" w14:textId="77777777" w:rsidR="009D3437" w:rsidRPr="006B23EB" w:rsidRDefault="009D3437" w:rsidP="009D069B">
            <w:pPr>
              <w:jc w:val="center"/>
              <w:rPr>
                <w:b/>
                <w:sz w:val="16"/>
                <w:szCs w:val="16"/>
              </w:rPr>
            </w:pPr>
          </w:p>
        </w:tc>
        <w:tc>
          <w:tcPr>
            <w:tcW w:w="297" w:type="dxa"/>
            <w:shd w:val="clear" w:color="auto" w:fill="auto"/>
            <w:vAlign w:val="center"/>
          </w:tcPr>
          <w:p w14:paraId="7CE97E08" w14:textId="77777777" w:rsidR="009D3437" w:rsidRPr="006B23EB" w:rsidRDefault="009D3437" w:rsidP="009D069B">
            <w:pPr>
              <w:jc w:val="center"/>
              <w:rPr>
                <w:b/>
                <w:sz w:val="16"/>
                <w:szCs w:val="16"/>
              </w:rPr>
            </w:pPr>
          </w:p>
        </w:tc>
        <w:tc>
          <w:tcPr>
            <w:tcW w:w="297" w:type="dxa"/>
            <w:shd w:val="clear" w:color="auto" w:fill="auto"/>
            <w:vAlign w:val="center"/>
          </w:tcPr>
          <w:p w14:paraId="2494E3D5" w14:textId="77777777" w:rsidR="009D3437" w:rsidRPr="006B23EB" w:rsidRDefault="009D3437" w:rsidP="009D069B">
            <w:pPr>
              <w:jc w:val="center"/>
              <w:rPr>
                <w:b/>
                <w:sz w:val="16"/>
                <w:szCs w:val="16"/>
              </w:rPr>
            </w:pPr>
          </w:p>
        </w:tc>
        <w:tc>
          <w:tcPr>
            <w:tcW w:w="297" w:type="dxa"/>
            <w:shd w:val="clear" w:color="auto" w:fill="auto"/>
            <w:vAlign w:val="center"/>
          </w:tcPr>
          <w:p w14:paraId="7EF51DA5" w14:textId="77777777" w:rsidR="009D3437" w:rsidRPr="006B23EB" w:rsidRDefault="009D3437" w:rsidP="009D069B">
            <w:pPr>
              <w:jc w:val="center"/>
              <w:rPr>
                <w:b/>
                <w:sz w:val="16"/>
                <w:szCs w:val="16"/>
              </w:rPr>
            </w:pPr>
          </w:p>
        </w:tc>
        <w:tc>
          <w:tcPr>
            <w:tcW w:w="297" w:type="dxa"/>
            <w:shd w:val="clear" w:color="auto" w:fill="auto"/>
            <w:vAlign w:val="center"/>
          </w:tcPr>
          <w:p w14:paraId="1C7F36C8" w14:textId="77777777" w:rsidR="009D3437" w:rsidRPr="006B23EB" w:rsidRDefault="009D3437" w:rsidP="009D069B">
            <w:pPr>
              <w:jc w:val="center"/>
              <w:rPr>
                <w:b/>
                <w:sz w:val="16"/>
                <w:szCs w:val="16"/>
              </w:rPr>
            </w:pPr>
          </w:p>
        </w:tc>
        <w:tc>
          <w:tcPr>
            <w:tcW w:w="297" w:type="dxa"/>
            <w:shd w:val="clear" w:color="auto" w:fill="auto"/>
            <w:vAlign w:val="center"/>
          </w:tcPr>
          <w:p w14:paraId="5765699A" w14:textId="77777777" w:rsidR="009D3437" w:rsidRPr="006B23EB" w:rsidRDefault="009D3437" w:rsidP="009D069B">
            <w:pPr>
              <w:jc w:val="center"/>
              <w:rPr>
                <w:b/>
                <w:sz w:val="16"/>
                <w:szCs w:val="16"/>
              </w:rPr>
            </w:pPr>
          </w:p>
        </w:tc>
        <w:tc>
          <w:tcPr>
            <w:tcW w:w="297" w:type="dxa"/>
            <w:shd w:val="clear" w:color="auto" w:fill="auto"/>
            <w:vAlign w:val="center"/>
          </w:tcPr>
          <w:p w14:paraId="689115B4" w14:textId="77777777" w:rsidR="009D3437" w:rsidRPr="006B23EB" w:rsidRDefault="009D3437" w:rsidP="009D069B">
            <w:pPr>
              <w:jc w:val="center"/>
              <w:rPr>
                <w:b/>
                <w:sz w:val="16"/>
                <w:szCs w:val="16"/>
              </w:rPr>
            </w:pPr>
          </w:p>
        </w:tc>
        <w:tc>
          <w:tcPr>
            <w:tcW w:w="297" w:type="dxa"/>
            <w:shd w:val="clear" w:color="auto" w:fill="auto"/>
            <w:vAlign w:val="center"/>
          </w:tcPr>
          <w:p w14:paraId="20FA95A6" w14:textId="77777777" w:rsidR="009D3437" w:rsidRPr="006B23EB" w:rsidRDefault="009D3437" w:rsidP="009D069B">
            <w:pPr>
              <w:jc w:val="center"/>
              <w:rPr>
                <w:b/>
                <w:sz w:val="16"/>
                <w:szCs w:val="16"/>
              </w:rPr>
            </w:pPr>
          </w:p>
        </w:tc>
        <w:tc>
          <w:tcPr>
            <w:tcW w:w="297" w:type="dxa"/>
            <w:shd w:val="clear" w:color="auto" w:fill="auto"/>
            <w:vAlign w:val="center"/>
          </w:tcPr>
          <w:p w14:paraId="484BD36D" w14:textId="77777777" w:rsidR="009D3437" w:rsidRPr="006B23EB" w:rsidRDefault="009D3437" w:rsidP="009D069B">
            <w:pPr>
              <w:jc w:val="center"/>
              <w:rPr>
                <w:b/>
                <w:sz w:val="16"/>
                <w:szCs w:val="16"/>
              </w:rPr>
            </w:pPr>
          </w:p>
        </w:tc>
        <w:tc>
          <w:tcPr>
            <w:tcW w:w="297" w:type="dxa"/>
            <w:shd w:val="clear" w:color="auto" w:fill="auto"/>
            <w:vAlign w:val="center"/>
          </w:tcPr>
          <w:p w14:paraId="1FFAD97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574532F" w14:textId="77777777" w:rsidR="009D3437" w:rsidRPr="006B23EB" w:rsidRDefault="009D3437" w:rsidP="009D069B">
            <w:pPr>
              <w:jc w:val="center"/>
              <w:rPr>
                <w:b/>
                <w:sz w:val="16"/>
                <w:szCs w:val="16"/>
              </w:rPr>
            </w:pPr>
          </w:p>
        </w:tc>
        <w:tc>
          <w:tcPr>
            <w:tcW w:w="297" w:type="dxa"/>
            <w:shd w:val="clear" w:color="auto" w:fill="auto"/>
            <w:vAlign w:val="center"/>
          </w:tcPr>
          <w:p w14:paraId="0AA82671" w14:textId="77777777" w:rsidR="009D3437" w:rsidRPr="006B23EB" w:rsidRDefault="009D3437" w:rsidP="009D069B">
            <w:pPr>
              <w:jc w:val="center"/>
              <w:rPr>
                <w:b/>
                <w:sz w:val="16"/>
                <w:szCs w:val="16"/>
              </w:rPr>
            </w:pPr>
          </w:p>
        </w:tc>
        <w:tc>
          <w:tcPr>
            <w:tcW w:w="297" w:type="dxa"/>
            <w:shd w:val="clear" w:color="auto" w:fill="auto"/>
            <w:vAlign w:val="center"/>
          </w:tcPr>
          <w:p w14:paraId="6FD773F8" w14:textId="77777777" w:rsidR="009D3437" w:rsidRPr="006B23EB" w:rsidRDefault="009D3437" w:rsidP="009D069B">
            <w:pPr>
              <w:jc w:val="center"/>
              <w:rPr>
                <w:b/>
                <w:sz w:val="16"/>
                <w:szCs w:val="16"/>
              </w:rPr>
            </w:pPr>
          </w:p>
        </w:tc>
        <w:tc>
          <w:tcPr>
            <w:tcW w:w="297" w:type="dxa"/>
            <w:shd w:val="clear" w:color="auto" w:fill="auto"/>
            <w:vAlign w:val="center"/>
          </w:tcPr>
          <w:p w14:paraId="3788F6C4" w14:textId="77777777" w:rsidR="009D3437" w:rsidRPr="006B23EB" w:rsidRDefault="009D3437" w:rsidP="009D069B">
            <w:pPr>
              <w:jc w:val="center"/>
              <w:rPr>
                <w:b/>
                <w:sz w:val="16"/>
                <w:szCs w:val="16"/>
              </w:rPr>
            </w:pPr>
          </w:p>
        </w:tc>
        <w:tc>
          <w:tcPr>
            <w:tcW w:w="297" w:type="dxa"/>
            <w:shd w:val="clear" w:color="auto" w:fill="auto"/>
            <w:vAlign w:val="center"/>
          </w:tcPr>
          <w:p w14:paraId="1C6F98D8" w14:textId="77777777" w:rsidR="009D3437" w:rsidRPr="006B23EB" w:rsidRDefault="009D3437" w:rsidP="009D069B">
            <w:pPr>
              <w:jc w:val="center"/>
              <w:rPr>
                <w:b/>
                <w:sz w:val="16"/>
                <w:szCs w:val="16"/>
              </w:rPr>
            </w:pPr>
          </w:p>
        </w:tc>
        <w:tc>
          <w:tcPr>
            <w:tcW w:w="297" w:type="dxa"/>
            <w:shd w:val="clear" w:color="auto" w:fill="auto"/>
            <w:vAlign w:val="center"/>
          </w:tcPr>
          <w:p w14:paraId="00474F91" w14:textId="77777777" w:rsidR="009D3437" w:rsidRPr="006B23EB" w:rsidRDefault="009D3437" w:rsidP="009D069B">
            <w:pPr>
              <w:jc w:val="center"/>
              <w:rPr>
                <w:b/>
                <w:sz w:val="16"/>
                <w:szCs w:val="16"/>
              </w:rPr>
            </w:pPr>
          </w:p>
        </w:tc>
        <w:tc>
          <w:tcPr>
            <w:tcW w:w="297" w:type="dxa"/>
            <w:shd w:val="clear" w:color="auto" w:fill="auto"/>
            <w:vAlign w:val="center"/>
          </w:tcPr>
          <w:p w14:paraId="4AC430E3" w14:textId="77777777" w:rsidR="009D3437" w:rsidRPr="006B23EB" w:rsidRDefault="009D3437" w:rsidP="009D069B">
            <w:pPr>
              <w:jc w:val="center"/>
              <w:rPr>
                <w:b/>
                <w:sz w:val="16"/>
                <w:szCs w:val="16"/>
              </w:rPr>
            </w:pPr>
          </w:p>
        </w:tc>
        <w:tc>
          <w:tcPr>
            <w:tcW w:w="297" w:type="dxa"/>
            <w:shd w:val="clear" w:color="auto" w:fill="auto"/>
            <w:vAlign w:val="center"/>
          </w:tcPr>
          <w:p w14:paraId="63944BAE" w14:textId="77777777" w:rsidR="009D3437" w:rsidRPr="006B23EB" w:rsidRDefault="009D3437" w:rsidP="009D069B">
            <w:pPr>
              <w:jc w:val="center"/>
              <w:rPr>
                <w:b/>
                <w:sz w:val="16"/>
                <w:szCs w:val="16"/>
              </w:rPr>
            </w:pPr>
          </w:p>
        </w:tc>
        <w:tc>
          <w:tcPr>
            <w:tcW w:w="297" w:type="dxa"/>
            <w:shd w:val="clear" w:color="auto" w:fill="auto"/>
            <w:vAlign w:val="center"/>
          </w:tcPr>
          <w:p w14:paraId="4B284AEC" w14:textId="77777777" w:rsidR="009D3437" w:rsidRPr="006B23EB" w:rsidRDefault="009D3437" w:rsidP="009D069B">
            <w:pPr>
              <w:jc w:val="center"/>
              <w:rPr>
                <w:b/>
                <w:sz w:val="16"/>
                <w:szCs w:val="16"/>
              </w:rPr>
            </w:pPr>
          </w:p>
        </w:tc>
        <w:tc>
          <w:tcPr>
            <w:tcW w:w="297" w:type="dxa"/>
            <w:shd w:val="clear" w:color="auto" w:fill="auto"/>
            <w:vAlign w:val="center"/>
          </w:tcPr>
          <w:p w14:paraId="63CF0B1C" w14:textId="77777777" w:rsidR="009D3437" w:rsidRPr="006B23EB" w:rsidRDefault="009D3437" w:rsidP="009D069B">
            <w:pPr>
              <w:jc w:val="center"/>
              <w:rPr>
                <w:b/>
                <w:sz w:val="16"/>
                <w:szCs w:val="16"/>
              </w:rPr>
            </w:pPr>
          </w:p>
        </w:tc>
        <w:tc>
          <w:tcPr>
            <w:tcW w:w="297" w:type="dxa"/>
            <w:shd w:val="clear" w:color="auto" w:fill="auto"/>
            <w:vAlign w:val="center"/>
          </w:tcPr>
          <w:p w14:paraId="18EA270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9E8536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0D41C5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44FF67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AB0252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28E19C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080454F"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3EFA2E5" w14:textId="77777777" w:rsidR="009D3437" w:rsidRPr="006B23EB" w:rsidRDefault="009D3437" w:rsidP="009D069B">
            <w:pPr>
              <w:jc w:val="center"/>
              <w:rPr>
                <w:b/>
                <w:sz w:val="16"/>
                <w:szCs w:val="16"/>
              </w:rPr>
            </w:pPr>
          </w:p>
        </w:tc>
        <w:tc>
          <w:tcPr>
            <w:tcW w:w="297" w:type="dxa"/>
            <w:shd w:val="clear" w:color="auto" w:fill="auto"/>
            <w:vAlign w:val="center"/>
          </w:tcPr>
          <w:p w14:paraId="5B48F1B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86D36F2"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30E1B05D" w14:textId="77777777" w:rsidR="009D3437" w:rsidRPr="006B23EB" w:rsidRDefault="009D3437" w:rsidP="009D069B">
            <w:pPr>
              <w:jc w:val="center"/>
              <w:rPr>
                <w:b/>
                <w:sz w:val="16"/>
                <w:szCs w:val="16"/>
              </w:rPr>
            </w:pPr>
          </w:p>
        </w:tc>
        <w:tc>
          <w:tcPr>
            <w:tcW w:w="297" w:type="dxa"/>
            <w:shd w:val="clear" w:color="auto" w:fill="auto"/>
            <w:vAlign w:val="center"/>
          </w:tcPr>
          <w:p w14:paraId="5D37C071" w14:textId="77777777" w:rsidR="009D3437" w:rsidRPr="006B23EB" w:rsidRDefault="009D3437" w:rsidP="009D069B">
            <w:pPr>
              <w:jc w:val="center"/>
              <w:rPr>
                <w:b/>
                <w:sz w:val="16"/>
                <w:szCs w:val="16"/>
              </w:rPr>
            </w:pPr>
          </w:p>
        </w:tc>
        <w:tc>
          <w:tcPr>
            <w:tcW w:w="297" w:type="dxa"/>
            <w:shd w:val="clear" w:color="auto" w:fill="auto"/>
            <w:vAlign w:val="center"/>
          </w:tcPr>
          <w:p w14:paraId="3EDE9507" w14:textId="77777777" w:rsidR="009D3437" w:rsidRPr="006B23EB" w:rsidRDefault="009D3437" w:rsidP="009D069B">
            <w:pPr>
              <w:jc w:val="center"/>
              <w:rPr>
                <w:b/>
                <w:sz w:val="16"/>
                <w:szCs w:val="16"/>
              </w:rPr>
            </w:pPr>
          </w:p>
        </w:tc>
        <w:tc>
          <w:tcPr>
            <w:tcW w:w="297" w:type="dxa"/>
            <w:shd w:val="clear" w:color="auto" w:fill="auto"/>
            <w:vAlign w:val="center"/>
          </w:tcPr>
          <w:p w14:paraId="7C080F8C" w14:textId="77777777" w:rsidR="009D3437" w:rsidRPr="006B23EB" w:rsidRDefault="009D3437" w:rsidP="009D069B">
            <w:pPr>
              <w:jc w:val="center"/>
              <w:rPr>
                <w:b/>
                <w:sz w:val="16"/>
                <w:szCs w:val="16"/>
              </w:rPr>
            </w:pPr>
          </w:p>
        </w:tc>
        <w:tc>
          <w:tcPr>
            <w:tcW w:w="313" w:type="dxa"/>
            <w:shd w:val="clear" w:color="auto" w:fill="auto"/>
            <w:vAlign w:val="center"/>
          </w:tcPr>
          <w:p w14:paraId="5C495E2D" w14:textId="77777777" w:rsidR="009D3437" w:rsidRPr="006B23EB" w:rsidRDefault="009D3437" w:rsidP="009D069B">
            <w:pPr>
              <w:jc w:val="center"/>
              <w:rPr>
                <w:b/>
                <w:sz w:val="16"/>
                <w:szCs w:val="16"/>
              </w:rPr>
            </w:pPr>
          </w:p>
        </w:tc>
        <w:tc>
          <w:tcPr>
            <w:tcW w:w="399" w:type="dxa"/>
            <w:vAlign w:val="center"/>
          </w:tcPr>
          <w:p w14:paraId="05AEC8FB" w14:textId="77777777" w:rsidR="009D3437" w:rsidRPr="006B23EB" w:rsidRDefault="009D3437" w:rsidP="009D069B">
            <w:pPr>
              <w:jc w:val="center"/>
              <w:rPr>
                <w:b/>
                <w:sz w:val="16"/>
                <w:szCs w:val="16"/>
              </w:rPr>
            </w:pPr>
          </w:p>
        </w:tc>
        <w:tc>
          <w:tcPr>
            <w:tcW w:w="297" w:type="dxa"/>
            <w:shd w:val="clear" w:color="auto" w:fill="auto"/>
            <w:vAlign w:val="center"/>
          </w:tcPr>
          <w:p w14:paraId="1D60F67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BDCE0D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3A98FB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AFC0906" w14:textId="77777777" w:rsidR="009D3437" w:rsidRPr="006B23EB" w:rsidRDefault="009D3437" w:rsidP="009D069B">
            <w:pPr>
              <w:jc w:val="center"/>
              <w:rPr>
                <w:b/>
                <w:sz w:val="16"/>
                <w:szCs w:val="16"/>
              </w:rPr>
            </w:pPr>
            <w:r w:rsidRPr="006B23EB">
              <w:rPr>
                <w:b/>
                <w:sz w:val="16"/>
                <w:szCs w:val="16"/>
              </w:rPr>
              <w:t>+</w:t>
            </w:r>
          </w:p>
        </w:tc>
      </w:tr>
      <w:tr w:rsidR="009D3437" w:rsidRPr="006B23EB" w14:paraId="2241C3B5" w14:textId="77777777" w:rsidTr="009D069B">
        <w:trPr>
          <w:trHeight w:val="284"/>
          <w:jc w:val="center"/>
        </w:trPr>
        <w:tc>
          <w:tcPr>
            <w:tcW w:w="431" w:type="dxa"/>
            <w:vMerge/>
            <w:shd w:val="clear" w:color="auto" w:fill="auto"/>
          </w:tcPr>
          <w:p w14:paraId="7F06B12C" w14:textId="77777777" w:rsidR="009D3437" w:rsidRPr="006B23EB" w:rsidRDefault="009D3437" w:rsidP="009D069B">
            <w:pPr>
              <w:jc w:val="center"/>
              <w:rPr>
                <w:sz w:val="16"/>
                <w:szCs w:val="16"/>
              </w:rPr>
            </w:pPr>
          </w:p>
        </w:tc>
        <w:tc>
          <w:tcPr>
            <w:tcW w:w="547" w:type="dxa"/>
            <w:shd w:val="clear" w:color="auto" w:fill="auto"/>
            <w:vAlign w:val="center"/>
          </w:tcPr>
          <w:p w14:paraId="3EC7DC45" w14:textId="77777777" w:rsidR="009D3437" w:rsidRPr="006B23EB" w:rsidRDefault="009D3437" w:rsidP="009D069B">
            <w:pPr>
              <w:jc w:val="center"/>
              <w:rPr>
                <w:sz w:val="14"/>
                <w:szCs w:val="14"/>
              </w:rPr>
            </w:pPr>
            <w:r w:rsidRPr="006B23EB">
              <w:rPr>
                <w:sz w:val="14"/>
                <w:szCs w:val="14"/>
              </w:rPr>
              <w:t>СК11</w:t>
            </w:r>
          </w:p>
        </w:tc>
        <w:tc>
          <w:tcPr>
            <w:tcW w:w="298" w:type="dxa"/>
            <w:shd w:val="clear" w:color="auto" w:fill="auto"/>
            <w:vAlign w:val="center"/>
          </w:tcPr>
          <w:p w14:paraId="145A2381" w14:textId="77777777" w:rsidR="009D3437" w:rsidRPr="006B23EB" w:rsidRDefault="009D3437" w:rsidP="009D069B">
            <w:pPr>
              <w:jc w:val="center"/>
              <w:rPr>
                <w:b/>
                <w:sz w:val="16"/>
                <w:szCs w:val="16"/>
              </w:rPr>
            </w:pPr>
          </w:p>
        </w:tc>
        <w:tc>
          <w:tcPr>
            <w:tcW w:w="298" w:type="dxa"/>
            <w:shd w:val="clear" w:color="auto" w:fill="auto"/>
            <w:vAlign w:val="center"/>
          </w:tcPr>
          <w:p w14:paraId="6110B692" w14:textId="77777777" w:rsidR="009D3437" w:rsidRPr="006B23EB" w:rsidRDefault="009D3437" w:rsidP="009D069B">
            <w:pPr>
              <w:jc w:val="center"/>
              <w:rPr>
                <w:b/>
                <w:sz w:val="16"/>
                <w:szCs w:val="16"/>
              </w:rPr>
            </w:pPr>
          </w:p>
        </w:tc>
        <w:tc>
          <w:tcPr>
            <w:tcW w:w="298" w:type="dxa"/>
            <w:shd w:val="clear" w:color="auto" w:fill="auto"/>
            <w:vAlign w:val="center"/>
          </w:tcPr>
          <w:p w14:paraId="5938ED68" w14:textId="77777777" w:rsidR="009D3437" w:rsidRPr="006B23EB" w:rsidRDefault="009D3437" w:rsidP="009D069B">
            <w:pPr>
              <w:jc w:val="center"/>
              <w:rPr>
                <w:b/>
                <w:sz w:val="16"/>
                <w:szCs w:val="16"/>
              </w:rPr>
            </w:pPr>
          </w:p>
        </w:tc>
        <w:tc>
          <w:tcPr>
            <w:tcW w:w="298" w:type="dxa"/>
            <w:shd w:val="clear" w:color="auto" w:fill="auto"/>
            <w:vAlign w:val="center"/>
          </w:tcPr>
          <w:p w14:paraId="77F89DF9" w14:textId="77777777" w:rsidR="009D3437" w:rsidRPr="006B23EB" w:rsidRDefault="009D3437" w:rsidP="009D069B">
            <w:pPr>
              <w:jc w:val="center"/>
              <w:rPr>
                <w:b/>
                <w:sz w:val="16"/>
                <w:szCs w:val="16"/>
              </w:rPr>
            </w:pPr>
          </w:p>
        </w:tc>
        <w:tc>
          <w:tcPr>
            <w:tcW w:w="298" w:type="dxa"/>
            <w:shd w:val="clear" w:color="auto" w:fill="auto"/>
            <w:vAlign w:val="center"/>
          </w:tcPr>
          <w:p w14:paraId="17D14894" w14:textId="77777777" w:rsidR="009D3437" w:rsidRPr="006B23EB" w:rsidRDefault="009D3437" w:rsidP="009D069B">
            <w:pPr>
              <w:jc w:val="center"/>
              <w:rPr>
                <w:b/>
                <w:sz w:val="16"/>
                <w:szCs w:val="16"/>
              </w:rPr>
            </w:pPr>
          </w:p>
        </w:tc>
        <w:tc>
          <w:tcPr>
            <w:tcW w:w="297" w:type="dxa"/>
            <w:shd w:val="clear" w:color="auto" w:fill="auto"/>
            <w:vAlign w:val="center"/>
          </w:tcPr>
          <w:p w14:paraId="52DA17A0" w14:textId="77777777" w:rsidR="009D3437" w:rsidRPr="006B23EB" w:rsidRDefault="009D3437" w:rsidP="009D069B">
            <w:pPr>
              <w:jc w:val="center"/>
              <w:rPr>
                <w:b/>
                <w:sz w:val="16"/>
                <w:szCs w:val="16"/>
              </w:rPr>
            </w:pPr>
          </w:p>
        </w:tc>
        <w:tc>
          <w:tcPr>
            <w:tcW w:w="297" w:type="dxa"/>
            <w:shd w:val="clear" w:color="auto" w:fill="auto"/>
            <w:vAlign w:val="center"/>
          </w:tcPr>
          <w:p w14:paraId="13C9485E" w14:textId="77777777" w:rsidR="009D3437" w:rsidRPr="006B23EB" w:rsidRDefault="009D3437" w:rsidP="009D069B">
            <w:pPr>
              <w:jc w:val="center"/>
              <w:rPr>
                <w:b/>
                <w:sz w:val="16"/>
                <w:szCs w:val="16"/>
              </w:rPr>
            </w:pPr>
          </w:p>
        </w:tc>
        <w:tc>
          <w:tcPr>
            <w:tcW w:w="297" w:type="dxa"/>
            <w:shd w:val="clear" w:color="auto" w:fill="auto"/>
            <w:vAlign w:val="center"/>
          </w:tcPr>
          <w:p w14:paraId="2BE9FF9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AFE00B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D6F532A"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2D63972" w14:textId="77777777" w:rsidR="009D3437" w:rsidRPr="006B23EB" w:rsidRDefault="009D3437" w:rsidP="009D069B">
            <w:pPr>
              <w:jc w:val="center"/>
              <w:rPr>
                <w:b/>
                <w:sz w:val="16"/>
                <w:szCs w:val="16"/>
              </w:rPr>
            </w:pPr>
          </w:p>
        </w:tc>
        <w:tc>
          <w:tcPr>
            <w:tcW w:w="297" w:type="dxa"/>
            <w:shd w:val="clear" w:color="auto" w:fill="auto"/>
            <w:vAlign w:val="center"/>
          </w:tcPr>
          <w:p w14:paraId="6F666CF4" w14:textId="77777777" w:rsidR="009D3437" w:rsidRPr="006B23EB" w:rsidRDefault="009D3437" w:rsidP="009D069B">
            <w:pPr>
              <w:jc w:val="center"/>
              <w:rPr>
                <w:b/>
                <w:sz w:val="16"/>
                <w:szCs w:val="16"/>
              </w:rPr>
            </w:pPr>
          </w:p>
        </w:tc>
        <w:tc>
          <w:tcPr>
            <w:tcW w:w="297" w:type="dxa"/>
            <w:shd w:val="clear" w:color="auto" w:fill="auto"/>
            <w:vAlign w:val="center"/>
          </w:tcPr>
          <w:p w14:paraId="476EC2BB"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F3154AD" w14:textId="77777777" w:rsidR="009D3437" w:rsidRPr="006B23EB" w:rsidRDefault="009D3437" w:rsidP="009D069B">
            <w:pPr>
              <w:jc w:val="center"/>
              <w:rPr>
                <w:b/>
                <w:sz w:val="16"/>
                <w:szCs w:val="16"/>
              </w:rPr>
            </w:pPr>
          </w:p>
        </w:tc>
        <w:tc>
          <w:tcPr>
            <w:tcW w:w="297" w:type="dxa"/>
            <w:shd w:val="clear" w:color="auto" w:fill="auto"/>
            <w:vAlign w:val="center"/>
          </w:tcPr>
          <w:p w14:paraId="228A5B66"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0E116EC" w14:textId="77777777" w:rsidR="009D3437" w:rsidRPr="006B23EB" w:rsidRDefault="009D3437" w:rsidP="009D069B">
            <w:pPr>
              <w:jc w:val="center"/>
              <w:rPr>
                <w:b/>
                <w:sz w:val="16"/>
                <w:szCs w:val="16"/>
              </w:rPr>
            </w:pPr>
          </w:p>
        </w:tc>
        <w:tc>
          <w:tcPr>
            <w:tcW w:w="297" w:type="dxa"/>
            <w:shd w:val="clear" w:color="auto" w:fill="auto"/>
            <w:vAlign w:val="center"/>
          </w:tcPr>
          <w:p w14:paraId="46391E6C" w14:textId="77777777" w:rsidR="009D3437" w:rsidRPr="006B23EB" w:rsidRDefault="009D3437" w:rsidP="009D069B">
            <w:pPr>
              <w:jc w:val="center"/>
              <w:rPr>
                <w:b/>
                <w:sz w:val="16"/>
                <w:szCs w:val="16"/>
              </w:rPr>
            </w:pPr>
          </w:p>
        </w:tc>
        <w:tc>
          <w:tcPr>
            <w:tcW w:w="297" w:type="dxa"/>
            <w:shd w:val="clear" w:color="auto" w:fill="auto"/>
            <w:vAlign w:val="center"/>
          </w:tcPr>
          <w:p w14:paraId="1850E20A" w14:textId="77777777" w:rsidR="009D3437" w:rsidRPr="006B23EB" w:rsidRDefault="009D3437" w:rsidP="009D069B">
            <w:pPr>
              <w:jc w:val="center"/>
              <w:rPr>
                <w:b/>
                <w:sz w:val="16"/>
                <w:szCs w:val="16"/>
              </w:rPr>
            </w:pPr>
          </w:p>
        </w:tc>
        <w:tc>
          <w:tcPr>
            <w:tcW w:w="297" w:type="dxa"/>
            <w:shd w:val="clear" w:color="auto" w:fill="auto"/>
            <w:vAlign w:val="center"/>
          </w:tcPr>
          <w:p w14:paraId="71FC5413" w14:textId="77777777" w:rsidR="009D3437" w:rsidRPr="006B23EB" w:rsidRDefault="009D3437" w:rsidP="009D069B">
            <w:pPr>
              <w:jc w:val="center"/>
              <w:rPr>
                <w:b/>
                <w:sz w:val="16"/>
                <w:szCs w:val="16"/>
              </w:rPr>
            </w:pPr>
          </w:p>
        </w:tc>
        <w:tc>
          <w:tcPr>
            <w:tcW w:w="297" w:type="dxa"/>
            <w:shd w:val="clear" w:color="auto" w:fill="auto"/>
            <w:vAlign w:val="center"/>
          </w:tcPr>
          <w:p w14:paraId="783250D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D533BC4" w14:textId="77777777" w:rsidR="009D3437" w:rsidRPr="006B23EB" w:rsidRDefault="009D3437" w:rsidP="009D069B">
            <w:pPr>
              <w:jc w:val="center"/>
              <w:rPr>
                <w:b/>
                <w:sz w:val="16"/>
                <w:szCs w:val="16"/>
              </w:rPr>
            </w:pPr>
          </w:p>
        </w:tc>
        <w:tc>
          <w:tcPr>
            <w:tcW w:w="297" w:type="dxa"/>
            <w:shd w:val="clear" w:color="auto" w:fill="auto"/>
            <w:vAlign w:val="center"/>
          </w:tcPr>
          <w:p w14:paraId="3D289FF3" w14:textId="77777777" w:rsidR="009D3437" w:rsidRPr="006B23EB" w:rsidRDefault="009D3437" w:rsidP="009D069B">
            <w:pPr>
              <w:jc w:val="center"/>
              <w:rPr>
                <w:b/>
                <w:sz w:val="16"/>
                <w:szCs w:val="16"/>
              </w:rPr>
            </w:pPr>
          </w:p>
        </w:tc>
        <w:tc>
          <w:tcPr>
            <w:tcW w:w="297" w:type="dxa"/>
            <w:shd w:val="clear" w:color="auto" w:fill="auto"/>
            <w:vAlign w:val="center"/>
          </w:tcPr>
          <w:p w14:paraId="5A8D0DA2" w14:textId="77777777" w:rsidR="009D3437" w:rsidRPr="006B23EB" w:rsidRDefault="009D3437" w:rsidP="009D069B">
            <w:pPr>
              <w:jc w:val="center"/>
              <w:rPr>
                <w:b/>
                <w:sz w:val="16"/>
                <w:szCs w:val="16"/>
              </w:rPr>
            </w:pPr>
          </w:p>
        </w:tc>
        <w:tc>
          <w:tcPr>
            <w:tcW w:w="297" w:type="dxa"/>
            <w:shd w:val="clear" w:color="auto" w:fill="auto"/>
            <w:vAlign w:val="center"/>
          </w:tcPr>
          <w:p w14:paraId="7050F05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C2045EA" w14:textId="77777777" w:rsidR="009D3437" w:rsidRPr="006B23EB" w:rsidRDefault="009D3437" w:rsidP="009D069B">
            <w:pPr>
              <w:jc w:val="center"/>
              <w:rPr>
                <w:b/>
                <w:sz w:val="16"/>
                <w:szCs w:val="16"/>
              </w:rPr>
            </w:pPr>
          </w:p>
        </w:tc>
        <w:tc>
          <w:tcPr>
            <w:tcW w:w="297" w:type="dxa"/>
            <w:shd w:val="clear" w:color="auto" w:fill="auto"/>
            <w:vAlign w:val="center"/>
          </w:tcPr>
          <w:p w14:paraId="2D2710D4"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EBD615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24D308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764AD18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2F54196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85E7E12"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C175E97"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794AFD4" w14:textId="77777777" w:rsidR="009D3437" w:rsidRPr="006B23EB" w:rsidRDefault="009D3437" w:rsidP="009D069B">
            <w:pPr>
              <w:jc w:val="center"/>
              <w:rPr>
                <w:b/>
                <w:sz w:val="16"/>
                <w:szCs w:val="16"/>
              </w:rPr>
            </w:pPr>
          </w:p>
        </w:tc>
        <w:tc>
          <w:tcPr>
            <w:tcW w:w="297" w:type="dxa"/>
            <w:shd w:val="clear" w:color="auto" w:fill="auto"/>
            <w:vAlign w:val="center"/>
          </w:tcPr>
          <w:p w14:paraId="7E2A444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68A906B"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7CD321EC" w14:textId="77777777" w:rsidR="009D3437" w:rsidRPr="006B23EB" w:rsidRDefault="009D3437" w:rsidP="009D069B">
            <w:pPr>
              <w:jc w:val="center"/>
              <w:rPr>
                <w:b/>
                <w:sz w:val="16"/>
                <w:szCs w:val="16"/>
              </w:rPr>
            </w:pPr>
          </w:p>
        </w:tc>
        <w:tc>
          <w:tcPr>
            <w:tcW w:w="297" w:type="dxa"/>
            <w:shd w:val="clear" w:color="auto" w:fill="auto"/>
            <w:vAlign w:val="center"/>
          </w:tcPr>
          <w:p w14:paraId="4AC95EC2" w14:textId="77777777" w:rsidR="009D3437" w:rsidRPr="006B23EB" w:rsidRDefault="009D3437" w:rsidP="009D069B">
            <w:pPr>
              <w:jc w:val="center"/>
              <w:rPr>
                <w:b/>
                <w:sz w:val="16"/>
                <w:szCs w:val="16"/>
              </w:rPr>
            </w:pPr>
          </w:p>
        </w:tc>
        <w:tc>
          <w:tcPr>
            <w:tcW w:w="297" w:type="dxa"/>
            <w:shd w:val="clear" w:color="auto" w:fill="auto"/>
            <w:vAlign w:val="center"/>
          </w:tcPr>
          <w:p w14:paraId="2A45146A" w14:textId="77777777" w:rsidR="009D3437" w:rsidRPr="006B23EB" w:rsidRDefault="009D3437" w:rsidP="009D069B">
            <w:pPr>
              <w:jc w:val="center"/>
              <w:rPr>
                <w:b/>
                <w:sz w:val="16"/>
                <w:szCs w:val="16"/>
              </w:rPr>
            </w:pPr>
          </w:p>
        </w:tc>
        <w:tc>
          <w:tcPr>
            <w:tcW w:w="297" w:type="dxa"/>
            <w:shd w:val="clear" w:color="auto" w:fill="auto"/>
            <w:vAlign w:val="center"/>
          </w:tcPr>
          <w:p w14:paraId="372CFB7A" w14:textId="77777777" w:rsidR="009D3437" w:rsidRPr="006B23EB" w:rsidRDefault="009D3437" w:rsidP="009D069B">
            <w:pPr>
              <w:jc w:val="center"/>
              <w:rPr>
                <w:b/>
                <w:sz w:val="16"/>
                <w:szCs w:val="16"/>
              </w:rPr>
            </w:pPr>
          </w:p>
        </w:tc>
        <w:tc>
          <w:tcPr>
            <w:tcW w:w="313" w:type="dxa"/>
            <w:shd w:val="clear" w:color="auto" w:fill="auto"/>
            <w:vAlign w:val="center"/>
          </w:tcPr>
          <w:p w14:paraId="53B85069" w14:textId="77777777" w:rsidR="009D3437" w:rsidRPr="006B23EB" w:rsidRDefault="009D3437" w:rsidP="009D069B">
            <w:pPr>
              <w:jc w:val="center"/>
              <w:rPr>
                <w:b/>
                <w:sz w:val="16"/>
                <w:szCs w:val="16"/>
              </w:rPr>
            </w:pPr>
          </w:p>
        </w:tc>
        <w:tc>
          <w:tcPr>
            <w:tcW w:w="399" w:type="dxa"/>
            <w:vAlign w:val="center"/>
          </w:tcPr>
          <w:p w14:paraId="60F1A4DC" w14:textId="77777777" w:rsidR="009D3437" w:rsidRPr="006B23EB" w:rsidRDefault="009D3437" w:rsidP="009D069B">
            <w:pPr>
              <w:jc w:val="center"/>
              <w:rPr>
                <w:b/>
                <w:sz w:val="16"/>
                <w:szCs w:val="16"/>
              </w:rPr>
            </w:pPr>
          </w:p>
        </w:tc>
        <w:tc>
          <w:tcPr>
            <w:tcW w:w="297" w:type="dxa"/>
            <w:shd w:val="clear" w:color="auto" w:fill="auto"/>
            <w:vAlign w:val="center"/>
          </w:tcPr>
          <w:p w14:paraId="314E6829" w14:textId="77777777" w:rsidR="009D3437" w:rsidRPr="006B23EB" w:rsidRDefault="009D3437" w:rsidP="009D069B">
            <w:pPr>
              <w:jc w:val="center"/>
              <w:rPr>
                <w:b/>
                <w:sz w:val="16"/>
                <w:szCs w:val="16"/>
              </w:rPr>
            </w:pPr>
          </w:p>
        </w:tc>
        <w:tc>
          <w:tcPr>
            <w:tcW w:w="297" w:type="dxa"/>
            <w:shd w:val="clear" w:color="auto" w:fill="auto"/>
            <w:vAlign w:val="center"/>
          </w:tcPr>
          <w:p w14:paraId="27FEB760" w14:textId="77777777" w:rsidR="009D3437" w:rsidRPr="006B23EB" w:rsidRDefault="009D3437" w:rsidP="009D069B">
            <w:pPr>
              <w:jc w:val="center"/>
              <w:rPr>
                <w:b/>
                <w:sz w:val="16"/>
                <w:szCs w:val="16"/>
              </w:rPr>
            </w:pPr>
          </w:p>
        </w:tc>
        <w:tc>
          <w:tcPr>
            <w:tcW w:w="297" w:type="dxa"/>
            <w:shd w:val="clear" w:color="auto" w:fill="auto"/>
            <w:vAlign w:val="center"/>
          </w:tcPr>
          <w:p w14:paraId="71CDA67A" w14:textId="77777777" w:rsidR="009D3437" w:rsidRPr="006B23EB" w:rsidRDefault="009D3437" w:rsidP="009D069B">
            <w:pPr>
              <w:jc w:val="center"/>
              <w:rPr>
                <w:b/>
                <w:sz w:val="16"/>
                <w:szCs w:val="16"/>
              </w:rPr>
            </w:pPr>
          </w:p>
        </w:tc>
        <w:tc>
          <w:tcPr>
            <w:tcW w:w="297" w:type="dxa"/>
            <w:shd w:val="clear" w:color="auto" w:fill="auto"/>
            <w:vAlign w:val="center"/>
          </w:tcPr>
          <w:p w14:paraId="797896E5" w14:textId="77777777" w:rsidR="009D3437" w:rsidRPr="006B23EB" w:rsidRDefault="009D3437" w:rsidP="009D069B">
            <w:pPr>
              <w:jc w:val="center"/>
              <w:rPr>
                <w:b/>
                <w:sz w:val="16"/>
                <w:szCs w:val="16"/>
              </w:rPr>
            </w:pPr>
            <w:r w:rsidRPr="006B23EB">
              <w:rPr>
                <w:b/>
                <w:sz w:val="16"/>
                <w:szCs w:val="16"/>
              </w:rPr>
              <w:t>+</w:t>
            </w:r>
          </w:p>
        </w:tc>
      </w:tr>
      <w:tr w:rsidR="009D3437" w:rsidRPr="006B23EB" w14:paraId="105CE5A9" w14:textId="77777777" w:rsidTr="009D069B">
        <w:trPr>
          <w:trHeight w:val="284"/>
          <w:jc w:val="center"/>
        </w:trPr>
        <w:tc>
          <w:tcPr>
            <w:tcW w:w="431" w:type="dxa"/>
            <w:vMerge/>
            <w:shd w:val="clear" w:color="auto" w:fill="auto"/>
          </w:tcPr>
          <w:p w14:paraId="4FFDBB9D" w14:textId="77777777" w:rsidR="009D3437" w:rsidRPr="006B23EB" w:rsidRDefault="009D3437" w:rsidP="009D069B">
            <w:pPr>
              <w:jc w:val="center"/>
              <w:rPr>
                <w:sz w:val="16"/>
                <w:szCs w:val="16"/>
              </w:rPr>
            </w:pPr>
          </w:p>
        </w:tc>
        <w:tc>
          <w:tcPr>
            <w:tcW w:w="547" w:type="dxa"/>
            <w:shd w:val="clear" w:color="auto" w:fill="auto"/>
            <w:vAlign w:val="center"/>
          </w:tcPr>
          <w:p w14:paraId="54134D1A" w14:textId="77777777" w:rsidR="009D3437" w:rsidRPr="006B23EB" w:rsidRDefault="009D3437" w:rsidP="009D069B">
            <w:pPr>
              <w:jc w:val="center"/>
              <w:rPr>
                <w:sz w:val="14"/>
                <w:szCs w:val="14"/>
              </w:rPr>
            </w:pPr>
            <w:r w:rsidRPr="006B23EB">
              <w:rPr>
                <w:sz w:val="14"/>
                <w:szCs w:val="14"/>
              </w:rPr>
              <w:t>СК12</w:t>
            </w:r>
          </w:p>
        </w:tc>
        <w:tc>
          <w:tcPr>
            <w:tcW w:w="298" w:type="dxa"/>
            <w:shd w:val="clear" w:color="auto" w:fill="auto"/>
            <w:vAlign w:val="center"/>
          </w:tcPr>
          <w:p w14:paraId="0381BAD6" w14:textId="77777777" w:rsidR="009D3437" w:rsidRPr="006B23EB" w:rsidRDefault="009D3437" w:rsidP="009D069B">
            <w:pPr>
              <w:jc w:val="center"/>
              <w:rPr>
                <w:b/>
                <w:sz w:val="16"/>
                <w:szCs w:val="16"/>
              </w:rPr>
            </w:pPr>
          </w:p>
        </w:tc>
        <w:tc>
          <w:tcPr>
            <w:tcW w:w="298" w:type="dxa"/>
            <w:shd w:val="clear" w:color="auto" w:fill="auto"/>
            <w:vAlign w:val="center"/>
          </w:tcPr>
          <w:p w14:paraId="22E955CC" w14:textId="77777777" w:rsidR="009D3437" w:rsidRPr="006B23EB" w:rsidRDefault="009D3437" w:rsidP="009D069B">
            <w:pPr>
              <w:jc w:val="center"/>
              <w:rPr>
                <w:b/>
                <w:sz w:val="16"/>
                <w:szCs w:val="16"/>
              </w:rPr>
            </w:pPr>
          </w:p>
        </w:tc>
        <w:tc>
          <w:tcPr>
            <w:tcW w:w="298" w:type="dxa"/>
            <w:shd w:val="clear" w:color="auto" w:fill="auto"/>
            <w:vAlign w:val="center"/>
          </w:tcPr>
          <w:p w14:paraId="6C8D3378" w14:textId="77777777" w:rsidR="009D3437" w:rsidRPr="006B23EB" w:rsidRDefault="009D3437" w:rsidP="009D069B">
            <w:pPr>
              <w:jc w:val="center"/>
              <w:rPr>
                <w:b/>
                <w:sz w:val="16"/>
                <w:szCs w:val="16"/>
              </w:rPr>
            </w:pPr>
          </w:p>
        </w:tc>
        <w:tc>
          <w:tcPr>
            <w:tcW w:w="298" w:type="dxa"/>
            <w:shd w:val="clear" w:color="auto" w:fill="auto"/>
            <w:vAlign w:val="center"/>
          </w:tcPr>
          <w:p w14:paraId="7FFC83EB" w14:textId="77777777" w:rsidR="009D3437" w:rsidRPr="006B23EB" w:rsidRDefault="009D3437" w:rsidP="009D069B">
            <w:pPr>
              <w:jc w:val="center"/>
              <w:rPr>
                <w:b/>
                <w:sz w:val="16"/>
                <w:szCs w:val="16"/>
              </w:rPr>
            </w:pPr>
          </w:p>
        </w:tc>
        <w:tc>
          <w:tcPr>
            <w:tcW w:w="298" w:type="dxa"/>
            <w:shd w:val="clear" w:color="auto" w:fill="auto"/>
            <w:vAlign w:val="center"/>
          </w:tcPr>
          <w:p w14:paraId="155DBBFE" w14:textId="77777777" w:rsidR="009D3437" w:rsidRPr="006B23EB" w:rsidRDefault="009D3437" w:rsidP="009D069B">
            <w:pPr>
              <w:jc w:val="center"/>
              <w:rPr>
                <w:b/>
                <w:sz w:val="16"/>
                <w:szCs w:val="16"/>
              </w:rPr>
            </w:pPr>
          </w:p>
        </w:tc>
        <w:tc>
          <w:tcPr>
            <w:tcW w:w="297" w:type="dxa"/>
            <w:shd w:val="clear" w:color="auto" w:fill="auto"/>
            <w:vAlign w:val="center"/>
          </w:tcPr>
          <w:p w14:paraId="4801CF39" w14:textId="77777777" w:rsidR="009D3437" w:rsidRPr="006B23EB" w:rsidRDefault="009D3437" w:rsidP="009D069B">
            <w:pPr>
              <w:jc w:val="center"/>
              <w:rPr>
                <w:b/>
                <w:sz w:val="16"/>
                <w:szCs w:val="16"/>
              </w:rPr>
            </w:pPr>
          </w:p>
        </w:tc>
        <w:tc>
          <w:tcPr>
            <w:tcW w:w="297" w:type="dxa"/>
            <w:shd w:val="clear" w:color="auto" w:fill="auto"/>
            <w:vAlign w:val="center"/>
          </w:tcPr>
          <w:p w14:paraId="08779048" w14:textId="77777777" w:rsidR="009D3437" w:rsidRPr="006B23EB" w:rsidRDefault="009D3437" w:rsidP="009D069B">
            <w:pPr>
              <w:jc w:val="center"/>
              <w:rPr>
                <w:b/>
                <w:sz w:val="16"/>
                <w:szCs w:val="16"/>
              </w:rPr>
            </w:pPr>
          </w:p>
        </w:tc>
        <w:tc>
          <w:tcPr>
            <w:tcW w:w="297" w:type="dxa"/>
            <w:shd w:val="clear" w:color="auto" w:fill="auto"/>
            <w:vAlign w:val="center"/>
          </w:tcPr>
          <w:p w14:paraId="6DE6D413" w14:textId="77777777" w:rsidR="009D3437" w:rsidRPr="006B23EB" w:rsidRDefault="009D3437" w:rsidP="009D069B">
            <w:pPr>
              <w:jc w:val="center"/>
              <w:rPr>
                <w:b/>
                <w:sz w:val="16"/>
                <w:szCs w:val="16"/>
              </w:rPr>
            </w:pPr>
          </w:p>
        </w:tc>
        <w:tc>
          <w:tcPr>
            <w:tcW w:w="297" w:type="dxa"/>
            <w:shd w:val="clear" w:color="auto" w:fill="auto"/>
            <w:vAlign w:val="center"/>
          </w:tcPr>
          <w:p w14:paraId="4B62C667" w14:textId="77777777" w:rsidR="009D3437" w:rsidRPr="006B23EB" w:rsidRDefault="009D3437" w:rsidP="009D069B">
            <w:pPr>
              <w:jc w:val="center"/>
              <w:rPr>
                <w:b/>
                <w:sz w:val="16"/>
                <w:szCs w:val="16"/>
              </w:rPr>
            </w:pPr>
          </w:p>
        </w:tc>
        <w:tc>
          <w:tcPr>
            <w:tcW w:w="297" w:type="dxa"/>
            <w:shd w:val="clear" w:color="auto" w:fill="auto"/>
            <w:vAlign w:val="center"/>
          </w:tcPr>
          <w:p w14:paraId="27622DAB" w14:textId="77777777" w:rsidR="009D3437" w:rsidRPr="006B23EB" w:rsidRDefault="009D3437" w:rsidP="009D069B">
            <w:pPr>
              <w:jc w:val="center"/>
              <w:rPr>
                <w:b/>
                <w:sz w:val="16"/>
                <w:szCs w:val="16"/>
              </w:rPr>
            </w:pPr>
          </w:p>
        </w:tc>
        <w:tc>
          <w:tcPr>
            <w:tcW w:w="297" w:type="dxa"/>
            <w:shd w:val="clear" w:color="auto" w:fill="auto"/>
            <w:vAlign w:val="center"/>
          </w:tcPr>
          <w:p w14:paraId="7C7EC133" w14:textId="77777777" w:rsidR="009D3437" w:rsidRPr="006B23EB" w:rsidRDefault="009D3437" w:rsidP="009D069B">
            <w:pPr>
              <w:jc w:val="center"/>
              <w:rPr>
                <w:b/>
                <w:sz w:val="16"/>
                <w:szCs w:val="16"/>
              </w:rPr>
            </w:pPr>
          </w:p>
        </w:tc>
        <w:tc>
          <w:tcPr>
            <w:tcW w:w="297" w:type="dxa"/>
            <w:shd w:val="clear" w:color="auto" w:fill="auto"/>
            <w:vAlign w:val="center"/>
          </w:tcPr>
          <w:p w14:paraId="25C6B7B1" w14:textId="77777777" w:rsidR="009D3437" w:rsidRPr="006B23EB" w:rsidRDefault="009D3437" w:rsidP="009D069B">
            <w:pPr>
              <w:jc w:val="center"/>
              <w:rPr>
                <w:b/>
                <w:sz w:val="16"/>
                <w:szCs w:val="16"/>
              </w:rPr>
            </w:pPr>
          </w:p>
        </w:tc>
        <w:tc>
          <w:tcPr>
            <w:tcW w:w="297" w:type="dxa"/>
            <w:shd w:val="clear" w:color="auto" w:fill="auto"/>
            <w:vAlign w:val="center"/>
          </w:tcPr>
          <w:p w14:paraId="5381C602" w14:textId="77777777" w:rsidR="009D3437" w:rsidRPr="006B23EB" w:rsidRDefault="009D3437" w:rsidP="009D069B">
            <w:pPr>
              <w:jc w:val="center"/>
              <w:rPr>
                <w:b/>
                <w:sz w:val="16"/>
                <w:szCs w:val="16"/>
              </w:rPr>
            </w:pPr>
          </w:p>
        </w:tc>
        <w:tc>
          <w:tcPr>
            <w:tcW w:w="297" w:type="dxa"/>
            <w:shd w:val="clear" w:color="auto" w:fill="auto"/>
            <w:vAlign w:val="center"/>
          </w:tcPr>
          <w:p w14:paraId="34962A39" w14:textId="77777777" w:rsidR="009D3437" w:rsidRPr="006B23EB" w:rsidRDefault="009D3437" w:rsidP="009D069B">
            <w:pPr>
              <w:jc w:val="center"/>
              <w:rPr>
                <w:b/>
                <w:sz w:val="16"/>
                <w:szCs w:val="16"/>
              </w:rPr>
            </w:pPr>
          </w:p>
        </w:tc>
        <w:tc>
          <w:tcPr>
            <w:tcW w:w="297" w:type="dxa"/>
            <w:shd w:val="clear" w:color="auto" w:fill="auto"/>
            <w:vAlign w:val="center"/>
          </w:tcPr>
          <w:p w14:paraId="7FDE8AF8" w14:textId="77777777" w:rsidR="009D3437" w:rsidRPr="006B23EB" w:rsidRDefault="009D3437" w:rsidP="009D069B">
            <w:pPr>
              <w:jc w:val="center"/>
              <w:rPr>
                <w:b/>
                <w:sz w:val="16"/>
                <w:szCs w:val="16"/>
              </w:rPr>
            </w:pPr>
          </w:p>
        </w:tc>
        <w:tc>
          <w:tcPr>
            <w:tcW w:w="297" w:type="dxa"/>
            <w:shd w:val="clear" w:color="auto" w:fill="auto"/>
            <w:vAlign w:val="center"/>
          </w:tcPr>
          <w:p w14:paraId="17864A20" w14:textId="77777777" w:rsidR="009D3437" w:rsidRPr="006B23EB" w:rsidRDefault="009D3437" w:rsidP="009D069B">
            <w:pPr>
              <w:jc w:val="center"/>
              <w:rPr>
                <w:b/>
                <w:sz w:val="16"/>
                <w:szCs w:val="16"/>
              </w:rPr>
            </w:pPr>
          </w:p>
        </w:tc>
        <w:tc>
          <w:tcPr>
            <w:tcW w:w="297" w:type="dxa"/>
            <w:shd w:val="clear" w:color="auto" w:fill="auto"/>
            <w:vAlign w:val="center"/>
          </w:tcPr>
          <w:p w14:paraId="15D6752F" w14:textId="77777777" w:rsidR="009D3437" w:rsidRPr="006B23EB" w:rsidRDefault="009D3437" w:rsidP="009D069B">
            <w:pPr>
              <w:jc w:val="center"/>
              <w:rPr>
                <w:b/>
                <w:sz w:val="16"/>
                <w:szCs w:val="16"/>
              </w:rPr>
            </w:pPr>
          </w:p>
        </w:tc>
        <w:tc>
          <w:tcPr>
            <w:tcW w:w="297" w:type="dxa"/>
            <w:shd w:val="clear" w:color="auto" w:fill="auto"/>
            <w:vAlign w:val="center"/>
          </w:tcPr>
          <w:p w14:paraId="5F5A5175" w14:textId="77777777" w:rsidR="009D3437" w:rsidRPr="006B23EB" w:rsidRDefault="009D3437" w:rsidP="009D069B">
            <w:pPr>
              <w:jc w:val="center"/>
              <w:rPr>
                <w:b/>
                <w:sz w:val="16"/>
                <w:szCs w:val="16"/>
              </w:rPr>
            </w:pPr>
          </w:p>
        </w:tc>
        <w:tc>
          <w:tcPr>
            <w:tcW w:w="297" w:type="dxa"/>
            <w:shd w:val="clear" w:color="auto" w:fill="auto"/>
            <w:vAlign w:val="center"/>
          </w:tcPr>
          <w:p w14:paraId="26F3D6FD" w14:textId="77777777" w:rsidR="009D3437" w:rsidRPr="006B23EB" w:rsidRDefault="009D3437" w:rsidP="009D069B">
            <w:pPr>
              <w:jc w:val="center"/>
              <w:rPr>
                <w:b/>
                <w:sz w:val="16"/>
                <w:szCs w:val="16"/>
              </w:rPr>
            </w:pPr>
          </w:p>
        </w:tc>
        <w:tc>
          <w:tcPr>
            <w:tcW w:w="297" w:type="dxa"/>
            <w:shd w:val="clear" w:color="auto" w:fill="auto"/>
            <w:vAlign w:val="center"/>
          </w:tcPr>
          <w:p w14:paraId="738B6772" w14:textId="77777777" w:rsidR="009D3437" w:rsidRPr="006B23EB" w:rsidRDefault="009D3437" w:rsidP="009D069B">
            <w:pPr>
              <w:jc w:val="center"/>
              <w:rPr>
                <w:b/>
                <w:sz w:val="16"/>
                <w:szCs w:val="16"/>
              </w:rPr>
            </w:pPr>
          </w:p>
        </w:tc>
        <w:tc>
          <w:tcPr>
            <w:tcW w:w="297" w:type="dxa"/>
            <w:shd w:val="clear" w:color="auto" w:fill="auto"/>
            <w:vAlign w:val="center"/>
          </w:tcPr>
          <w:p w14:paraId="460C81D1" w14:textId="77777777" w:rsidR="009D3437" w:rsidRPr="006B23EB" w:rsidRDefault="009D3437" w:rsidP="009D069B">
            <w:pPr>
              <w:jc w:val="center"/>
              <w:rPr>
                <w:b/>
                <w:sz w:val="16"/>
                <w:szCs w:val="16"/>
              </w:rPr>
            </w:pPr>
          </w:p>
        </w:tc>
        <w:tc>
          <w:tcPr>
            <w:tcW w:w="297" w:type="dxa"/>
            <w:shd w:val="clear" w:color="auto" w:fill="auto"/>
            <w:vAlign w:val="center"/>
          </w:tcPr>
          <w:p w14:paraId="68DCFD13" w14:textId="77777777" w:rsidR="009D3437" w:rsidRPr="006B23EB" w:rsidRDefault="009D3437" w:rsidP="009D069B">
            <w:pPr>
              <w:jc w:val="center"/>
              <w:rPr>
                <w:b/>
                <w:sz w:val="16"/>
                <w:szCs w:val="16"/>
              </w:rPr>
            </w:pPr>
          </w:p>
        </w:tc>
        <w:tc>
          <w:tcPr>
            <w:tcW w:w="297" w:type="dxa"/>
            <w:shd w:val="clear" w:color="auto" w:fill="auto"/>
            <w:vAlign w:val="center"/>
          </w:tcPr>
          <w:p w14:paraId="00E5AD0E" w14:textId="77777777" w:rsidR="009D3437" w:rsidRPr="006B23EB" w:rsidRDefault="009D3437" w:rsidP="009D069B">
            <w:pPr>
              <w:jc w:val="center"/>
              <w:rPr>
                <w:b/>
                <w:sz w:val="16"/>
                <w:szCs w:val="16"/>
              </w:rPr>
            </w:pPr>
          </w:p>
        </w:tc>
        <w:tc>
          <w:tcPr>
            <w:tcW w:w="297" w:type="dxa"/>
            <w:shd w:val="clear" w:color="auto" w:fill="auto"/>
            <w:vAlign w:val="center"/>
          </w:tcPr>
          <w:p w14:paraId="062C9BD3" w14:textId="77777777" w:rsidR="009D3437" w:rsidRPr="006B23EB" w:rsidRDefault="009D3437" w:rsidP="009D069B">
            <w:pPr>
              <w:jc w:val="center"/>
              <w:rPr>
                <w:b/>
                <w:sz w:val="16"/>
                <w:szCs w:val="16"/>
              </w:rPr>
            </w:pPr>
          </w:p>
        </w:tc>
        <w:tc>
          <w:tcPr>
            <w:tcW w:w="297" w:type="dxa"/>
            <w:shd w:val="clear" w:color="auto" w:fill="auto"/>
            <w:vAlign w:val="center"/>
          </w:tcPr>
          <w:p w14:paraId="7862A7CB" w14:textId="77777777" w:rsidR="009D3437" w:rsidRPr="006B23EB" w:rsidRDefault="009D3437" w:rsidP="009D069B">
            <w:pPr>
              <w:jc w:val="center"/>
              <w:rPr>
                <w:b/>
                <w:sz w:val="16"/>
                <w:szCs w:val="16"/>
              </w:rPr>
            </w:pPr>
          </w:p>
        </w:tc>
        <w:tc>
          <w:tcPr>
            <w:tcW w:w="297" w:type="dxa"/>
            <w:shd w:val="clear" w:color="auto" w:fill="auto"/>
            <w:vAlign w:val="center"/>
          </w:tcPr>
          <w:p w14:paraId="7BCC20A5" w14:textId="77777777" w:rsidR="009D3437" w:rsidRPr="006B23EB" w:rsidRDefault="009D3437" w:rsidP="009D069B">
            <w:pPr>
              <w:jc w:val="center"/>
              <w:rPr>
                <w:b/>
                <w:sz w:val="16"/>
                <w:szCs w:val="16"/>
              </w:rPr>
            </w:pPr>
          </w:p>
        </w:tc>
        <w:tc>
          <w:tcPr>
            <w:tcW w:w="297" w:type="dxa"/>
            <w:shd w:val="clear" w:color="auto" w:fill="auto"/>
            <w:vAlign w:val="center"/>
          </w:tcPr>
          <w:p w14:paraId="610D4B4E" w14:textId="77777777" w:rsidR="009D3437" w:rsidRPr="006B23EB" w:rsidRDefault="009D3437" w:rsidP="009D069B">
            <w:pPr>
              <w:jc w:val="center"/>
              <w:rPr>
                <w:b/>
                <w:sz w:val="16"/>
                <w:szCs w:val="16"/>
              </w:rPr>
            </w:pPr>
          </w:p>
        </w:tc>
        <w:tc>
          <w:tcPr>
            <w:tcW w:w="297" w:type="dxa"/>
            <w:shd w:val="clear" w:color="auto" w:fill="auto"/>
            <w:vAlign w:val="center"/>
          </w:tcPr>
          <w:p w14:paraId="560EE8CB" w14:textId="77777777" w:rsidR="009D3437" w:rsidRPr="006B23EB" w:rsidRDefault="009D3437" w:rsidP="009D069B">
            <w:pPr>
              <w:jc w:val="center"/>
              <w:rPr>
                <w:b/>
                <w:sz w:val="16"/>
                <w:szCs w:val="16"/>
              </w:rPr>
            </w:pPr>
          </w:p>
        </w:tc>
        <w:tc>
          <w:tcPr>
            <w:tcW w:w="297" w:type="dxa"/>
            <w:shd w:val="clear" w:color="auto" w:fill="auto"/>
            <w:vAlign w:val="center"/>
          </w:tcPr>
          <w:p w14:paraId="15059E72" w14:textId="77777777" w:rsidR="009D3437" w:rsidRPr="006B23EB" w:rsidRDefault="009D3437" w:rsidP="009D069B">
            <w:pPr>
              <w:jc w:val="center"/>
              <w:rPr>
                <w:b/>
                <w:sz w:val="16"/>
                <w:szCs w:val="16"/>
              </w:rPr>
            </w:pPr>
          </w:p>
        </w:tc>
        <w:tc>
          <w:tcPr>
            <w:tcW w:w="297" w:type="dxa"/>
            <w:shd w:val="clear" w:color="auto" w:fill="auto"/>
            <w:vAlign w:val="center"/>
          </w:tcPr>
          <w:p w14:paraId="139C4812" w14:textId="77777777" w:rsidR="009D3437" w:rsidRPr="006B23EB" w:rsidRDefault="009D3437" w:rsidP="009D069B">
            <w:pPr>
              <w:jc w:val="center"/>
              <w:rPr>
                <w:b/>
                <w:sz w:val="16"/>
                <w:szCs w:val="16"/>
              </w:rPr>
            </w:pPr>
          </w:p>
        </w:tc>
        <w:tc>
          <w:tcPr>
            <w:tcW w:w="297" w:type="dxa"/>
            <w:shd w:val="clear" w:color="auto" w:fill="auto"/>
            <w:vAlign w:val="center"/>
          </w:tcPr>
          <w:p w14:paraId="6D85870B" w14:textId="77777777" w:rsidR="009D3437" w:rsidRPr="006B23EB" w:rsidRDefault="009D3437" w:rsidP="009D069B">
            <w:pPr>
              <w:jc w:val="center"/>
              <w:rPr>
                <w:b/>
                <w:sz w:val="16"/>
                <w:szCs w:val="16"/>
              </w:rPr>
            </w:pPr>
          </w:p>
        </w:tc>
        <w:tc>
          <w:tcPr>
            <w:tcW w:w="297" w:type="dxa"/>
            <w:shd w:val="clear" w:color="auto" w:fill="auto"/>
            <w:vAlign w:val="center"/>
          </w:tcPr>
          <w:p w14:paraId="369AAD27" w14:textId="77777777" w:rsidR="009D3437" w:rsidRPr="006B23EB" w:rsidRDefault="009D3437" w:rsidP="009D069B">
            <w:pPr>
              <w:jc w:val="center"/>
              <w:rPr>
                <w:b/>
                <w:sz w:val="16"/>
                <w:szCs w:val="16"/>
              </w:rPr>
            </w:pPr>
          </w:p>
        </w:tc>
        <w:tc>
          <w:tcPr>
            <w:tcW w:w="297" w:type="dxa"/>
            <w:shd w:val="clear" w:color="auto" w:fill="auto"/>
            <w:vAlign w:val="center"/>
          </w:tcPr>
          <w:p w14:paraId="66F18A41"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B51DEB1" w14:textId="77777777" w:rsidR="009D3437" w:rsidRPr="006B23EB" w:rsidRDefault="009D3437" w:rsidP="009D069B">
            <w:pPr>
              <w:jc w:val="center"/>
              <w:rPr>
                <w:b/>
                <w:sz w:val="16"/>
                <w:szCs w:val="16"/>
              </w:rPr>
            </w:pPr>
          </w:p>
        </w:tc>
        <w:tc>
          <w:tcPr>
            <w:tcW w:w="297" w:type="dxa"/>
            <w:shd w:val="clear" w:color="auto" w:fill="auto"/>
            <w:vAlign w:val="center"/>
          </w:tcPr>
          <w:p w14:paraId="6ED90889" w14:textId="77777777" w:rsidR="009D3437" w:rsidRPr="006B23EB" w:rsidRDefault="009D3437" w:rsidP="009D069B">
            <w:pPr>
              <w:jc w:val="center"/>
              <w:rPr>
                <w:b/>
                <w:sz w:val="16"/>
                <w:szCs w:val="16"/>
              </w:rPr>
            </w:pPr>
          </w:p>
        </w:tc>
        <w:tc>
          <w:tcPr>
            <w:tcW w:w="393" w:type="dxa"/>
            <w:shd w:val="clear" w:color="auto" w:fill="auto"/>
            <w:vAlign w:val="center"/>
          </w:tcPr>
          <w:p w14:paraId="1729609D" w14:textId="77777777" w:rsidR="009D3437" w:rsidRPr="006B23EB" w:rsidRDefault="009D3437" w:rsidP="009D069B">
            <w:pPr>
              <w:jc w:val="center"/>
              <w:rPr>
                <w:b/>
                <w:sz w:val="16"/>
                <w:szCs w:val="16"/>
              </w:rPr>
            </w:pPr>
          </w:p>
        </w:tc>
        <w:tc>
          <w:tcPr>
            <w:tcW w:w="297" w:type="dxa"/>
            <w:shd w:val="clear" w:color="auto" w:fill="auto"/>
            <w:vAlign w:val="center"/>
          </w:tcPr>
          <w:p w14:paraId="296C2FCB" w14:textId="77777777" w:rsidR="009D3437" w:rsidRPr="006B23EB" w:rsidRDefault="009D3437" w:rsidP="009D069B">
            <w:pPr>
              <w:jc w:val="center"/>
              <w:rPr>
                <w:b/>
                <w:sz w:val="16"/>
                <w:szCs w:val="16"/>
              </w:rPr>
            </w:pPr>
          </w:p>
        </w:tc>
        <w:tc>
          <w:tcPr>
            <w:tcW w:w="297" w:type="dxa"/>
            <w:shd w:val="clear" w:color="auto" w:fill="auto"/>
            <w:vAlign w:val="center"/>
          </w:tcPr>
          <w:p w14:paraId="36724089" w14:textId="77777777" w:rsidR="009D3437" w:rsidRPr="006B23EB" w:rsidRDefault="009D3437" w:rsidP="009D069B">
            <w:pPr>
              <w:jc w:val="center"/>
              <w:rPr>
                <w:b/>
                <w:sz w:val="16"/>
                <w:szCs w:val="16"/>
              </w:rPr>
            </w:pPr>
          </w:p>
        </w:tc>
        <w:tc>
          <w:tcPr>
            <w:tcW w:w="297" w:type="dxa"/>
            <w:shd w:val="clear" w:color="auto" w:fill="auto"/>
            <w:vAlign w:val="center"/>
          </w:tcPr>
          <w:p w14:paraId="58228DAD" w14:textId="77777777" w:rsidR="009D3437" w:rsidRPr="006B23EB" w:rsidRDefault="009D3437" w:rsidP="009D069B">
            <w:pPr>
              <w:jc w:val="center"/>
              <w:rPr>
                <w:b/>
                <w:sz w:val="16"/>
                <w:szCs w:val="16"/>
              </w:rPr>
            </w:pPr>
          </w:p>
        </w:tc>
        <w:tc>
          <w:tcPr>
            <w:tcW w:w="313" w:type="dxa"/>
            <w:shd w:val="clear" w:color="auto" w:fill="auto"/>
            <w:vAlign w:val="center"/>
          </w:tcPr>
          <w:p w14:paraId="40A211BF" w14:textId="77777777" w:rsidR="009D3437" w:rsidRPr="006B23EB" w:rsidRDefault="009D3437" w:rsidP="009D069B">
            <w:pPr>
              <w:jc w:val="center"/>
              <w:rPr>
                <w:b/>
                <w:sz w:val="16"/>
                <w:szCs w:val="16"/>
              </w:rPr>
            </w:pPr>
          </w:p>
        </w:tc>
        <w:tc>
          <w:tcPr>
            <w:tcW w:w="399" w:type="dxa"/>
            <w:vAlign w:val="center"/>
          </w:tcPr>
          <w:p w14:paraId="248F9572" w14:textId="77777777" w:rsidR="009D3437" w:rsidRPr="006B23EB" w:rsidRDefault="009D3437" w:rsidP="009D069B">
            <w:pPr>
              <w:jc w:val="center"/>
              <w:rPr>
                <w:b/>
                <w:sz w:val="16"/>
                <w:szCs w:val="16"/>
              </w:rPr>
            </w:pPr>
          </w:p>
        </w:tc>
        <w:tc>
          <w:tcPr>
            <w:tcW w:w="297" w:type="dxa"/>
            <w:shd w:val="clear" w:color="auto" w:fill="auto"/>
            <w:vAlign w:val="center"/>
          </w:tcPr>
          <w:p w14:paraId="3364EDB6" w14:textId="77777777" w:rsidR="009D3437" w:rsidRPr="006B23EB" w:rsidRDefault="009D3437" w:rsidP="009D069B">
            <w:pPr>
              <w:jc w:val="center"/>
              <w:rPr>
                <w:b/>
                <w:sz w:val="16"/>
                <w:szCs w:val="16"/>
              </w:rPr>
            </w:pPr>
          </w:p>
        </w:tc>
        <w:tc>
          <w:tcPr>
            <w:tcW w:w="297" w:type="dxa"/>
            <w:shd w:val="clear" w:color="auto" w:fill="auto"/>
            <w:vAlign w:val="center"/>
          </w:tcPr>
          <w:p w14:paraId="42003AE8" w14:textId="77777777" w:rsidR="009D3437" w:rsidRPr="006B23EB" w:rsidRDefault="009D3437" w:rsidP="009D069B">
            <w:pPr>
              <w:jc w:val="center"/>
              <w:rPr>
                <w:b/>
                <w:sz w:val="16"/>
                <w:szCs w:val="16"/>
              </w:rPr>
            </w:pPr>
          </w:p>
        </w:tc>
        <w:tc>
          <w:tcPr>
            <w:tcW w:w="297" w:type="dxa"/>
            <w:shd w:val="clear" w:color="auto" w:fill="auto"/>
            <w:vAlign w:val="center"/>
          </w:tcPr>
          <w:p w14:paraId="1DE09D51" w14:textId="77777777" w:rsidR="009D3437" w:rsidRPr="006B23EB" w:rsidRDefault="009D3437" w:rsidP="009D069B">
            <w:pPr>
              <w:jc w:val="center"/>
              <w:rPr>
                <w:b/>
                <w:sz w:val="16"/>
                <w:szCs w:val="16"/>
              </w:rPr>
            </w:pPr>
          </w:p>
        </w:tc>
        <w:tc>
          <w:tcPr>
            <w:tcW w:w="297" w:type="dxa"/>
            <w:shd w:val="clear" w:color="auto" w:fill="auto"/>
            <w:vAlign w:val="center"/>
          </w:tcPr>
          <w:p w14:paraId="4CFFE765" w14:textId="77777777" w:rsidR="009D3437" w:rsidRPr="006B23EB" w:rsidRDefault="009D3437" w:rsidP="009D069B">
            <w:pPr>
              <w:jc w:val="center"/>
              <w:rPr>
                <w:b/>
                <w:sz w:val="16"/>
                <w:szCs w:val="16"/>
              </w:rPr>
            </w:pPr>
          </w:p>
        </w:tc>
      </w:tr>
      <w:tr w:rsidR="009D3437" w:rsidRPr="006B23EB" w14:paraId="35D6C554" w14:textId="77777777" w:rsidTr="009D069B">
        <w:trPr>
          <w:trHeight w:val="284"/>
          <w:jc w:val="center"/>
        </w:trPr>
        <w:tc>
          <w:tcPr>
            <w:tcW w:w="431" w:type="dxa"/>
            <w:vMerge/>
            <w:shd w:val="clear" w:color="auto" w:fill="auto"/>
          </w:tcPr>
          <w:p w14:paraId="56E3414F" w14:textId="77777777" w:rsidR="009D3437" w:rsidRPr="006B23EB" w:rsidRDefault="009D3437" w:rsidP="009D069B">
            <w:pPr>
              <w:jc w:val="center"/>
              <w:rPr>
                <w:sz w:val="16"/>
                <w:szCs w:val="16"/>
              </w:rPr>
            </w:pPr>
          </w:p>
        </w:tc>
        <w:tc>
          <w:tcPr>
            <w:tcW w:w="547" w:type="dxa"/>
            <w:shd w:val="clear" w:color="auto" w:fill="auto"/>
            <w:vAlign w:val="center"/>
          </w:tcPr>
          <w:p w14:paraId="674D6763" w14:textId="77777777" w:rsidR="009D3437" w:rsidRPr="006B23EB" w:rsidRDefault="009D3437" w:rsidP="009D069B">
            <w:pPr>
              <w:jc w:val="center"/>
              <w:rPr>
                <w:sz w:val="14"/>
                <w:szCs w:val="14"/>
              </w:rPr>
            </w:pPr>
            <w:r w:rsidRPr="006B23EB">
              <w:rPr>
                <w:sz w:val="14"/>
                <w:szCs w:val="14"/>
              </w:rPr>
              <w:t>СК13</w:t>
            </w:r>
          </w:p>
        </w:tc>
        <w:tc>
          <w:tcPr>
            <w:tcW w:w="298" w:type="dxa"/>
            <w:shd w:val="clear" w:color="auto" w:fill="auto"/>
            <w:vAlign w:val="center"/>
          </w:tcPr>
          <w:p w14:paraId="1F842C31" w14:textId="77777777" w:rsidR="009D3437" w:rsidRPr="006B23EB" w:rsidRDefault="009D3437" w:rsidP="009D069B">
            <w:pPr>
              <w:jc w:val="center"/>
              <w:rPr>
                <w:b/>
                <w:sz w:val="16"/>
                <w:szCs w:val="16"/>
              </w:rPr>
            </w:pPr>
          </w:p>
        </w:tc>
        <w:tc>
          <w:tcPr>
            <w:tcW w:w="298" w:type="dxa"/>
            <w:shd w:val="clear" w:color="auto" w:fill="auto"/>
            <w:vAlign w:val="center"/>
          </w:tcPr>
          <w:p w14:paraId="2CA00481" w14:textId="77777777" w:rsidR="009D3437" w:rsidRPr="006B23EB" w:rsidRDefault="009D3437" w:rsidP="009D069B">
            <w:pPr>
              <w:jc w:val="center"/>
              <w:rPr>
                <w:b/>
                <w:sz w:val="16"/>
                <w:szCs w:val="16"/>
              </w:rPr>
            </w:pPr>
          </w:p>
        </w:tc>
        <w:tc>
          <w:tcPr>
            <w:tcW w:w="298" w:type="dxa"/>
            <w:shd w:val="clear" w:color="auto" w:fill="auto"/>
            <w:vAlign w:val="center"/>
          </w:tcPr>
          <w:p w14:paraId="11D9A541" w14:textId="77777777" w:rsidR="009D3437" w:rsidRPr="006B23EB" w:rsidRDefault="009D3437" w:rsidP="009D069B">
            <w:pPr>
              <w:jc w:val="center"/>
              <w:rPr>
                <w:b/>
                <w:sz w:val="16"/>
                <w:szCs w:val="16"/>
              </w:rPr>
            </w:pPr>
          </w:p>
        </w:tc>
        <w:tc>
          <w:tcPr>
            <w:tcW w:w="298" w:type="dxa"/>
            <w:shd w:val="clear" w:color="auto" w:fill="auto"/>
            <w:vAlign w:val="center"/>
          </w:tcPr>
          <w:p w14:paraId="65A560AA" w14:textId="77777777" w:rsidR="009D3437" w:rsidRPr="006B23EB" w:rsidRDefault="009D3437" w:rsidP="009D069B">
            <w:pPr>
              <w:jc w:val="center"/>
              <w:rPr>
                <w:b/>
                <w:sz w:val="16"/>
                <w:szCs w:val="16"/>
              </w:rPr>
            </w:pPr>
          </w:p>
        </w:tc>
        <w:tc>
          <w:tcPr>
            <w:tcW w:w="298" w:type="dxa"/>
            <w:shd w:val="clear" w:color="auto" w:fill="auto"/>
            <w:vAlign w:val="center"/>
          </w:tcPr>
          <w:p w14:paraId="147A407D"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108B003" w14:textId="77777777" w:rsidR="009D3437" w:rsidRPr="006B23EB" w:rsidRDefault="009D3437" w:rsidP="009D069B">
            <w:pPr>
              <w:jc w:val="center"/>
              <w:rPr>
                <w:b/>
                <w:sz w:val="16"/>
                <w:szCs w:val="16"/>
              </w:rPr>
            </w:pPr>
          </w:p>
        </w:tc>
        <w:tc>
          <w:tcPr>
            <w:tcW w:w="297" w:type="dxa"/>
            <w:shd w:val="clear" w:color="auto" w:fill="auto"/>
            <w:vAlign w:val="center"/>
          </w:tcPr>
          <w:p w14:paraId="35552A3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1F40A877" w14:textId="77777777" w:rsidR="009D3437" w:rsidRPr="006B23EB" w:rsidRDefault="009D3437" w:rsidP="009D069B">
            <w:pPr>
              <w:jc w:val="center"/>
              <w:rPr>
                <w:b/>
                <w:sz w:val="16"/>
                <w:szCs w:val="16"/>
              </w:rPr>
            </w:pPr>
          </w:p>
        </w:tc>
        <w:tc>
          <w:tcPr>
            <w:tcW w:w="297" w:type="dxa"/>
            <w:shd w:val="clear" w:color="auto" w:fill="auto"/>
            <w:vAlign w:val="center"/>
          </w:tcPr>
          <w:p w14:paraId="0E8BB114" w14:textId="77777777" w:rsidR="009D3437" w:rsidRPr="006B23EB" w:rsidRDefault="009D3437" w:rsidP="009D069B">
            <w:pPr>
              <w:jc w:val="center"/>
              <w:rPr>
                <w:b/>
                <w:sz w:val="16"/>
                <w:szCs w:val="16"/>
              </w:rPr>
            </w:pPr>
          </w:p>
        </w:tc>
        <w:tc>
          <w:tcPr>
            <w:tcW w:w="297" w:type="dxa"/>
            <w:shd w:val="clear" w:color="auto" w:fill="auto"/>
            <w:vAlign w:val="center"/>
          </w:tcPr>
          <w:p w14:paraId="2015098F" w14:textId="77777777" w:rsidR="009D3437" w:rsidRPr="006B23EB" w:rsidRDefault="009D3437" w:rsidP="009D069B">
            <w:pPr>
              <w:jc w:val="center"/>
              <w:rPr>
                <w:b/>
                <w:sz w:val="16"/>
                <w:szCs w:val="16"/>
              </w:rPr>
            </w:pPr>
          </w:p>
        </w:tc>
        <w:tc>
          <w:tcPr>
            <w:tcW w:w="297" w:type="dxa"/>
            <w:shd w:val="clear" w:color="auto" w:fill="auto"/>
            <w:vAlign w:val="center"/>
          </w:tcPr>
          <w:p w14:paraId="621C7CC0" w14:textId="77777777" w:rsidR="009D3437" w:rsidRPr="006B23EB" w:rsidRDefault="009D3437" w:rsidP="009D069B">
            <w:pPr>
              <w:jc w:val="center"/>
              <w:rPr>
                <w:b/>
                <w:sz w:val="16"/>
                <w:szCs w:val="16"/>
              </w:rPr>
            </w:pPr>
          </w:p>
        </w:tc>
        <w:tc>
          <w:tcPr>
            <w:tcW w:w="297" w:type="dxa"/>
            <w:shd w:val="clear" w:color="auto" w:fill="auto"/>
            <w:vAlign w:val="center"/>
          </w:tcPr>
          <w:p w14:paraId="79EACEBA" w14:textId="77777777" w:rsidR="009D3437" w:rsidRPr="006B23EB" w:rsidRDefault="009D3437" w:rsidP="009D069B">
            <w:pPr>
              <w:jc w:val="center"/>
              <w:rPr>
                <w:b/>
                <w:sz w:val="16"/>
                <w:szCs w:val="16"/>
              </w:rPr>
            </w:pPr>
          </w:p>
        </w:tc>
        <w:tc>
          <w:tcPr>
            <w:tcW w:w="297" w:type="dxa"/>
            <w:shd w:val="clear" w:color="auto" w:fill="auto"/>
            <w:vAlign w:val="center"/>
          </w:tcPr>
          <w:p w14:paraId="4009B4E0" w14:textId="77777777" w:rsidR="009D3437" w:rsidRPr="006B23EB" w:rsidRDefault="009D3437" w:rsidP="009D069B">
            <w:pPr>
              <w:jc w:val="center"/>
              <w:rPr>
                <w:b/>
                <w:sz w:val="16"/>
                <w:szCs w:val="16"/>
              </w:rPr>
            </w:pPr>
          </w:p>
        </w:tc>
        <w:tc>
          <w:tcPr>
            <w:tcW w:w="297" w:type="dxa"/>
            <w:shd w:val="clear" w:color="auto" w:fill="auto"/>
            <w:vAlign w:val="center"/>
          </w:tcPr>
          <w:p w14:paraId="4F6CC03A" w14:textId="77777777" w:rsidR="009D3437" w:rsidRPr="006B23EB" w:rsidRDefault="009D3437" w:rsidP="009D069B">
            <w:pPr>
              <w:jc w:val="center"/>
              <w:rPr>
                <w:b/>
                <w:sz w:val="16"/>
                <w:szCs w:val="16"/>
              </w:rPr>
            </w:pPr>
          </w:p>
        </w:tc>
        <w:tc>
          <w:tcPr>
            <w:tcW w:w="297" w:type="dxa"/>
            <w:shd w:val="clear" w:color="auto" w:fill="auto"/>
            <w:vAlign w:val="center"/>
          </w:tcPr>
          <w:p w14:paraId="1A175C85" w14:textId="77777777" w:rsidR="009D3437" w:rsidRPr="006B23EB" w:rsidRDefault="009D3437" w:rsidP="009D069B">
            <w:pPr>
              <w:jc w:val="center"/>
              <w:rPr>
                <w:b/>
                <w:sz w:val="16"/>
                <w:szCs w:val="16"/>
              </w:rPr>
            </w:pPr>
          </w:p>
        </w:tc>
        <w:tc>
          <w:tcPr>
            <w:tcW w:w="297" w:type="dxa"/>
            <w:shd w:val="clear" w:color="auto" w:fill="auto"/>
            <w:vAlign w:val="center"/>
          </w:tcPr>
          <w:p w14:paraId="0D451FEE" w14:textId="77777777" w:rsidR="009D3437" w:rsidRPr="006B23EB" w:rsidRDefault="009D3437" w:rsidP="009D069B">
            <w:pPr>
              <w:jc w:val="center"/>
              <w:rPr>
                <w:b/>
                <w:sz w:val="16"/>
                <w:szCs w:val="16"/>
              </w:rPr>
            </w:pPr>
          </w:p>
        </w:tc>
        <w:tc>
          <w:tcPr>
            <w:tcW w:w="297" w:type="dxa"/>
            <w:shd w:val="clear" w:color="auto" w:fill="auto"/>
            <w:vAlign w:val="center"/>
          </w:tcPr>
          <w:p w14:paraId="2FE6971F" w14:textId="77777777" w:rsidR="009D3437" w:rsidRPr="006B23EB" w:rsidRDefault="009D3437" w:rsidP="009D069B">
            <w:pPr>
              <w:jc w:val="center"/>
              <w:rPr>
                <w:b/>
                <w:sz w:val="16"/>
                <w:szCs w:val="16"/>
              </w:rPr>
            </w:pPr>
          </w:p>
        </w:tc>
        <w:tc>
          <w:tcPr>
            <w:tcW w:w="297" w:type="dxa"/>
            <w:shd w:val="clear" w:color="auto" w:fill="auto"/>
            <w:vAlign w:val="center"/>
          </w:tcPr>
          <w:p w14:paraId="3C4059CD" w14:textId="77777777" w:rsidR="009D3437" w:rsidRPr="006B23EB" w:rsidRDefault="009D3437" w:rsidP="009D069B">
            <w:pPr>
              <w:jc w:val="center"/>
              <w:rPr>
                <w:b/>
                <w:sz w:val="16"/>
                <w:szCs w:val="16"/>
              </w:rPr>
            </w:pPr>
          </w:p>
        </w:tc>
        <w:tc>
          <w:tcPr>
            <w:tcW w:w="297" w:type="dxa"/>
            <w:shd w:val="clear" w:color="auto" w:fill="auto"/>
            <w:vAlign w:val="center"/>
          </w:tcPr>
          <w:p w14:paraId="0BC1E9A3" w14:textId="77777777" w:rsidR="009D3437" w:rsidRPr="006B23EB" w:rsidRDefault="009D3437" w:rsidP="009D069B">
            <w:pPr>
              <w:jc w:val="center"/>
              <w:rPr>
                <w:b/>
                <w:sz w:val="16"/>
                <w:szCs w:val="16"/>
              </w:rPr>
            </w:pPr>
          </w:p>
        </w:tc>
        <w:tc>
          <w:tcPr>
            <w:tcW w:w="297" w:type="dxa"/>
            <w:shd w:val="clear" w:color="auto" w:fill="auto"/>
            <w:vAlign w:val="center"/>
          </w:tcPr>
          <w:p w14:paraId="292CD5BA" w14:textId="77777777" w:rsidR="009D3437" w:rsidRPr="006B23EB" w:rsidRDefault="009D3437" w:rsidP="009D069B">
            <w:pPr>
              <w:jc w:val="center"/>
              <w:rPr>
                <w:b/>
                <w:sz w:val="16"/>
                <w:szCs w:val="16"/>
              </w:rPr>
            </w:pPr>
          </w:p>
        </w:tc>
        <w:tc>
          <w:tcPr>
            <w:tcW w:w="297" w:type="dxa"/>
            <w:shd w:val="clear" w:color="auto" w:fill="auto"/>
            <w:vAlign w:val="center"/>
          </w:tcPr>
          <w:p w14:paraId="38100D4C" w14:textId="77777777" w:rsidR="009D3437" w:rsidRPr="006B23EB" w:rsidRDefault="009D3437" w:rsidP="009D069B">
            <w:pPr>
              <w:jc w:val="center"/>
              <w:rPr>
                <w:b/>
                <w:sz w:val="16"/>
                <w:szCs w:val="16"/>
              </w:rPr>
            </w:pPr>
          </w:p>
        </w:tc>
        <w:tc>
          <w:tcPr>
            <w:tcW w:w="297" w:type="dxa"/>
            <w:shd w:val="clear" w:color="auto" w:fill="auto"/>
            <w:vAlign w:val="center"/>
          </w:tcPr>
          <w:p w14:paraId="5ADAF672" w14:textId="77777777" w:rsidR="009D3437" w:rsidRPr="006B23EB" w:rsidRDefault="009D3437" w:rsidP="009D069B">
            <w:pPr>
              <w:jc w:val="center"/>
              <w:rPr>
                <w:b/>
                <w:sz w:val="16"/>
                <w:szCs w:val="16"/>
              </w:rPr>
            </w:pPr>
          </w:p>
        </w:tc>
        <w:tc>
          <w:tcPr>
            <w:tcW w:w="297" w:type="dxa"/>
            <w:shd w:val="clear" w:color="auto" w:fill="auto"/>
            <w:vAlign w:val="center"/>
          </w:tcPr>
          <w:p w14:paraId="1D2D6B74" w14:textId="77777777" w:rsidR="009D3437" w:rsidRPr="006B23EB" w:rsidRDefault="009D3437" w:rsidP="009D069B">
            <w:pPr>
              <w:jc w:val="center"/>
              <w:rPr>
                <w:b/>
                <w:sz w:val="16"/>
                <w:szCs w:val="16"/>
              </w:rPr>
            </w:pPr>
          </w:p>
        </w:tc>
        <w:tc>
          <w:tcPr>
            <w:tcW w:w="297" w:type="dxa"/>
            <w:shd w:val="clear" w:color="auto" w:fill="auto"/>
            <w:vAlign w:val="center"/>
          </w:tcPr>
          <w:p w14:paraId="727FF42A" w14:textId="77777777" w:rsidR="009D3437" w:rsidRPr="006B23EB" w:rsidRDefault="009D3437" w:rsidP="009D069B">
            <w:pPr>
              <w:jc w:val="center"/>
              <w:rPr>
                <w:b/>
                <w:sz w:val="16"/>
                <w:szCs w:val="16"/>
              </w:rPr>
            </w:pPr>
          </w:p>
        </w:tc>
        <w:tc>
          <w:tcPr>
            <w:tcW w:w="297" w:type="dxa"/>
            <w:shd w:val="clear" w:color="auto" w:fill="auto"/>
            <w:vAlign w:val="center"/>
          </w:tcPr>
          <w:p w14:paraId="31C6E3D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61FC796" w14:textId="77777777" w:rsidR="009D3437" w:rsidRPr="006B23EB" w:rsidRDefault="009D3437" w:rsidP="009D069B">
            <w:pPr>
              <w:jc w:val="center"/>
              <w:rPr>
                <w:b/>
                <w:sz w:val="16"/>
                <w:szCs w:val="16"/>
              </w:rPr>
            </w:pPr>
          </w:p>
        </w:tc>
        <w:tc>
          <w:tcPr>
            <w:tcW w:w="297" w:type="dxa"/>
            <w:shd w:val="clear" w:color="auto" w:fill="auto"/>
            <w:vAlign w:val="center"/>
          </w:tcPr>
          <w:p w14:paraId="7C389177" w14:textId="77777777" w:rsidR="009D3437" w:rsidRPr="006B23EB" w:rsidRDefault="009D3437" w:rsidP="009D069B">
            <w:pPr>
              <w:jc w:val="center"/>
              <w:rPr>
                <w:b/>
                <w:sz w:val="16"/>
                <w:szCs w:val="16"/>
              </w:rPr>
            </w:pPr>
          </w:p>
        </w:tc>
        <w:tc>
          <w:tcPr>
            <w:tcW w:w="297" w:type="dxa"/>
            <w:shd w:val="clear" w:color="auto" w:fill="auto"/>
            <w:vAlign w:val="center"/>
          </w:tcPr>
          <w:p w14:paraId="2131897A" w14:textId="77777777" w:rsidR="009D3437" w:rsidRPr="006B23EB" w:rsidRDefault="009D3437" w:rsidP="009D069B">
            <w:pPr>
              <w:jc w:val="center"/>
              <w:rPr>
                <w:b/>
                <w:sz w:val="16"/>
                <w:szCs w:val="16"/>
              </w:rPr>
            </w:pPr>
          </w:p>
        </w:tc>
        <w:tc>
          <w:tcPr>
            <w:tcW w:w="297" w:type="dxa"/>
            <w:shd w:val="clear" w:color="auto" w:fill="auto"/>
            <w:vAlign w:val="center"/>
          </w:tcPr>
          <w:p w14:paraId="0473E1EB" w14:textId="77777777" w:rsidR="009D3437" w:rsidRPr="006B23EB" w:rsidRDefault="009D3437" w:rsidP="009D069B">
            <w:pPr>
              <w:jc w:val="center"/>
              <w:rPr>
                <w:b/>
                <w:sz w:val="16"/>
                <w:szCs w:val="16"/>
              </w:rPr>
            </w:pPr>
          </w:p>
        </w:tc>
        <w:tc>
          <w:tcPr>
            <w:tcW w:w="297" w:type="dxa"/>
            <w:shd w:val="clear" w:color="auto" w:fill="auto"/>
            <w:vAlign w:val="center"/>
          </w:tcPr>
          <w:p w14:paraId="6CAEAA9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3D45CB9"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04F5D949" w14:textId="77777777" w:rsidR="009D3437" w:rsidRPr="006B23EB" w:rsidRDefault="009D3437" w:rsidP="009D069B">
            <w:pPr>
              <w:jc w:val="center"/>
              <w:rPr>
                <w:b/>
                <w:sz w:val="16"/>
                <w:szCs w:val="16"/>
              </w:rPr>
            </w:pPr>
          </w:p>
        </w:tc>
        <w:tc>
          <w:tcPr>
            <w:tcW w:w="297" w:type="dxa"/>
            <w:shd w:val="clear" w:color="auto" w:fill="auto"/>
            <w:vAlign w:val="center"/>
          </w:tcPr>
          <w:p w14:paraId="669D8236" w14:textId="77777777" w:rsidR="009D3437" w:rsidRPr="006B23EB" w:rsidRDefault="009D3437" w:rsidP="009D069B">
            <w:pPr>
              <w:jc w:val="center"/>
              <w:rPr>
                <w:b/>
                <w:sz w:val="16"/>
                <w:szCs w:val="16"/>
              </w:rPr>
            </w:pPr>
          </w:p>
        </w:tc>
        <w:tc>
          <w:tcPr>
            <w:tcW w:w="297" w:type="dxa"/>
            <w:shd w:val="clear" w:color="auto" w:fill="auto"/>
            <w:vAlign w:val="center"/>
          </w:tcPr>
          <w:p w14:paraId="43993067" w14:textId="77777777" w:rsidR="009D3437" w:rsidRPr="006B23EB" w:rsidRDefault="009D3437" w:rsidP="009D069B">
            <w:pPr>
              <w:jc w:val="center"/>
              <w:rPr>
                <w:b/>
                <w:sz w:val="16"/>
                <w:szCs w:val="16"/>
              </w:rPr>
            </w:pPr>
          </w:p>
        </w:tc>
        <w:tc>
          <w:tcPr>
            <w:tcW w:w="297" w:type="dxa"/>
            <w:shd w:val="clear" w:color="auto" w:fill="auto"/>
            <w:vAlign w:val="center"/>
          </w:tcPr>
          <w:p w14:paraId="66E2B0A3" w14:textId="77777777" w:rsidR="009D3437" w:rsidRPr="006B23EB" w:rsidRDefault="009D3437" w:rsidP="009D069B">
            <w:pPr>
              <w:jc w:val="center"/>
              <w:rPr>
                <w:b/>
                <w:sz w:val="16"/>
                <w:szCs w:val="16"/>
              </w:rPr>
            </w:pPr>
            <w:r w:rsidRPr="006B23EB">
              <w:rPr>
                <w:b/>
                <w:sz w:val="16"/>
                <w:szCs w:val="16"/>
              </w:rPr>
              <w:t>+</w:t>
            </w:r>
          </w:p>
        </w:tc>
        <w:tc>
          <w:tcPr>
            <w:tcW w:w="393" w:type="dxa"/>
            <w:shd w:val="clear" w:color="auto" w:fill="auto"/>
            <w:vAlign w:val="center"/>
          </w:tcPr>
          <w:p w14:paraId="219F5986" w14:textId="77777777" w:rsidR="009D3437" w:rsidRPr="006B23EB" w:rsidRDefault="009D3437" w:rsidP="009D069B">
            <w:pPr>
              <w:jc w:val="center"/>
              <w:rPr>
                <w:b/>
                <w:sz w:val="16"/>
                <w:szCs w:val="16"/>
              </w:rPr>
            </w:pPr>
          </w:p>
        </w:tc>
        <w:tc>
          <w:tcPr>
            <w:tcW w:w="297" w:type="dxa"/>
            <w:shd w:val="clear" w:color="auto" w:fill="auto"/>
            <w:vAlign w:val="center"/>
          </w:tcPr>
          <w:p w14:paraId="793A2A44" w14:textId="77777777" w:rsidR="009D3437" w:rsidRPr="006B23EB" w:rsidRDefault="009D3437" w:rsidP="009D069B">
            <w:pPr>
              <w:jc w:val="center"/>
              <w:rPr>
                <w:b/>
                <w:sz w:val="16"/>
                <w:szCs w:val="16"/>
              </w:rPr>
            </w:pPr>
          </w:p>
        </w:tc>
        <w:tc>
          <w:tcPr>
            <w:tcW w:w="297" w:type="dxa"/>
            <w:shd w:val="clear" w:color="auto" w:fill="auto"/>
            <w:vAlign w:val="center"/>
          </w:tcPr>
          <w:p w14:paraId="47746292" w14:textId="77777777" w:rsidR="009D3437" w:rsidRPr="006B23EB" w:rsidRDefault="009D3437" w:rsidP="009D069B">
            <w:pPr>
              <w:jc w:val="center"/>
              <w:rPr>
                <w:b/>
                <w:sz w:val="16"/>
                <w:szCs w:val="16"/>
              </w:rPr>
            </w:pPr>
          </w:p>
        </w:tc>
        <w:tc>
          <w:tcPr>
            <w:tcW w:w="297" w:type="dxa"/>
            <w:shd w:val="clear" w:color="auto" w:fill="auto"/>
            <w:vAlign w:val="center"/>
          </w:tcPr>
          <w:p w14:paraId="56F65C38" w14:textId="77777777" w:rsidR="009D3437" w:rsidRPr="006B23EB" w:rsidRDefault="009D3437" w:rsidP="009D069B">
            <w:pPr>
              <w:jc w:val="center"/>
              <w:rPr>
                <w:b/>
                <w:sz w:val="16"/>
                <w:szCs w:val="16"/>
              </w:rPr>
            </w:pPr>
          </w:p>
        </w:tc>
        <w:tc>
          <w:tcPr>
            <w:tcW w:w="313" w:type="dxa"/>
            <w:shd w:val="clear" w:color="auto" w:fill="auto"/>
            <w:vAlign w:val="center"/>
          </w:tcPr>
          <w:p w14:paraId="443CC0BC" w14:textId="77777777" w:rsidR="009D3437" w:rsidRPr="006B23EB" w:rsidRDefault="009D3437" w:rsidP="009D069B">
            <w:pPr>
              <w:jc w:val="center"/>
              <w:rPr>
                <w:b/>
                <w:sz w:val="16"/>
                <w:szCs w:val="16"/>
              </w:rPr>
            </w:pPr>
          </w:p>
        </w:tc>
        <w:tc>
          <w:tcPr>
            <w:tcW w:w="399" w:type="dxa"/>
            <w:vAlign w:val="center"/>
          </w:tcPr>
          <w:p w14:paraId="69BAD7D1" w14:textId="77777777" w:rsidR="009D3437" w:rsidRPr="006B23EB" w:rsidRDefault="009D3437" w:rsidP="009D069B">
            <w:pPr>
              <w:jc w:val="center"/>
              <w:rPr>
                <w:b/>
                <w:sz w:val="16"/>
                <w:szCs w:val="16"/>
              </w:rPr>
            </w:pPr>
          </w:p>
        </w:tc>
        <w:tc>
          <w:tcPr>
            <w:tcW w:w="297" w:type="dxa"/>
            <w:shd w:val="clear" w:color="auto" w:fill="auto"/>
            <w:vAlign w:val="center"/>
          </w:tcPr>
          <w:p w14:paraId="3FF65FDE"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69C8938C"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4ED1622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1AEB15B" w14:textId="77777777" w:rsidR="009D3437" w:rsidRPr="006B23EB" w:rsidRDefault="009D3437" w:rsidP="009D069B">
            <w:pPr>
              <w:jc w:val="center"/>
              <w:rPr>
                <w:b/>
                <w:sz w:val="16"/>
                <w:szCs w:val="16"/>
              </w:rPr>
            </w:pPr>
            <w:r w:rsidRPr="006B23EB">
              <w:rPr>
                <w:b/>
                <w:sz w:val="16"/>
                <w:szCs w:val="16"/>
              </w:rPr>
              <w:t>+</w:t>
            </w:r>
          </w:p>
        </w:tc>
      </w:tr>
      <w:tr w:rsidR="009D3437" w:rsidRPr="006B23EB" w14:paraId="2D505C9B" w14:textId="77777777" w:rsidTr="009D069B">
        <w:trPr>
          <w:trHeight w:val="284"/>
          <w:jc w:val="center"/>
        </w:trPr>
        <w:tc>
          <w:tcPr>
            <w:tcW w:w="431" w:type="dxa"/>
            <w:vMerge/>
            <w:shd w:val="clear" w:color="auto" w:fill="auto"/>
          </w:tcPr>
          <w:p w14:paraId="0B5CF61E" w14:textId="77777777" w:rsidR="009D3437" w:rsidRPr="006B23EB" w:rsidRDefault="009D3437" w:rsidP="009D069B">
            <w:pPr>
              <w:jc w:val="center"/>
              <w:rPr>
                <w:sz w:val="16"/>
                <w:szCs w:val="16"/>
              </w:rPr>
            </w:pPr>
          </w:p>
        </w:tc>
        <w:tc>
          <w:tcPr>
            <w:tcW w:w="547" w:type="dxa"/>
            <w:shd w:val="clear" w:color="auto" w:fill="auto"/>
            <w:vAlign w:val="center"/>
          </w:tcPr>
          <w:p w14:paraId="085AA522" w14:textId="77777777" w:rsidR="009D3437" w:rsidRPr="006B23EB" w:rsidRDefault="009D3437" w:rsidP="009D069B">
            <w:pPr>
              <w:jc w:val="center"/>
              <w:rPr>
                <w:sz w:val="14"/>
                <w:szCs w:val="14"/>
              </w:rPr>
            </w:pPr>
            <w:r w:rsidRPr="006B23EB">
              <w:rPr>
                <w:sz w:val="14"/>
                <w:szCs w:val="14"/>
              </w:rPr>
              <w:t>СК14</w:t>
            </w:r>
          </w:p>
        </w:tc>
        <w:tc>
          <w:tcPr>
            <w:tcW w:w="298" w:type="dxa"/>
            <w:shd w:val="clear" w:color="auto" w:fill="auto"/>
            <w:vAlign w:val="center"/>
          </w:tcPr>
          <w:p w14:paraId="187DC0BA" w14:textId="77777777" w:rsidR="009D3437" w:rsidRPr="006B23EB" w:rsidRDefault="009D3437" w:rsidP="009D069B">
            <w:pPr>
              <w:jc w:val="center"/>
              <w:rPr>
                <w:b/>
                <w:sz w:val="16"/>
                <w:szCs w:val="16"/>
              </w:rPr>
            </w:pPr>
          </w:p>
        </w:tc>
        <w:tc>
          <w:tcPr>
            <w:tcW w:w="298" w:type="dxa"/>
            <w:shd w:val="clear" w:color="auto" w:fill="auto"/>
            <w:vAlign w:val="center"/>
          </w:tcPr>
          <w:p w14:paraId="2B575BF7" w14:textId="77777777" w:rsidR="009D3437" w:rsidRPr="006B23EB" w:rsidRDefault="009D3437" w:rsidP="009D069B">
            <w:pPr>
              <w:jc w:val="center"/>
              <w:rPr>
                <w:b/>
                <w:sz w:val="16"/>
                <w:szCs w:val="16"/>
              </w:rPr>
            </w:pPr>
          </w:p>
        </w:tc>
        <w:tc>
          <w:tcPr>
            <w:tcW w:w="298" w:type="dxa"/>
            <w:shd w:val="clear" w:color="auto" w:fill="auto"/>
            <w:vAlign w:val="center"/>
          </w:tcPr>
          <w:p w14:paraId="516FD5A4" w14:textId="77777777" w:rsidR="009D3437" w:rsidRPr="006B23EB" w:rsidRDefault="009D3437" w:rsidP="009D069B">
            <w:pPr>
              <w:jc w:val="center"/>
              <w:rPr>
                <w:b/>
                <w:sz w:val="16"/>
                <w:szCs w:val="16"/>
              </w:rPr>
            </w:pPr>
          </w:p>
        </w:tc>
        <w:tc>
          <w:tcPr>
            <w:tcW w:w="298" w:type="dxa"/>
            <w:shd w:val="clear" w:color="auto" w:fill="auto"/>
            <w:vAlign w:val="center"/>
          </w:tcPr>
          <w:p w14:paraId="4A63D649" w14:textId="77777777" w:rsidR="009D3437" w:rsidRPr="006B23EB" w:rsidRDefault="009D3437" w:rsidP="009D069B">
            <w:pPr>
              <w:jc w:val="center"/>
              <w:rPr>
                <w:b/>
                <w:sz w:val="16"/>
                <w:szCs w:val="16"/>
              </w:rPr>
            </w:pPr>
          </w:p>
        </w:tc>
        <w:tc>
          <w:tcPr>
            <w:tcW w:w="298" w:type="dxa"/>
            <w:shd w:val="clear" w:color="auto" w:fill="auto"/>
            <w:vAlign w:val="center"/>
          </w:tcPr>
          <w:p w14:paraId="732082F6" w14:textId="77777777" w:rsidR="009D3437" w:rsidRPr="006B23EB" w:rsidRDefault="009D3437" w:rsidP="009D069B">
            <w:pPr>
              <w:jc w:val="center"/>
              <w:rPr>
                <w:b/>
                <w:sz w:val="16"/>
                <w:szCs w:val="16"/>
              </w:rPr>
            </w:pPr>
          </w:p>
        </w:tc>
        <w:tc>
          <w:tcPr>
            <w:tcW w:w="297" w:type="dxa"/>
            <w:shd w:val="clear" w:color="auto" w:fill="auto"/>
            <w:vAlign w:val="center"/>
          </w:tcPr>
          <w:p w14:paraId="414D0C68" w14:textId="77777777" w:rsidR="009D3437" w:rsidRPr="006B23EB" w:rsidRDefault="009D3437" w:rsidP="009D069B">
            <w:pPr>
              <w:jc w:val="center"/>
              <w:rPr>
                <w:b/>
                <w:sz w:val="16"/>
                <w:szCs w:val="16"/>
              </w:rPr>
            </w:pPr>
          </w:p>
        </w:tc>
        <w:tc>
          <w:tcPr>
            <w:tcW w:w="297" w:type="dxa"/>
            <w:shd w:val="clear" w:color="auto" w:fill="auto"/>
            <w:vAlign w:val="center"/>
          </w:tcPr>
          <w:p w14:paraId="43E1C121" w14:textId="77777777" w:rsidR="009D3437" w:rsidRPr="006B23EB" w:rsidRDefault="009D3437" w:rsidP="009D069B">
            <w:pPr>
              <w:jc w:val="center"/>
              <w:rPr>
                <w:b/>
                <w:sz w:val="16"/>
                <w:szCs w:val="16"/>
              </w:rPr>
            </w:pPr>
          </w:p>
        </w:tc>
        <w:tc>
          <w:tcPr>
            <w:tcW w:w="297" w:type="dxa"/>
            <w:shd w:val="clear" w:color="auto" w:fill="auto"/>
            <w:vAlign w:val="center"/>
          </w:tcPr>
          <w:p w14:paraId="46BAF68A" w14:textId="77777777" w:rsidR="009D3437" w:rsidRPr="006B23EB" w:rsidRDefault="009D3437" w:rsidP="009D069B">
            <w:pPr>
              <w:jc w:val="center"/>
              <w:rPr>
                <w:b/>
                <w:sz w:val="16"/>
                <w:szCs w:val="16"/>
              </w:rPr>
            </w:pPr>
          </w:p>
        </w:tc>
        <w:tc>
          <w:tcPr>
            <w:tcW w:w="297" w:type="dxa"/>
            <w:shd w:val="clear" w:color="auto" w:fill="auto"/>
            <w:vAlign w:val="center"/>
          </w:tcPr>
          <w:p w14:paraId="0D90E706" w14:textId="77777777" w:rsidR="009D3437" w:rsidRPr="006B23EB" w:rsidRDefault="009D3437" w:rsidP="009D069B">
            <w:pPr>
              <w:jc w:val="center"/>
              <w:rPr>
                <w:b/>
                <w:sz w:val="16"/>
                <w:szCs w:val="16"/>
              </w:rPr>
            </w:pPr>
          </w:p>
        </w:tc>
        <w:tc>
          <w:tcPr>
            <w:tcW w:w="297" w:type="dxa"/>
            <w:shd w:val="clear" w:color="auto" w:fill="auto"/>
            <w:vAlign w:val="center"/>
          </w:tcPr>
          <w:p w14:paraId="0AFB9152" w14:textId="77777777" w:rsidR="009D3437" w:rsidRPr="006B23EB" w:rsidRDefault="009D3437" w:rsidP="009D069B">
            <w:pPr>
              <w:jc w:val="center"/>
              <w:rPr>
                <w:b/>
                <w:sz w:val="16"/>
                <w:szCs w:val="16"/>
              </w:rPr>
            </w:pPr>
          </w:p>
        </w:tc>
        <w:tc>
          <w:tcPr>
            <w:tcW w:w="297" w:type="dxa"/>
            <w:shd w:val="clear" w:color="auto" w:fill="auto"/>
            <w:vAlign w:val="center"/>
          </w:tcPr>
          <w:p w14:paraId="7002BCD8" w14:textId="77777777" w:rsidR="009D3437" w:rsidRPr="006B23EB" w:rsidRDefault="009D3437" w:rsidP="009D069B">
            <w:pPr>
              <w:jc w:val="center"/>
              <w:rPr>
                <w:b/>
                <w:sz w:val="16"/>
                <w:szCs w:val="16"/>
              </w:rPr>
            </w:pPr>
          </w:p>
        </w:tc>
        <w:tc>
          <w:tcPr>
            <w:tcW w:w="297" w:type="dxa"/>
            <w:shd w:val="clear" w:color="auto" w:fill="auto"/>
            <w:vAlign w:val="center"/>
          </w:tcPr>
          <w:p w14:paraId="3413A44E" w14:textId="77777777" w:rsidR="009D3437" w:rsidRPr="006B23EB" w:rsidRDefault="009D3437" w:rsidP="009D069B">
            <w:pPr>
              <w:jc w:val="center"/>
              <w:rPr>
                <w:b/>
                <w:sz w:val="16"/>
                <w:szCs w:val="16"/>
              </w:rPr>
            </w:pPr>
          </w:p>
        </w:tc>
        <w:tc>
          <w:tcPr>
            <w:tcW w:w="297" w:type="dxa"/>
            <w:shd w:val="clear" w:color="auto" w:fill="auto"/>
            <w:vAlign w:val="center"/>
          </w:tcPr>
          <w:p w14:paraId="7093054C" w14:textId="77777777" w:rsidR="009D3437" w:rsidRPr="006B23EB" w:rsidRDefault="009D3437" w:rsidP="009D069B">
            <w:pPr>
              <w:jc w:val="center"/>
              <w:rPr>
                <w:b/>
                <w:sz w:val="16"/>
                <w:szCs w:val="16"/>
              </w:rPr>
            </w:pPr>
          </w:p>
        </w:tc>
        <w:tc>
          <w:tcPr>
            <w:tcW w:w="297" w:type="dxa"/>
            <w:shd w:val="clear" w:color="auto" w:fill="auto"/>
            <w:vAlign w:val="center"/>
          </w:tcPr>
          <w:p w14:paraId="533F20F4" w14:textId="77777777" w:rsidR="009D3437" w:rsidRPr="006B23EB" w:rsidRDefault="009D3437" w:rsidP="009D069B">
            <w:pPr>
              <w:jc w:val="center"/>
              <w:rPr>
                <w:b/>
                <w:sz w:val="16"/>
                <w:szCs w:val="16"/>
              </w:rPr>
            </w:pPr>
          </w:p>
        </w:tc>
        <w:tc>
          <w:tcPr>
            <w:tcW w:w="297" w:type="dxa"/>
            <w:shd w:val="clear" w:color="auto" w:fill="auto"/>
            <w:vAlign w:val="center"/>
          </w:tcPr>
          <w:p w14:paraId="37E023A8" w14:textId="77777777" w:rsidR="009D3437" w:rsidRPr="006B23EB" w:rsidRDefault="009D3437" w:rsidP="009D069B">
            <w:pPr>
              <w:jc w:val="center"/>
              <w:rPr>
                <w:b/>
                <w:sz w:val="16"/>
                <w:szCs w:val="16"/>
              </w:rPr>
            </w:pPr>
          </w:p>
        </w:tc>
        <w:tc>
          <w:tcPr>
            <w:tcW w:w="297" w:type="dxa"/>
            <w:shd w:val="clear" w:color="auto" w:fill="auto"/>
            <w:vAlign w:val="center"/>
          </w:tcPr>
          <w:p w14:paraId="2CC4B6E7" w14:textId="77777777" w:rsidR="009D3437" w:rsidRPr="006B23EB" w:rsidRDefault="009D3437" w:rsidP="009D069B">
            <w:pPr>
              <w:jc w:val="center"/>
              <w:rPr>
                <w:b/>
                <w:sz w:val="16"/>
                <w:szCs w:val="16"/>
              </w:rPr>
            </w:pPr>
          </w:p>
        </w:tc>
        <w:tc>
          <w:tcPr>
            <w:tcW w:w="297" w:type="dxa"/>
            <w:shd w:val="clear" w:color="auto" w:fill="auto"/>
            <w:vAlign w:val="center"/>
          </w:tcPr>
          <w:p w14:paraId="11A991B7" w14:textId="77777777" w:rsidR="009D3437" w:rsidRPr="006B23EB" w:rsidRDefault="009D3437" w:rsidP="009D069B">
            <w:pPr>
              <w:jc w:val="center"/>
              <w:rPr>
                <w:b/>
                <w:sz w:val="16"/>
                <w:szCs w:val="16"/>
              </w:rPr>
            </w:pPr>
          </w:p>
        </w:tc>
        <w:tc>
          <w:tcPr>
            <w:tcW w:w="297" w:type="dxa"/>
            <w:shd w:val="clear" w:color="auto" w:fill="auto"/>
            <w:vAlign w:val="center"/>
          </w:tcPr>
          <w:p w14:paraId="3147CC22" w14:textId="77777777" w:rsidR="009D3437" w:rsidRPr="006B23EB" w:rsidRDefault="009D3437" w:rsidP="009D069B">
            <w:pPr>
              <w:jc w:val="center"/>
              <w:rPr>
                <w:b/>
                <w:sz w:val="16"/>
                <w:szCs w:val="16"/>
              </w:rPr>
            </w:pPr>
          </w:p>
        </w:tc>
        <w:tc>
          <w:tcPr>
            <w:tcW w:w="297" w:type="dxa"/>
            <w:shd w:val="clear" w:color="auto" w:fill="auto"/>
            <w:vAlign w:val="center"/>
          </w:tcPr>
          <w:p w14:paraId="2A6F061A" w14:textId="77777777" w:rsidR="009D3437" w:rsidRPr="006B23EB" w:rsidRDefault="009D3437" w:rsidP="009D069B">
            <w:pPr>
              <w:jc w:val="center"/>
              <w:rPr>
                <w:b/>
                <w:sz w:val="16"/>
                <w:szCs w:val="16"/>
              </w:rPr>
            </w:pPr>
          </w:p>
        </w:tc>
        <w:tc>
          <w:tcPr>
            <w:tcW w:w="297" w:type="dxa"/>
            <w:shd w:val="clear" w:color="auto" w:fill="auto"/>
            <w:vAlign w:val="center"/>
          </w:tcPr>
          <w:p w14:paraId="0049CD72" w14:textId="77777777" w:rsidR="009D3437" w:rsidRPr="006B23EB" w:rsidRDefault="009D3437" w:rsidP="009D069B">
            <w:pPr>
              <w:jc w:val="center"/>
              <w:rPr>
                <w:b/>
                <w:sz w:val="16"/>
                <w:szCs w:val="16"/>
              </w:rPr>
            </w:pPr>
          </w:p>
        </w:tc>
        <w:tc>
          <w:tcPr>
            <w:tcW w:w="297" w:type="dxa"/>
            <w:shd w:val="clear" w:color="auto" w:fill="auto"/>
            <w:vAlign w:val="center"/>
          </w:tcPr>
          <w:p w14:paraId="2A5B3228" w14:textId="77777777" w:rsidR="009D3437" w:rsidRPr="006B23EB" w:rsidRDefault="009D3437" w:rsidP="009D069B">
            <w:pPr>
              <w:jc w:val="center"/>
              <w:rPr>
                <w:b/>
                <w:sz w:val="16"/>
                <w:szCs w:val="16"/>
              </w:rPr>
            </w:pPr>
          </w:p>
        </w:tc>
        <w:tc>
          <w:tcPr>
            <w:tcW w:w="297" w:type="dxa"/>
            <w:shd w:val="clear" w:color="auto" w:fill="auto"/>
            <w:vAlign w:val="center"/>
          </w:tcPr>
          <w:p w14:paraId="079FF4AA" w14:textId="77777777" w:rsidR="009D3437" w:rsidRPr="006B23EB" w:rsidRDefault="009D3437" w:rsidP="009D069B">
            <w:pPr>
              <w:jc w:val="center"/>
              <w:rPr>
                <w:b/>
                <w:sz w:val="16"/>
                <w:szCs w:val="16"/>
              </w:rPr>
            </w:pPr>
          </w:p>
        </w:tc>
        <w:tc>
          <w:tcPr>
            <w:tcW w:w="297" w:type="dxa"/>
            <w:shd w:val="clear" w:color="auto" w:fill="auto"/>
            <w:vAlign w:val="center"/>
          </w:tcPr>
          <w:p w14:paraId="1E79CE3D" w14:textId="77777777" w:rsidR="009D3437" w:rsidRPr="006B23EB" w:rsidRDefault="009D3437" w:rsidP="009D069B">
            <w:pPr>
              <w:jc w:val="center"/>
              <w:rPr>
                <w:b/>
                <w:sz w:val="16"/>
                <w:szCs w:val="16"/>
              </w:rPr>
            </w:pPr>
          </w:p>
        </w:tc>
        <w:tc>
          <w:tcPr>
            <w:tcW w:w="297" w:type="dxa"/>
            <w:shd w:val="clear" w:color="auto" w:fill="auto"/>
            <w:vAlign w:val="center"/>
          </w:tcPr>
          <w:p w14:paraId="41E9C1A4" w14:textId="77777777" w:rsidR="009D3437" w:rsidRPr="006B23EB" w:rsidRDefault="009D3437" w:rsidP="009D069B">
            <w:pPr>
              <w:jc w:val="center"/>
              <w:rPr>
                <w:b/>
                <w:sz w:val="16"/>
                <w:szCs w:val="16"/>
              </w:rPr>
            </w:pPr>
          </w:p>
        </w:tc>
        <w:tc>
          <w:tcPr>
            <w:tcW w:w="297" w:type="dxa"/>
            <w:shd w:val="clear" w:color="auto" w:fill="auto"/>
            <w:vAlign w:val="center"/>
          </w:tcPr>
          <w:p w14:paraId="3FB6955B" w14:textId="77777777" w:rsidR="009D3437" w:rsidRPr="006B23EB" w:rsidRDefault="009D3437" w:rsidP="009D069B">
            <w:pPr>
              <w:jc w:val="center"/>
              <w:rPr>
                <w:b/>
                <w:sz w:val="16"/>
                <w:szCs w:val="16"/>
              </w:rPr>
            </w:pPr>
          </w:p>
        </w:tc>
        <w:tc>
          <w:tcPr>
            <w:tcW w:w="297" w:type="dxa"/>
            <w:shd w:val="clear" w:color="auto" w:fill="auto"/>
            <w:vAlign w:val="center"/>
          </w:tcPr>
          <w:p w14:paraId="5A8CA9A9" w14:textId="77777777" w:rsidR="009D3437" w:rsidRPr="006B23EB" w:rsidRDefault="009D3437" w:rsidP="009D069B">
            <w:pPr>
              <w:jc w:val="center"/>
              <w:rPr>
                <w:b/>
                <w:sz w:val="16"/>
                <w:szCs w:val="16"/>
              </w:rPr>
            </w:pPr>
          </w:p>
        </w:tc>
        <w:tc>
          <w:tcPr>
            <w:tcW w:w="297" w:type="dxa"/>
            <w:shd w:val="clear" w:color="auto" w:fill="auto"/>
            <w:vAlign w:val="center"/>
          </w:tcPr>
          <w:p w14:paraId="61559DEC" w14:textId="77777777" w:rsidR="009D3437" w:rsidRPr="006B23EB" w:rsidRDefault="009D3437" w:rsidP="009D069B">
            <w:pPr>
              <w:jc w:val="center"/>
              <w:rPr>
                <w:b/>
                <w:sz w:val="16"/>
                <w:szCs w:val="16"/>
              </w:rPr>
            </w:pPr>
          </w:p>
        </w:tc>
        <w:tc>
          <w:tcPr>
            <w:tcW w:w="297" w:type="dxa"/>
            <w:shd w:val="clear" w:color="auto" w:fill="auto"/>
            <w:vAlign w:val="center"/>
          </w:tcPr>
          <w:p w14:paraId="2C98454C" w14:textId="77777777" w:rsidR="009D3437" w:rsidRPr="006B23EB" w:rsidRDefault="009D3437" w:rsidP="009D069B">
            <w:pPr>
              <w:jc w:val="center"/>
              <w:rPr>
                <w:b/>
                <w:sz w:val="16"/>
                <w:szCs w:val="16"/>
              </w:rPr>
            </w:pPr>
          </w:p>
        </w:tc>
        <w:tc>
          <w:tcPr>
            <w:tcW w:w="297" w:type="dxa"/>
            <w:shd w:val="clear" w:color="auto" w:fill="auto"/>
            <w:vAlign w:val="center"/>
          </w:tcPr>
          <w:p w14:paraId="68A730ED" w14:textId="77777777" w:rsidR="009D3437" w:rsidRPr="006B23EB" w:rsidRDefault="009D3437" w:rsidP="009D069B">
            <w:pPr>
              <w:jc w:val="center"/>
              <w:rPr>
                <w:b/>
                <w:sz w:val="16"/>
                <w:szCs w:val="16"/>
              </w:rPr>
            </w:pPr>
          </w:p>
        </w:tc>
        <w:tc>
          <w:tcPr>
            <w:tcW w:w="297" w:type="dxa"/>
            <w:shd w:val="clear" w:color="auto" w:fill="auto"/>
            <w:vAlign w:val="center"/>
          </w:tcPr>
          <w:p w14:paraId="710CD667" w14:textId="77777777" w:rsidR="009D3437" w:rsidRPr="006B23EB" w:rsidRDefault="009D3437" w:rsidP="009D069B">
            <w:pPr>
              <w:jc w:val="center"/>
              <w:rPr>
                <w:b/>
                <w:sz w:val="16"/>
                <w:szCs w:val="16"/>
              </w:rPr>
            </w:pPr>
          </w:p>
        </w:tc>
        <w:tc>
          <w:tcPr>
            <w:tcW w:w="297" w:type="dxa"/>
            <w:shd w:val="clear" w:color="auto" w:fill="auto"/>
            <w:vAlign w:val="center"/>
          </w:tcPr>
          <w:p w14:paraId="148A1340" w14:textId="77777777" w:rsidR="009D3437" w:rsidRPr="006B23EB" w:rsidRDefault="009D3437" w:rsidP="009D069B">
            <w:pPr>
              <w:jc w:val="center"/>
              <w:rPr>
                <w:b/>
                <w:sz w:val="16"/>
                <w:szCs w:val="16"/>
              </w:rPr>
            </w:pPr>
          </w:p>
        </w:tc>
        <w:tc>
          <w:tcPr>
            <w:tcW w:w="297" w:type="dxa"/>
            <w:shd w:val="clear" w:color="auto" w:fill="auto"/>
            <w:vAlign w:val="center"/>
          </w:tcPr>
          <w:p w14:paraId="10112C09" w14:textId="77777777" w:rsidR="009D3437" w:rsidRPr="006B23EB" w:rsidRDefault="009D3437" w:rsidP="009D069B">
            <w:pPr>
              <w:jc w:val="center"/>
              <w:rPr>
                <w:b/>
                <w:sz w:val="16"/>
                <w:szCs w:val="16"/>
              </w:rPr>
            </w:pPr>
          </w:p>
        </w:tc>
        <w:tc>
          <w:tcPr>
            <w:tcW w:w="297" w:type="dxa"/>
            <w:shd w:val="clear" w:color="auto" w:fill="auto"/>
            <w:vAlign w:val="center"/>
          </w:tcPr>
          <w:p w14:paraId="7DD30811" w14:textId="77777777" w:rsidR="009D3437" w:rsidRPr="006B23EB" w:rsidRDefault="009D3437" w:rsidP="009D069B">
            <w:pPr>
              <w:jc w:val="center"/>
              <w:rPr>
                <w:b/>
                <w:sz w:val="16"/>
                <w:szCs w:val="16"/>
              </w:rPr>
            </w:pPr>
          </w:p>
        </w:tc>
        <w:tc>
          <w:tcPr>
            <w:tcW w:w="297" w:type="dxa"/>
            <w:shd w:val="clear" w:color="auto" w:fill="auto"/>
            <w:vAlign w:val="center"/>
          </w:tcPr>
          <w:p w14:paraId="23E97A39" w14:textId="77777777" w:rsidR="009D3437" w:rsidRPr="006B23EB" w:rsidRDefault="009D3437" w:rsidP="009D069B">
            <w:pPr>
              <w:jc w:val="center"/>
              <w:rPr>
                <w:b/>
                <w:sz w:val="16"/>
                <w:szCs w:val="16"/>
              </w:rPr>
            </w:pPr>
          </w:p>
        </w:tc>
        <w:tc>
          <w:tcPr>
            <w:tcW w:w="297" w:type="dxa"/>
            <w:shd w:val="clear" w:color="auto" w:fill="auto"/>
            <w:vAlign w:val="center"/>
          </w:tcPr>
          <w:p w14:paraId="4F02B4E6" w14:textId="77777777" w:rsidR="009D3437" w:rsidRPr="006B23EB" w:rsidRDefault="009D3437" w:rsidP="009D069B">
            <w:pPr>
              <w:jc w:val="center"/>
              <w:rPr>
                <w:b/>
                <w:sz w:val="16"/>
                <w:szCs w:val="16"/>
              </w:rPr>
            </w:pPr>
          </w:p>
        </w:tc>
        <w:tc>
          <w:tcPr>
            <w:tcW w:w="393" w:type="dxa"/>
            <w:shd w:val="clear" w:color="auto" w:fill="auto"/>
            <w:vAlign w:val="center"/>
          </w:tcPr>
          <w:p w14:paraId="35E2AD61" w14:textId="77777777" w:rsidR="009D3437" w:rsidRPr="006B23EB" w:rsidRDefault="009D3437" w:rsidP="009D069B">
            <w:pPr>
              <w:jc w:val="center"/>
              <w:rPr>
                <w:b/>
                <w:sz w:val="16"/>
                <w:szCs w:val="16"/>
              </w:rPr>
            </w:pPr>
          </w:p>
        </w:tc>
        <w:tc>
          <w:tcPr>
            <w:tcW w:w="297" w:type="dxa"/>
            <w:shd w:val="clear" w:color="auto" w:fill="auto"/>
            <w:vAlign w:val="center"/>
          </w:tcPr>
          <w:p w14:paraId="5422233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3CAD47E0"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EAB28E0" w14:textId="77777777" w:rsidR="009D3437" w:rsidRPr="006B23EB" w:rsidRDefault="009D3437" w:rsidP="009D069B">
            <w:pPr>
              <w:jc w:val="center"/>
              <w:rPr>
                <w:b/>
                <w:sz w:val="16"/>
                <w:szCs w:val="16"/>
              </w:rPr>
            </w:pPr>
          </w:p>
        </w:tc>
        <w:tc>
          <w:tcPr>
            <w:tcW w:w="313" w:type="dxa"/>
            <w:shd w:val="clear" w:color="auto" w:fill="auto"/>
            <w:vAlign w:val="center"/>
          </w:tcPr>
          <w:p w14:paraId="674C04AC" w14:textId="77777777" w:rsidR="009D3437" w:rsidRPr="006B23EB" w:rsidRDefault="009D3437" w:rsidP="009D069B">
            <w:pPr>
              <w:jc w:val="center"/>
              <w:rPr>
                <w:b/>
                <w:sz w:val="16"/>
                <w:szCs w:val="16"/>
              </w:rPr>
            </w:pPr>
          </w:p>
        </w:tc>
        <w:tc>
          <w:tcPr>
            <w:tcW w:w="399" w:type="dxa"/>
            <w:vAlign w:val="center"/>
          </w:tcPr>
          <w:p w14:paraId="6A5C1884" w14:textId="77777777" w:rsidR="009D3437" w:rsidRPr="006B23EB" w:rsidRDefault="009D3437" w:rsidP="009D069B">
            <w:pPr>
              <w:jc w:val="center"/>
              <w:rPr>
                <w:b/>
                <w:sz w:val="16"/>
                <w:szCs w:val="16"/>
              </w:rPr>
            </w:pPr>
          </w:p>
        </w:tc>
        <w:tc>
          <w:tcPr>
            <w:tcW w:w="297" w:type="dxa"/>
            <w:shd w:val="clear" w:color="auto" w:fill="auto"/>
            <w:vAlign w:val="center"/>
          </w:tcPr>
          <w:p w14:paraId="6A257E94" w14:textId="77777777" w:rsidR="009D3437" w:rsidRPr="006B23EB" w:rsidRDefault="009D3437" w:rsidP="009D069B">
            <w:pPr>
              <w:jc w:val="center"/>
              <w:rPr>
                <w:b/>
                <w:sz w:val="16"/>
                <w:szCs w:val="16"/>
              </w:rPr>
            </w:pPr>
          </w:p>
        </w:tc>
        <w:tc>
          <w:tcPr>
            <w:tcW w:w="297" w:type="dxa"/>
            <w:shd w:val="clear" w:color="auto" w:fill="auto"/>
            <w:vAlign w:val="center"/>
          </w:tcPr>
          <w:p w14:paraId="3B75F2EB" w14:textId="77777777" w:rsidR="009D3437" w:rsidRPr="006B23EB" w:rsidRDefault="009D3437" w:rsidP="009D069B">
            <w:pPr>
              <w:jc w:val="center"/>
              <w:rPr>
                <w:b/>
                <w:sz w:val="16"/>
                <w:szCs w:val="16"/>
              </w:rPr>
            </w:pPr>
          </w:p>
        </w:tc>
        <w:tc>
          <w:tcPr>
            <w:tcW w:w="297" w:type="dxa"/>
            <w:shd w:val="clear" w:color="auto" w:fill="auto"/>
            <w:vAlign w:val="center"/>
          </w:tcPr>
          <w:p w14:paraId="36F50494" w14:textId="77777777" w:rsidR="009D3437" w:rsidRPr="006B23EB" w:rsidRDefault="009D3437" w:rsidP="009D069B">
            <w:pPr>
              <w:jc w:val="center"/>
              <w:rPr>
                <w:b/>
                <w:sz w:val="16"/>
                <w:szCs w:val="16"/>
              </w:rPr>
            </w:pPr>
          </w:p>
        </w:tc>
        <w:tc>
          <w:tcPr>
            <w:tcW w:w="297" w:type="dxa"/>
            <w:shd w:val="clear" w:color="auto" w:fill="auto"/>
            <w:vAlign w:val="center"/>
          </w:tcPr>
          <w:p w14:paraId="70BD681F" w14:textId="77777777" w:rsidR="009D3437" w:rsidRPr="006B23EB" w:rsidRDefault="009D3437" w:rsidP="009D069B">
            <w:pPr>
              <w:jc w:val="center"/>
              <w:rPr>
                <w:b/>
                <w:sz w:val="16"/>
                <w:szCs w:val="16"/>
              </w:rPr>
            </w:pPr>
            <w:r w:rsidRPr="006B23EB">
              <w:rPr>
                <w:b/>
                <w:sz w:val="16"/>
                <w:szCs w:val="16"/>
              </w:rPr>
              <w:t>+</w:t>
            </w:r>
          </w:p>
        </w:tc>
      </w:tr>
      <w:tr w:rsidR="009D3437" w:rsidRPr="006B23EB" w14:paraId="49C0C42A" w14:textId="77777777" w:rsidTr="009D069B">
        <w:trPr>
          <w:trHeight w:val="284"/>
          <w:jc w:val="center"/>
        </w:trPr>
        <w:tc>
          <w:tcPr>
            <w:tcW w:w="431" w:type="dxa"/>
            <w:vMerge/>
            <w:shd w:val="clear" w:color="auto" w:fill="auto"/>
          </w:tcPr>
          <w:p w14:paraId="7EFD7D26" w14:textId="77777777" w:rsidR="009D3437" w:rsidRPr="006B23EB" w:rsidRDefault="009D3437" w:rsidP="009D069B">
            <w:pPr>
              <w:jc w:val="center"/>
              <w:rPr>
                <w:sz w:val="16"/>
                <w:szCs w:val="16"/>
              </w:rPr>
            </w:pPr>
          </w:p>
        </w:tc>
        <w:tc>
          <w:tcPr>
            <w:tcW w:w="547" w:type="dxa"/>
            <w:shd w:val="clear" w:color="auto" w:fill="auto"/>
            <w:vAlign w:val="center"/>
          </w:tcPr>
          <w:p w14:paraId="5DB708A6" w14:textId="77777777" w:rsidR="009D3437" w:rsidRPr="006B23EB" w:rsidRDefault="009D3437" w:rsidP="009D069B">
            <w:pPr>
              <w:jc w:val="center"/>
              <w:rPr>
                <w:sz w:val="14"/>
                <w:szCs w:val="14"/>
              </w:rPr>
            </w:pPr>
            <w:r w:rsidRPr="006B23EB">
              <w:rPr>
                <w:sz w:val="14"/>
                <w:szCs w:val="14"/>
              </w:rPr>
              <w:t>СК15</w:t>
            </w:r>
          </w:p>
        </w:tc>
        <w:tc>
          <w:tcPr>
            <w:tcW w:w="298" w:type="dxa"/>
            <w:shd w:val="clear" w:color="auto" w:fill="auto"/>
            <w:vAlign w:val="center"/>
          </w:tcPr>
          <w:p w14:paraId="51D3AD3B" w14:textId="77777777" w:rsidR="009D3437" w:rsidRPr="006B23EB" w:rsidRDefault="009D3437" w:rsidP="009D069B">
            <w:pPr>
              <w:jc w:val="center"/>
              <w:rPr>
                <w:b/>
                <w:sz w:val="16"/>
                <w:szCs w:val="16"/>
              </w:rPr>
            </w:pPr>
          </w:p>
        </w:tc>
        <w:tc>
          <w:tcPr>
            <w:tcW w:w="298" w:type="dxa"/>
            <w:shd w:val="clear" w:color="auto" w:fill="auto"/>
            <w:vAlign w:val="center"/>
          </w:tcPr>
          <w:p w14:paraId="40A9A3F9" w14:textId="77777777" w:rsidR="009D3437" w:rsidRPr="006B23EB" w:rsidRDefault="009D3437" w:rsidP="009D069B">
            <w:pPr>
              <w:jc w:val="center"/>
              <w:rPr>
                <w:b/>
                <w:sz w:val="16"/>
                <w:szCs w:val="16"/>
              </w:rPr>
            </w:pPr>
          </w:p>
        </w:tc>
        <w:tc>
          <w:tcPr>
            <w:tcW w:w="298" w:type="dxa"/>
            <w:shd w:val="clear" w:color="auto" w:fill="auto"/>
            <w:vAlign w:val="center"/>
          </w:tcPr>
          <w:p w14:paraId="470464BE" w14:textId="77777777" w:rsidR="009D3437" w:rsidRPr="006B23EB" w:rsidRDefault="009D3437" w:rsidP="009D069B">
            <w:pPr>
              <w:jc w:val="center"/>
              <w:rPr>
                <w:b/>
                <w:sz w:val="16"/>
                <w:szCs w:val="16"/>
              </w:rPr>
            </w:pPr>
          </w:p>
        </w:tc>
        <w:tc>
          <w:tcPr>
            <w:tcW w:w="298" w:type="dxa"/>
            <w:shd w:val="clear" w:color="auto" w:fill="auto"/>
            <w:vAlign w:val="center"/>
          </w:tcPr>
          <w:p w14:paraId="0E99AC56" w14:textId="77777777" w:rsidR="009D3437" w:rsidRPr="006B23EB" w:rsidRDefault="009D3437" w:rsidP="009D069B">
            <w:pPr>
              <w:jc w:val="center"/>
              <w:rPr>
                <w:b/>
                <w:sz w:val="16"/>
                <w:szCs w:val="16"/>
              </w:rPr>
            </w:pPr>
          </w:p>
        </w:tc>
        <w:tc>
          <w:tcPr>
            <w:tcW w:w="298" w:type="dxa"/>
            <w:shd w:val="clear" w:color="auto" w:fill="auto"/>
            <w:vAlign w:val="center"/>
          </w:tcPr>
          <w:p w14:paraId="38751484" w14:textId="77777777" w:rsidR="009D3437" w:rsidRPr="006B23EB" w:rsidRDefault="009D3437" w:rsidP="009D069B">
            <w:pPr>
              <w:jc w:val="center"/>
              <w:rPr>
                <w:b/>
                <w:sz w:val="16"/>
                <w:szCs w:val="16"/>
              </w:rPr>
            </w:pPr>
          </w:p>
        </w:tc>
        <w:tc>
          <w:tcPr>
            <w:tcW w:w="297" w:type="dxa"/>
            <w:shd w:val="clear" w:color="auto" w:fill="auto"/>
            <w:vAlign w:val="center"/>
          </w:tcPr>
          <w:p w14:paraId="7EA0EB69" w14:textId="77777777" w:rsidR="009D3437" w:rsidRPr="006B23EB" w:rsidRDefault="009D3437" w:rsidP="009D069B">
            <w:pPr>
              <w:jc w:val="center"/>
              <w:rPr>
                <w:b/>
                <w:sz w:val="16"/>
                <w:szCs w:val="16"/>
              </w:rPr>
            </w:pPr>
          </w:p>
        </w:tc>
        <w:tc>
          <w:tcPr>
            <w:tcW w:w="297" w:type="dxa"/>
            <w:shd w:val="clear" w:color="auto" w:fill="auto"/>
            <w:vAlign w:val="center"/>
          </w:tcPr>
          <w:p w14:paraId="7E7404B7" w14:textId="77777777" w:rsidR="009D3437" w:rsidRPr="006B23EB" w:rsidRDefault="009D3437" w:rsidP="009D069B">
            <w:pPr>
              <w:jc w:val="center"/>
              <w:rPr>
                <w:b/>
                <w:sz w:val="16"/>
                <w:szCs w:val="16"/>
              </w:rPr>
            </w:pPr>
          </w:p>
        </w:tc>
        <w:tc>
          <w:tcPr>
            <w:tcW w:w="297" w:type="dxa"/>
            <w:shd w:val="clear" w:color="auto" w:fill="auto"/>
            <w:vAlign w:val="center"/>
          </w:tcPr>
          <w:p w14:paraId="43E5DE23" w14:textId="77777777" w:rsidR="009D3437" w:rsidRPr="006B23EB" w:rsidRDefault="009D3437" w:rsidP="009D069B">
            <w:pPr>
              <w:jc w:val="center"/>
              <w:rPr>
                <w:b/>
                <w:sz w:val="16"/>
                <w:szCs w:val="16"/>
              </w:rPr>
            </w:pPr>
          </w:p>
        </w:tc>
        <w:tc>
          <w:tcPr>
            <w:tcW w:w="297" w:type="dxa"/>
            <w:shd w:val="clear" w:color="auto" w:fill="auto"/>
            <w:vAlign w:val="center"/>
          </w:tcPr>
          <w:p w14:paraId="6487AFB7" w14:textId="77777777" w:rsidR="009D3437" w:rsidRPr="006B23EB" w:rsidRDefault="009D3437" w:rsidP="009D069B">
            <w:pPr>
              <w:jc w:val="center"/>
              <w:rPr>
                <w:b/>
                <w:sz w:val="16"/>
                <w:szCs w:val="16"/>
              </w:rPr>
            </w:pPr>
          </w:p>
        </w:tc>
        <w:tc>
          <w:tcPr>
            <w:tcW w:w="297" w:type="dxa"/>
            <w:shd w:val="clear" w:color="auto" w:fill="auto"/>
            <w:vAlign w:val="center"/>
          </w:tcPr>
          <w:p w14:paraId="446CF8DD" w14:textId="77777777" w:rsidR="009D3437" w:rsidRPr="006B23EB" w:rsidRDefault="009D3437" w:rsidP="009D069B">
            <w:pPr>
              <w:jc w:val="center"/>
              <w:rPr>
                <w:b/>
                <w:sz w:val="16"/>
                <w:szCs w:val="16"/>
              </w:rPr>
            </w:pPr>
          </w:p>
        </w:tc>
        <w:tc>
          <w:tcPr>
            <w:tcW w:w="297" w:type="dxa"/>
            <w:shd w:val="clear" w:color="auto" w:fill="auto"/>
            <w:vAlign w:val="center"/>
          </w:tcPr>
          <w:p w14:paraId="23941A04" w14:textId="77777777" w:rsidR="009D3437" w:rsidRPr="006B23EB" w:rsidRDefault="009D3437" w:rsidP="009D069B">
            <w:pPr>
              <w:jc w:val="center"/>
              <w:rPr>
                <w:b/>
                <w:sz w:val="16"/>
                <w:szCs w:val="16"/>
              </w:rPr>
            </w:pPr>
          </w:p>
        </w:tc>
        <w:tc>
          <w:tcPr>
            <w:tcW w:w="297" w:type="dxa"/>
            <w:shd w:val="clear" w:color="auto" w:fill="auto"/>
            <w:vAlign w:val="center"/>
          </w:tcPr>
          <w:p w14:paraId="03B6DC3B" w14:textId="77777777" w:rsidR="009D3437" w:rsidRPr="006B23EB" w:rsidRDefault="009D3437" w:rsidP="009D069B">
            <w:pPr>
              <w:jc w:val="center"/>
              <w:rPr>
                <w:b/>
                <w:sz w:val="16"/>
                <w:szCs w:val="16"/>
              </w:rPr>
            </w:pPr>
          </w:p>
        </w:tc>
        <w:tc>
          <w:tcPr>
            <w:tcW w:w="297" w:type="dxa"/>
            <w:shd w:val="clear" w:color="auto" w:fill="auto"/>
            <w:vAlign w:val="center"/>
          </w:tcPr>
          <w:p w14:paraId="192B6F92" w14:textId="77777777" w:rsidR="009D3437" w:rsidRPr="006B23EB" w:rsidRDefault="009D3437" w:rsidP="009D069B">
            <w:pPr>
              <w:jc w:val="center"/>
              <w:rPr>
                <w:b/>
                <w:sz w:val="16"/>
                <w:szCs w:val="16"/>
              </w:rPr>
            </w:pPr>
          </w:p>
        </w:tc>
        <w:tc>
          <w:tcPr>
            <w:tcW w:w="297" w:type="dxa"/>
            <w:shd w:val="clear" w:color="auto" w:fill="auto"/>
            <w:vAlign w:val="center"/>
          </w:tcPr>
          <w:p w14:paraId="3263E6FE" w14:textId="77777777" w:rsidR="009D3437" w:rsidRPr="006B23EB" w:rsidRDefault="009D3437" w:rsidP="009D069B">
            <w:pPr>
              <w:jc w:val="center"/>
              <w:rPr>
                <w:b/>
                <w:sz w:val="16"/>
                <w:szCs w:val="16"/>
              </w:rPr>
            </w:pPr>
          </w:p>
        </w:tc>
        <w:tc>
          <w:tcPr>
            <w:tcW w:w="297" w:type="dxa"/>
            <w:shd w:val="clear" w:color="auto" w:fill="auto"/>
            <w:vAlign w:val="center"/>
          </w:tcPr>
          <w:p w14:paraId="3DA16588" w14:textId="77777777" w:rsidR="009D3437" w:rsidRPr="006B23EB" w:rsidRDefault="009D3437" w:rsidP="009D069B">
            <w:pPr>
              <w:jc w:val="center"/>
              <w:rPr>
                <w:b/>
                <w:sz w:val="16"/>
                <w:szCs w:val="16"/>
              </w:rPr>
            </w:pPr>
          </w:p>
        </w:tc>
        <w:tc>
          <w:tcPr>
            <w:tcW w:w="297" w:type="dxa"/>
            <w:shd w:val="clear" w:color="auto" w:fill="auto"/>
            <w:vAlign w:val="center"/>
          </w:tcPr>
          <w:p w14:paraId="73C0E247" w14:textId="77777777" w:rsidR="009D3437" w:rsidRPr="006B23EB" w:rsidRDefault="009D3437" w:rsidP="009D069B">
            <w:pPr>
              <w:jc w:val="center"/>
              <w:rPr>
                <w:b/>
                <w:sz w:val="16"/>
                <w:szCs w:val="16"/>
              </w:rPr>
            </w:pPr>
          </w:p>
        </w:tc>
        <w:tc>
          <w:tcPr>
            <w:tcW w:w="297" w:type="dxa"/>
            <w:shd w:val="clear" w:color="auto" w:fill="auto"/>
            <w:vAlign w:val="center"/>
          </w:tcPr>
          <w:p w14:paraId="49B5AFC2" w14:textId="77777777" w:rsidR="009D3437" w:rsidRPr="006B23EB" w:rsidRDefault="009D3437" w:rsidP="009D069B">
            <w:pPr>
              <w:jc w:val="center"/>
              <w:rPr>
                <w:b/>
                <w:sz w:val="16"/>
                <w:szCs w:val="16"/>
              </w:rPr>
            </w:pPr>
          </w:p>
        </w:tc>
        <w:tc>
          <w:tcPr>
            <w:tcW w:w="297" w:type="dxa"/>
            <w:shd w:val="clear" w:color="auto" w:fill="auto"/>
            <w:vAlign w:val="center"/>
          </w:tcPr>
          <w:p w14:paraId="5A2489F4" w14:textId="77777777" w:rsidR="009D3437" w:rsidRPr="006B23EB" w:rsidRDefault="009D3437" w:rsidP="009D069B">
            <w:pPr>
              <w:jc w:val="center"/>
              <w:rPr>
                <w:b/>
                <w:sz w:val="16"/>
                <w:szCs w:val="16"/>
              </w:rPr>
            </w:pPr>
          </w:p>
        </w:tc>
        <w:tc>
          <w:tcPr>
            <w:tcW w:w="297" w:type="dxa"/>
            <w:shd w:val="clear" w:color="auto" w:fill="auto"/>
            <w:vAlign w:val="center"/>
          </w:tcPr>
          <w:p w14:paraId="46CD45BC" w14:textId="77777777" w:rsidR="009D3437" w:rsidRPr="006B23EB" w:rsidRDefault="009D3437" w:rsidP="009D069B">
            <w:pPr>
              <w:jc w:val="center"/>
              <w:rPr>
                <w:b/>
                <w:sz w:val="16"/>
                <w:szCs w:val="16"/>
              </w:rPr>
            </w:pPr>
          </w:p>
        </w:tc>
        <w:tc>
          <w:tcPr>
            <w:tcW w:w="297" w:type="dxa"/>
            <w:shd w:val="clear" w:color="auto" w:fill="auto"/>
            <w:vAlign w:val="center"/>
          </w:tcPr>
          <w:p w14:paraId="4BF90CF2" w14:textId="77777777" w:rsidR="009D3437" w:rsidRPr="006B23EB" w:rsidRDefault="009D3437" w:rsidP="009D069B">
            <w:pPr>
              <w:jc w:val="center"/>
              <w:rPr>
                <w:b/>
                <w:sz w:val="16"/>
                <w:szCs w:val="16"/>
              </w:rPr>
            </w:pPr>
          </w:p>
        </w:tc>
        <w:tc>
          <w:tcPr>
            <w:tcW w:w="297" w:type="dxa"/>
            <w:shd w:val="clear" w:color="auto" w:fill="auto"/>
            <w:vAlign w:val="center"/>
          </w:tcPr>
          <w:p w14:paraId="2C727CFA" w14:textId="77777777" w:rsidR="009D3437" w:rsidRPr="006B23EB" w:rsidRDefault="009D3437" w:rsidP="009D069B">
            <w:pPr>
              <w:jc w:val="center"/>
              <w:rPr>
                <w:b/>
                <w:sz w:val="16"/>
                <w:szCs w:val="16"/>
              </w:rPr>
            </w:pPr>
          </w:p>
        </w:tc>
        <w:tc>
          <w:tcPr>
            <w:tcW w:w="297" w:type="dxa"/>
            <w:shd w:val="clear" w:color="auto" w:fill="auto"/>
            <w:vAlign w:val="center"/>
          </w:tcPr>
          <w:p w14:paraId="3F314D39" w14:textId="77777777" w:rsidR="009D3437" w:rsidRPr="006B23EB" w:rsidRDefault="009D3437" w:rsidP="009D069B">
            <w:pPr>
              <w:jc w:val="center"/>
              <w:rPr>
                <w:b/>
                <w:sz w:val="16"/>
                <w:szCs w:val="16"/>
              </w:rPr>
            </w:pPr>
          </w:p>
        </w:tc>
        <w:tc>
          <w:tcPr>
            <w:tcW w:w="297" w:type="dxa"/>
            <w:shd w:val="clear" w:color="auto" w:fill="auto"/>
            <w:vAlign w:val="center"/>
          </w:tcPr>
          <w:p w14:paraId="616C6BB5" w14:textId="77777777" w:rsidR="009D3437" w:rsidRPr="006B23EB" w:rsidRDefault="009D3437" w:rsidP="009D069B">
            <w:pPr>
              <w:jc w:val="center"/>
              <w:rPr>
                <w:b/>
                <w:sz w:val="16"/>
                <w:szCs w:val="16"/>
              </w:rPr>
            </w:pPr>
          </w:p>
        </w:tc>
        <w:tc>
          <w:tcPr>
            <w:tcW w:w="297" w:type="dxa"/>
            <w:shd w:val="clear" w:color="auto" w:fill="auto"/>
            <w:vAlign w:val="center"/>
          </w:tcPr>
          <w:p w14:paraId="176CDD17" w14:textId="77777777" w:rsidR="009D3437" w:rsidRPr="006B23EB" w:rsidRDefault="009D3437" w:rsidP="009D069B">
            <w:pPr>
              <w:jc w:val="center"/>
              <w:rPr>
                <w:b/>
                <w:sz w:val="16"/>
                <w:szCs w:val="16"/>
              </w:rPr>
            </w:pPr>
          </w:p>
        </w:tc>
        <w:tc>
          <w:tcPr>
            <w:tcW w:w="297" w:type="dxa"/>
            <w:shd w:val="clear" w:color="auto" w:fill="auto"/>
            <w:vAlign w:val="center"/>
          </w:tcPr>
          <w:p w14:paraId="466A8922" w14:textId="77777777" w:rsidR="009D3437" w:rsidRPr="006B23EB" w:rsidRDefault="009D3437" w:rsidP="009D069B">
            <w:pPr>
              <w:jc w:val="center"/>
              <w:rPr>
                <w:b/>
                <w:sz w:val="16"/>
                <w:szCs w:val="16"/>
              </w:rPr>
            </w:pPr>
          </w:p>
        </w:tc>
        <w:tc>
          <w:tcPr>
            <w:tcW w:w="297" w:type="dxa"/>
            <w:shd w:val="clear" w:color="auto" w:fill="auto"/>
            <w:vAlign w:val="center"/>
          </w:tcPr>
          <w:p w14:paraId="001BA5A9" w14:textId="77777777" w:rsidR="009D3437" w:rsidRPr="006B23EB" w:rsidRDefault="009D3437" w:rsidP="009D069B">
            <w:pPr>
              <w:jc w:val="center"/>
              <w:rPr>
                <w:b/>
                <w:sz w:val="16"/>
                <w:szCs w:val="16"/>
              </w:rPr>
            </w:pPr>
          </w:p>
        </w:tc>
        <w:tc>
          <w:tcPr>
            <w:tcW w:w="297" w:type="dxa"/>
            <w:shd w:val="clear" w:color="auto" w:fill="auto"/>
            <w:vAlign w:val="center"/>
          </w:tcPr>
          <w:p w14:paraId="3FAF02BC" w14:textId="77777777" w:rsidR="009D3437" w:rsidRPr="006B23EB" w:rsidRDefault="009D3437" w:rsidP="009D069B">
            <w:pPr>
              <w:jc w:val="center"/>
              <w:rPr>
                <w:b/>
                <w:sz w:val="16"/>
                <w:szCs w:val="16"/>
              </w:rPr>
            </w:pPr>
          </w:p>
        </w:tc>
        <w:tc>
          <w:tcPr>
            <w:tcW w:w="297" w:type="dxa"/>
            <w:shd w:val="clear" w:color="auto" w:fill="auto"/>
            <w:vAlign w:val="center"/>
          </w:tcPr>
          <w:p w14:paraId="3808C4EF" w14:textId="77777777" w:rsidR="009D3437" w:rsidRPr="006B23EB" w:rsidRDefault="009D3437" w:rsidP="009D069B">
            <w:pPr>
              <w:jc w:val="center"/>
              <w:rPr>
                <w:b/>
                <w:sz w:val="16"/>
                <w:szCs w:val="16"/>
              </w:rPr>
            </w:pPr>
          </w:p>
        </w:tc>
        <w:tc>
          <w:tcPr>
            <w:tcW w:w="297" w:type="dxa"/>
            <w:shd w:val="clear" w:color="auto" w:fill="auto"/>
            <w:vAlign w:val="center"/>
          </w:tcPr>
          <w:p w14:paraId="4377D67F" w14:textId="77777777" w:rsidR="009D3437" w:rsidRPr="006B23EB" w:rsidRDefault="009D3437" w:rsidP="009D069B">
            <w:pPr>
              <w:jc w:val="center"/>
              <w:rPr>
                <w:b/>
                <w:sz w:val="16"/>
                <w:szCs w:val="16"/>
              </w:rPr>
            </w:pPr>
          </w:p>
        </w:tc>
        <w:tc>
          <w:tcPr>
            <w:tcW w:w="297" w:type="dxa"/>
            <w:shd w:val="clear" w:color="auto" w:fill="auto"/>
            <w:vAlign w:val="center"/>
          </w:tcPr>
          <w:p w14:paraId="676C9F86" w14:textId="77777777" w:rsidR="009D3437" w:rsidRPr="006B23EB" w:rsidRDefault="009D3437" w:rsidP="009D069B">
            <w:pPr>
              <w:jc w:val="center"/>
              <w:rPr>
                <w:b/>
                <w:sz w:val="16"/>
                <w:szCs w:val="16"/>
              </w:rPr>
            </w:pPr>
          </w:p>
        </w:tc>
        <w:tc>
          <w:tcPr>
            <w:tcW w:w="297" w:type="dxa"/>
            <w:shd w:val="clear" w:color="auto" w:fill="auto"/>
            <w:vAlign w:val="center"/>
          </w:tcPr>
          <w:p w14:paraId="4D30CC45" w14:textId="77777777" w:rsidR="009D3437" w:rsidRPr="006B23EB" w:rsidRDefault="009D3437" w:rsidP="009D069B">
            <w:pPr>
              <w:jc w:val="center"/>
              <w:rPr>
                <w:b/>
                <w:sz w:val="16"/>
                <w:szCs w:val="16"/>
              </w:rPr>
            </w:pPr>
          </w:p>
        </w:tc>
        <w:tc>
          <w:tcPr>
            <w:tcW w:w="297" w:type="dxa"/>
            <w:shd w:val="clear" w:color="auto" w:fill="auto"/>
            <w:vAlign w:val="center"/>
          </w:tcPr>
          <w:p w14:paraId="64193ED1" w14:textId="77777777" w:rsidR="009D3437" w:rsidRPr="006B23EB" w:rsidRDefault="009D3437" w:rsidP="009D069B">
            <w:pPr>
              <w:jc w:val="center"/>
              <w:rPr>
                <w:b/>
                <w:sz w:val="16"/>
                <w:szCs w:val="16"/>
              </w:rPr>
            </w:pPr>
          </w:p>
        </w:tc>
        <w:tc>
          <w:tcPr>
            <w:tcW w:w="297" w:type="dxa"/>
            <w:shd w:val="clear" w:color="auto" w:fill="auto"/>
            <w:vAlign w:val="center"/>
          </w:tcPr>
          <w:p w14:paraId="378BCA44" w14:textId="77777777" w:rsidR="009D3437" w:rsidRPr="006B23EB" w:rsidRDefault="009D3437" w:rsidP="009D069B">
            <w:pPr>
              <w:jc w:val="center"/>
              <w:rPr>
                <w:b/>
                <w:sz w:val="16"/>
                <w:szCs w:val="16"/>
              </w:rPr>
            </w:pPr>
          </w:p>
        </w:tc>
        <w:tc>
          <w:tcPr>
            <w:tcW w:w="297" w:type="dxa"/>
            <w:shd w:val="clear" w:color="auto" w:fill="auto"/>
            <w:vAlign w:val="center"/>
          </w:tcPr>
          <w:p w14:paraId="08DB7397" w14:textId="77777777" w:rsidR="009D3437" w:rsidRPr="006B23EB" w:rsidRDefault="009D3437" w:rsidP="009D069B">
            <w:pPr>
              <w:jc w:val="center"/>
              <w:rPr>
                <w:b/>
                <w:sz w:val="16"/>
                <w:szCs w:val="16"/>
              </w:rPr>
            </w:pPr>
          </w:p>
        </w:tc>
        <w:tc>
          <w:tcPr>
            <w:tcW w:w="297" w:type="dxa"/>
            <w:shd w:val="clear" w:color="auto" w:fill="auto"/>
            <w:vAlign w:val="center"/>
          </w:tcPr>
          <w:p w14:paraId="65EE1602" w14:textId="77777777" w:rsidR="009D3437" w:rsidRPr="006B23EB" w:rsidRDefault="009D3437" w:rsidP="009D069B">
            <w:pPr>
              <w:jc w:val="center"/>
              <w:rPr>
                <w:b/>
                <w:sz w:val="16"/>
                <w:szCs w:val="16"/>
              </w:rPr>
            </w:pPr>
          </w:p>
        </w:tc>
        <w:tc>
          <w:tcPr>
            <w:tcW w:w="393" w:type="dxa"/>
            <w:shd w:val="clear" w:color="auto" w:fill="auto"/>
            <w:vAlign w:val="center"/>
          </w:tcPr>
          <w:p w14:paraId="79CF46BB" w14:textId="77777777" w:rsidR="009D3437" w:rsidRPr="006B23EB" w:rsidRDefault="009D3437" w:rsidP="009D069B">
            <w:pPr>
              <w:jc w:val="center"/>
              <w:rPr>
                <w:b/>
                <w:sz w:val="16"/>
                <w:szCs w:val="16"/>
              </w:rPr>
            </w:pPr>
          </w:p>
        </w:tc>
        <w:tc>
          <w:tcPr>
            <w:tcW w:w="297" w:type="dxa"/>
            <w:shd w:val="clear" w:color="auto" w:fill="auto"/>
            <w:vAlign w:val="center"/>
          </w:tcPr>
          <w:p w14:paraId="1FD96561" w14:textId="77777777" w:rsidR="009D3437" w:rsidRPr="006B23EB" w:rsidRDefault="009D3437" w:rsidP="009D069B">
            <w:pPr>
              <w:jc w:val="center"/>
              <w:rPr>
                <w:b/>
                <w:sz w:val="16"/>
                <w:szCs w:val="16"/>
              </w:rPr>
            </w:pPr>
          </w:p>
        </w:tc>
        <w:tc>
          <w:tcPr>
            <w:tcW w:w="297" w:type="dxa"/>
            <w:shd w:val="clear" w:color="auto" w:fill="auto"/>
            <w:vAlign w:val="center"/>
          </w:tcPr>
          <w:p w14:paraId="7212EE03" w14:textId="77777777" w:rsidR="009D3437" w:rsidRPr="006B23EB" w:rsidRDefault="009D3437" w:rsidP="009D069B">
            <w:pPr>
              <w:jc w:val="center"/>
              <w:rPr>
                <w:b/>
                <w:sz w:val="16"/>
                <w:szCs w:val="16"/>
              </w:rPr>
            </w:pPr>
            <w:r w:rsidRPr="006B23EB">
              <w:rPr>
                <w:b/>
                <w:sz w:val="16"/>
                <w:szCs w:val="16"/>
              </w:rPr>
              <w:t>+</w:t>
            </w:r>
          </w:p>
        </w:tc>
        <w:tc>
          <w:tcPr>
            <w:tcW w:w="297" w:type="dxa"/>
            <w:shd w:val="clear" w:color="auto" w:fill="auto"/>
            <w:vAlign w:val="center"/>
          </w:tcPr>
          <w:p w14:paraId="5B41D6A2" w14:textId="77777777" w:rsidR="009D3437" w:rsidRPr="006B23EB" w:rsidRDefault="009D3437" w:rsidP="009D069B">
            <w:pPr>
              <w:jc w:val="center"/>
              <w:rPr>
                <w:b/>
                <w:sz w:val="16"/>
                <w:szCs w:val="16"/>
              </w:rPr>
            </w:pPr>
            <w:r w:rsidRPr="006B23EB">
              <w:rPr>
                <w:b/>
                <w:sz w:val="16"/>
                <w:szCs w:val="16"/>
              </w:rPr>
              <w:t>+</w:t>
            </w:r>
          </w:p>
        </w:tc>
        <w:tc>
          <w:tcPr>
            <w:tcW w:w="313" w:type="dxa"/>
            <w:shd w:val="clear" w:color="auto" w:fill="auto"/>
            <w:vAlign w:val="center"/>
          </w:tcPr>
          <w:p w14:paraId="07D3F446" w14:textId="77777777" w:rsidR="009D3437" w:rsidRPr="006B23EB" w:rsidRDefault="009D3437" w:rsidP="009D069B">
            <w:pPr>
              <w:jc w:val="center"/>
              <w:rPr>
                <w:b/>
                <w:sz w:val="16"/>
                <w:szCs w:val="16"/>
              </w:rPr>
            </w:pPr>
          </w:p>
        </w:tc>
        <w:tc>
          <w:tcPr>
            <w:tcW w:w="399" w:type="dxa"/>
            <w:vAlign w:val="center"/>
          </w:tcPr>
          <w:p w14:paraId="694ED8B9" w14:textId="77777777" w:rsidR="009D3437" w:rsidRPr="006B23EB" w:rsidRDefault="009D3437" w:rsidP="009D069B">
            <w:pPr>
              <w:jc w:val="center"/>
              <w:rPr>
                <w:b/>
                <w:sz w:val="16"/>
                <w:szCs w:val="16"/>
              </w:rPr>
            </w:pPr>
          </w:p>
        </w:tc>
        <w:tc>
          <w:tcPr>
            <w:tcW w:w="297" w:type="dxa"/>
            <w:shd w:val="clear" w:color="auto" w:fill="auto"/>
            <w:vAlign w:val="center"/>
          </w:tcPr>
          <w:p w14:paraId="10DD335C" w14:textId="77777777" w:rsidR="009D3437" w:rsidRPr="006B23EB" w:rsidRDefault="009D3437" w:rsidP="009D069B">
            <w:pPr>
              <w:jc w:val="center"/>
              <w:rPr>
                <w:b/>
                <w:sz w:val="16"/>
                <w:szCs w:val="16"/>
              </w:rPr>
            </w:pPr>
          </w:p>
        </w:tc>
        <w:tc>
          <w:tcPr>
            <w:tcW w:w="297" w:type="dxa"/>
            <w:shd w:val="clear" w:color="auto" w:fill="auto"/>
            <w:vAlign w:val="center"/>
          </w:tcPr>
          <w:p w14:paraId="11081775" w14:textId="77777777" w:rsidR="009D3437" w:rsidRPr="006B23EB" w:rsidRDefault="009D3437" w:rsidP="009D069B">
            <w:pPr>
              <w:jc w:val="center"/>
              <w:rPr>
                <w:b/>
                <w:sz w:val="16"/>
                <w:szCs w:val="16"/>
              </w:rPr>
            </w:pPr>
          </w:p>
        </w:tc>
        <w:tc>
          <w:tcPr>
            <w:tcW w:w="297" w:type="dxa"/>
            <w:shd w:val="clear" w:color="auto" w:fill="auto"/>
            <w:vAlign w:val="center"/>
          </w:tcPr>
          <w:p w14:paraId="7E789E78" w14:textId="77777777" w:rsidR="009D3437" w:rsidRPr="006B23EB" w:rsidRDefault="009D3437" w:rsidP="009D069B">
            <w:pPr>
              <w:jc w:val="center"/>
              <w:rPr>
                <w:b/>
                <w:sz w:val="16"/>
                <w:szCs w:val="16"/>
              </w:rPr>
            </w:pPr>
          </w:p>
        </w:tc>
        <w:tc>
          <w:tcPr>
            <w:tcW w:w="297" w:type="dxa"/>
            <w:shd w:val="clear" w:color="auto" w:fill="auto"/>
            <w:vAlign w:val="center"/>
          </w:tcPr>
          <w:p w14:paraId="74645FEC" w14:textId="77777777" w:rsidR="009D3437" w:rsidRPr="006B23EB" w:rsidRDefault="009D3437" w:rsidP="009D069B">
            <w:pPr>
              <w:jc w:val="center"/>
              <w:rPr>
                <w:b/>
                <w:sz w:val="16"/>
                <w:szCs w:val="16"/>
              </w:rPr>
            </w:pPr>
            <w:r w:rsidRPr="006B23EB">
              <w:rPr>
                <w:b/>
                <w:sz w:val="16"/>
                <w:szCs w:val="16"/>
              </w:rPr>
              <w:t>+</w:t>
            </w:r>
          </w:p>
        </w:tc>
      </w:tr>
    </w:tbl>
    <w:p w14:paraId="03325A99" w14:textId="77777777" w:rsidR="009D3437" w:rsidRPr="006B23EB" w:rsidRDefault="009D3437" w:rsidP="009D3437">
      <w:pPr>
        <w:jc w:val="both"/>
        <w:rPr>
          <w:sz w:val="28"/>
          <w:szCs w:val="28"/>
        </w:rPr>
      </w:pPr>
    </w:p>
    <w:p w14:paraId="3DCA632B" w14:textId="77777777" w:rsidR="009D3437" w:rsidRPr="006B23EB" w:rsidRDefault="009D3437" w:rsidP="009D3437">
      <w:pPr>
        <w:jc w:val="center"/>
        <w:rPr>
          <w:sz w:val="28"/>
          <w:szCs w:val="28"/>
        </w:rPr>
      </w:pPr>
      <w:r w:rsidRPr="006B23EB">
        <w:rPr>
          <w:sz w:val="28"/>
          <w:szCs w:val="28"/>
        </w:rPr>
        <w:t>Таблиця 2. Матриця відповідності результатів навчання компонентам освітньої програми</w:t>
      </w:r>
    </w:p>
    <w:p w14:paraId="184B3C52" w14:textId="77777777" w:rsidR="009D3437" w:rsidRPr="006B23EB" w:rsidRDefault="009D3437" w:rsidP="009D3437">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8"/>
        <w:gridCol w:w="301"/>
        <w:gridCol w:w="301"/>
        <w:gridCol w:w="301"/>
        <w:gridCol w:w="301"/>
        <w:gridCol w:w="301"/>
        <w:gridCol w:w="301"/>
        <w:gridCol w:w="301"/>
        <w:gridCol w:w="301"/>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54"/>
        <w:gridCol w:w="300"/>
        <w:gridCol w:w="300"/>
        <w:gridCol w:w="300"/>
        <w:gridCol w:w="300"/>
        <w:gridCol w:w="347"/>
        <w:gridCol w:w="300"/>
        <w:gridCol w:w="300"/>
        <w:gridCol w:w="300"/>
        <w:gridCol w:w="300"/>
      </w:tblGrid>
      <w:tr w:rsidR="009D3437" w:rsidRPr="006B23EB" w14:paraId="1AD303B7" w14:textId="77777777" w:rsidTr="009D069B">
        <w:trPr>
          <w:trHeight w:val="20"/>
          <w:jc w:val="center"/>
        </w:trPr>
        <w:tc>
          <w:tcPr>
            <w:tcW w:w="949" w:type="dxa"/>
            <w:gridSpan w:val="2"/>
            <w:vMerge w:val="restart"/>
            <w:shd w:val="clear" w:color="auto" w:fill="auto"/>
            <w:vAlign w:val="center"/>
          </w:tcPr>
          <w:p w14:paraId="1955DC26" w14:textId="77777777" w:rsidR="009D3437" w:rsidRPr="006B23EB" w:rsidRDefault="009D3437" w:rsidP="009D069B">
            <w:pPr>
              <w:jc w:val="center"/>
              <w:rPr>
                <w:sz w:val="16"/>
                <w:szCs w:val="16"/>
              </w:rPr>
            </w:pPr>
          </w:p>
        </w:tc>
        <w:tc>
          <w:tcPr>
            <w:tcW w:w="13613" w:type="dxa"/>
            <w:gridSpan w:val="45"/>
            <w:vAlign w:val="center"/>
          </w:tcPr>
          <w:p w14:paraId="0DEB66CA" w14:textId="77777777" w:rsidR="009D3437" w:rsidRPr="006B23EB" w:rsidRDefault="009D3437" w:rsidP="009D069B">
            <w:pPr>
              <w:jc w:val="center"/>
              <w:rPr>
                <w:sz w:val="16"/>
                <w:szCs w:val="16"/>
              </w:rPr>
            </w:pPr>
            <w:r w:rsidRPr="006B23EB">
              <w:rPr>
                <w:sz w:val="20"/>
              </w:rPr>
              <w:t>Компоненти освітньої програми</w:t>
            </w:r>
          </w:p>
        </w:tc>
      </w:tr>
      <w:tr w:rsidR="009D3437" w:rsidRPr="006B23EB" w14:paraId="4FC839EF" w14:textId="77777777" w:rsidTr="009D069B">
        <w:trPr>
          <w:trHeight w:val="20"/>
          <w:jc w:val="center"/>
        </w:trPr>
        <w:tc>
          <w:tcPr>
            <w:tcW w:w="949" w:type="dxa"/>
            <w:gridSpan w:val="2"/>
            <w:vMerge/>
            <w:shd w:val="clear" w:color="auto" w:fill="auto"/>
            <w:vAlign w:val="center"/>
          </w:tcPr>
          <w:p w14:paraId="2C423D07" w14:textId="77777777" w:rsidR="009D3437" w:rsidRPr="006B23EB" w:rsidRDefault="009D3437" w:rsidP="009D069B">
            <w:pPr>
              <w:jc w:val="center"/>
              <w:rPr>
                <w:sz w:val="16"/>
                <w:szCs w:val="16"/>
              </w:rPr>
            </w:pPr>
          </w:p>
        </w:tc>
        <w:tc>
          <w:tcPr>
            <w:tcW w:w="301" w:type="dxa"/>
            <w:shd w:val="clear" w:color="auto" w:fill="auto"/>
            <w:tcMar>
              <w:left w:w="0" w:type="dxa"/>
              <w:right w:w="0" w:type="dxa"/>
            </w:tcMar>
            <w:vAlign w:val="center"/>
          </w:tcPr>
          <w:p w14:paraId="042BFC34" w14:textId="77777777" w:rsidR="009D3437" w:rsidRPr="006B23EB" w:rsidRDefault="009D3437" w:rsidP="009D069B">
            <w:pPr>
              <w:jc w:val="center"/>
              <w:rPr>
                <w:sz w:val="14"/>
                <w:szCs w:val="14"/>
              </w:rPr>
            </w:pPr>
            <w:r w:rsidRPr="006B23EB">
              <w:rPr>
                <w:sz w:val="14"/>
                <w:szCs w:val="14"/>
              </w:rPr>
              <w:t>З1</w:t>
            </w:r>
          </w:p>
        </w:tc>
        <w:tc>
          <w:tcPr>
            <w:tcW w:w="301" w:type="dxa"/>
            <w:shd w:val="clear" w:color="auto" w:fill="auto"/>
            <w:tcMar>
              <w:left w:w="0" w:type="dxa"/>
              <w:right w:w="0" w:type="dxa"/>
            </w:tcMar>
            <w:vAlign w:val="center"/>
          </w:tcPr>
          <w:p w14:paraId="26771562" w14:textId="77777777" w:rsidR="009D3437" w:rsidRPr="006B23EB" w:rsidRDefault="009D3437" w:rsidP="009D069B">
            <w:pPr>
              <w:jc w:val="center"/>
              <w:rPr>
                <w:sz w:val="14"/>
                <w:szCs w:val="14"/>
              </w:rPr>
            </w:pPr>
            <w:r w:rsidRPr="006B23EB">
              <w:rPr>
                <w:sz w:val="14"/>
                <w:szCs w:val="14"/>
              </w:rPr>
              <w:t>З2</w:t>
            </w:r>
          </w:p>
        </w:tc>
        <w:tc>
          <w:tcPr>
            <w:tcW w:w="301" w:type="dxa"/>
            <w:shd w:val="clear" w:color="auto" w:fill="auto"/>
            <w:tcMar>
              <w:left w:w="0" w:type="dxa"/>
              <w:right w:w="0" w:type="dxa"/>
            </w:tcMar>
            <w:vAlign w:val="center"/>
          </w:tcPr>
          <w:p w14:paraId="417C16CF" w14:textId="77777777" w:rsidR="009D3437" w:rsidRPr="006B23EB" w:rsidRDefault="009D3437" w:rsidP="009D069B">
            <w:pPr>
              <w:jc w:val="center"/>
              <w:rPr>
                <w:sz w:val="14"/>
                <w:szCs w:val="14"/>
              </w:rPr>
            </w:pPr>
            <w:r w:rsidRPr="006B23EB">
              <w:rPr>
                <w:sz w:val="14"/>
                <w:szCs w:val="14"/>
              </w:rPr>
              <w:t>З3</w:t>
            </w:r>
          </w:p>
        </w:tc>
        <w:tc>
          <w:tcPr>
            <w:tcW w:w="301" w:type="dxa"/>
            <w:shd w:val="clear" w:color="auto" w:fill="auto"/>
            <w:tcMar>
              <w:left w:w="0" w:type="dxa"/>
              <w:right w:w="0" w:type="dxa"/>
            </w:tcMar>
            <w:vAlign w:val="center"/>
          </w:tcPr>
          <w:p w14:paraId="5083E49B" w14:textId="77777777" w:rsidR="009D3437" w:rsidRPr="006B23EB" w:rsidRDefault="009D3437" w:rsidP="009D069B">
            <w:pPr>
              <w:jc w:val="center"/>
              <w:rPr>
                <w:sz w:val="14"/>
                <w:szCs w:val="14"/>
              </w:rPr>
            </w:pPr>
            <w:r w:rsidRPr="006B23EB">
              <w:rPr>
                <w:sz w:val="14"/>
                <w:szCs w:val="14"/>
              </w:rPr>
              <w:t>З4</w:t>
            </w:r>
          </w:p>
        </w:tc>
        <w:tc>
          <w:tcPr>
            <w:tcW w:w="301" w:type="dxa"/>
            <w:shd w:val="clear" w:color="auto" w:fill="auto"/>
            <w:tcMar>
              <w:left w:w="0" w:type="dxa"/>
              <w:right w:w="0" w:type="dxa"/>
            </w:tcMar>
            <w:vAlign w:val="center"/>
          </w:tcPr>
          <w:p w14:paraId="6EE5ED3D" w14:textId="77777777" w:rsidR="009D3437" w:rsidRPr="006B23EB" w:rsidRDefault="009D3437" w:rsidP="009D069B">
            <w:pPr>
              <w:jc w:val="center"/>
              <w:rPr>
                <w:sz w:val="14"/>
                <w:szCs w:val="14"/>
              </w:rPr>
            </w:pPr>
            <w:r w:rsidRPr="006B23EB">
              <w:rPr>
                <w:sz w:val="14"/>
                <w:szCs w:val="14"/>
              </w:rPr>
              <w:t>З5</w:t>
            </w:r>
          </w:p>
        </w:tc>
        <w:tc>
          <w:tcPr>
            <w:tcW w:w="301" w:type="dxa"/>
            <w:shd w:val="clear" w:color="auto" w:fill="auto"/>
            <w:tcMar>
              <w:left w:w="0" w:type="dxa"/>
              <w:right w:w="0" w:type="dxa"/>
            </w:tcMar>
            <w:vAlign w:val="center"/>
          </w:tcPr>
          <w:p w14:paraId="05CB42B0" w14:textId="77777777" w:rsidR="009D3437" w:rsidRPr="006B23EB" w:rsidRDefault="009D3437" w:rsidP="009D069B">
            <w:pPr>
              <w:jc w:val="center"/>
              <w:rPr>
                <w:sz w:val="14"/>
                <w:szCs w:val="14"/>
              </w:rPr>
            </w:pPr>
            <w:r w:rsidRPr="006B23EB">
              <w:rPr>
                <w:sz w:val="14"/>
                <w:szCs w:val="14"/>
              </w:rPr>
              <w:t>З6</w:t>
            </w:r>
          </w:p>
        </w:tc>
        <w:tc>
          <w:tcPr>
            <w:tcW w:w="301" w:type="dxa"/>
            <w:shd w:val="clear" w:color="auto" w:fill="auto"/>
            <w:tcMar>
              <w:left w:w="0" w:type="dxa"/>
              <w:right w:w="0" w:type="dxa"/>
            </w:tcMar>
            <w:vAlign w:val="center"/>
          </w:tcPr>
          <w:p w14:paraId="61CA016C" w14:textId="77777777" w:rsidR="009D3437" w:rsidRPr="006B23EB" w:rsidRDefault="009D3437" w:rsidP="009D069B">
            <w:pPr>
              <w:jc w:val="center"/>
              <w:rPr>
                <w:sz w:val="14"/>
                <w:szCs w:val="14"/>
              </w:rPr>
            </w:pPr>
            <w:r w:rsidRPr="006B23EB">
              <w:rPr>
                <w:sz w:val="14"/>
                <w:szCs w:val="14"/>
              </w:rPr>
              <w:t>З7</w:t>
            </w:r>
          </w:p>
        </w:tc>
        <w:tc>
          <w:tcPr>
            <w:tcW w:w="301" w:type="dxa"/>
            <w:shd w:val="clear" w:color="auto" w:fill="auto"/>
            <w:tcMar>
              <w:left w:w="0" w:type="dxa"/>
              <w:right w:w="0" w:type="dxa"/>
            </w:tcMar>
            <w:vAlign w:val="center"/>
          </w:tcPr>
          <w:p w14:paraId="1DA581E0" w14:textId="77777777" w:rsidR="009D3437" w:rsidRPr="006B23EB" w:rsidRDefault="009D3437" w:rsidP="009D069B">
            <w:pPr>
              <w:jc w:val="center"/>
              <w:rPr>
                <w:sz w:val="14"/>
                <w:szCs w:val="14"/>
              </w:rPr>
            </w:pPr>
            <w:r w:rsidRPr="006B23EB">
              <w:rPr>
                <w:sz w:val="14"/>
                <w:szCs w:val="14"/>
              </w:rPr>
              <w:t>Б1</w:t>
            </w:r>
          </w:p>
        </w:tc>
        <w:tc>
          <w:tcPr>
            <w:tcW w:w="301" w:type="dxa"/>
            <w:shd w:val="clear" w:color="auto" w:fill="auto"/>
            <w:tcMar>
              <w:left w:w="0" w:type="dxa"/>
              <w:right w:w="0" w:type="dxa"/>
            </w:tcMar>
            <w:vAlign w:val="center"/>
          </w:tcPr>
          <w:p w14:paraId="71742897" w14:textId="77777777" w:rsidR="009D3437" w:rsidRPr="006B23EB" w:rsidRDefault="009D3437" w:rsidP="009D069B">
            <w:pPr>
              <w:jc w:val="center"/>
              <w:rPr>
                <w:sz w:val="14"/>
                <w:szCs w:val="14"/>
              </w:rPr>
            </w:pPr>
            <w:r w:rsidRPr="006B23EB">
              <w:rPr>
                <w:sz w:val="14"/>
                <w:szCs w:val="14"/>
              </w:rPr>
              <w:t>Б2</w:t>
            </w:r>
          </w:p>
        </w:tc>
        <w:tc>
          <w:tcPr>
            <w:tcW w:w="301" w:type="dxa"/>
            <w:shd w:val="clear" w:color="auto" w:fill="auto"/>
            <w:tcMar>
              <w:left w:w="0" w:type="dxa"/>
              <w:right w:w="0" w:type="dxa"/>
            </w:tcMar>
            <w:vAlign w:val="center"/>
          </w:tcPr>
          <w:p w14:paraId="10462E3B" w14:textId="77777777" w:rsidR="009D3437" w:rsidRPr="006B23EB" w:rsidRDefault="009D3437" w:rsidP="009D069B">
            <w:pPr>
              <w:jc w:val="center"/>
              <w:rPr>
                <w:sz w:val="14"/>
                <w:szCs w:val="14"/>
              </w:rPr>
            </w:pPr>
            <w:r w:rsidRPr="006B23EB">
              <w:rPr>
                <w:sz w:val="14"/>
                <w:szCs w:val="14"/>
              </w:rPr>
              <w:t>Б3</w:t>
            </w:r>
          </w:p>
        </w:tc>
        <w:tc>
          <w:tcPr>
            <w:tcW w:w="301" w:type="dxa"/>
            <w:shd w:val="clear" w:color="auto" w:fill="auto"/>
            <w:tcMar>
              <w:left w:w="0" w:type="dxa"/>
              <w:right w:w="0" w:type="dxa"/>
            </w:tcMar>
            <w:vAlign w:val="center"/>
          </w:tcPr>
          <w:p w14:paraId="6F684D32" w14:textId="77777777" w:rsidR="009D3437" w:rsidRPr="006B23EB" w:rsidRDefault="009D3437" w:rsidP="009D069B">
            <w:pPr>
              <w:jc w:val="center"/>
              <w:rPr>
                <w:sz w:val="14"/>
                <w:szCs w:val="14"/>
              </w:rPr>
            </w:pPr>
            <w:r w:rsidRPr="006B23EB">
              <w:rPr>
                <w:sz w:val="14"/>
                <w:szCs w:val="14"/>
              </w:rPr>
              <w:t>Б4</w:t>
            </w:r>
          </w:p>
        </w:tc>
        <w:tc>
          <w:tcPr>
            <w:tcW w:w="301" w:type="dxa"/>
            <w:shd w:val="clear" w:color="auto" w:fill="auto"/>
            <w:tcMar>
              <w:left w:w="0" w:type="dxa"/>
              <w:right w:w="0" w:type="dxa"/>
            </w:tcMar>
            <w:vAlign w:val="center"/>
          </w:tcPr>
          <w:p w14:paraId="0F66671C" w14:textId="77777777" w:rsidR="009D3437" w:rsidRPr="006B23EB" w:rsidRDefault="009D3437" w:rsidP="009D069B">
            <w:pPr>
              <w:jc w:val="center"/>
              <w:rPr>
                <w:sz w:val="14"/>
                <w:szCs w:val="14"/>
              </w:rPr>
            </w:pPr>
            <w:r w:rsidRPr="006B23EB">
              <w:rPr>
                <w:sz w:val="14"/>
                <w:szCs w:val="14"/>
              </w:rPr>
              <w:t>Б5</w:t>
            </w:r>
          </w:p>
        </w:tc>
        <w:tc>
          <w:tcPr>
            <w:tcW w:w="300" w:type="dxa"/>
            <w:shd w:val="clear" w:color="auto" w:fill="auto"/>
            <w:tcMar>
              <w:left w:w="0" w:type="dxa"/>
              <w:right w:w="0" w:type="dxa"/>
            </w:tcMar>
            <w:vAlign w:val="center"/>
          </w:tcPr>
          <w:p w14:paraId="668E5F08" w14:textId="77777777" w:rsidR="009D3437" w:rsidRPr="006B23EB" w:rsidRDefault="009D3437" w:rsidP="009D069B">
            <w:pPr>
              <w:jc w:val="center"/>
              <w:rPr>
                <w:sz w:val="14"/>
                <w:szCs w:val="14"/>
              </w:rPr>
            </w:pPr>
            <w:r w:rsidRPr="006B23EB">
              <w:rPr>
                <w:sz w:val="14"/>
                <w:szCs w:val="14"/>
              </w:rPr>
              <w:t>Б6</w:t>
            </w:r>
          </w:p>
        </w:tc>
        <w:tc>
          <w:tcPr>
            <w:tcW w:w="300" w:type="dxa"/>
            <w:shd w:val="clear" w:color="auto" w:fill="auto"/>
            <w:tcMar>
              <w:left w:w="0" w:type="dxa"/>
              <w:right w:w="0" w:type="dxa"/>
            </w:tcMar>
            <w:vAlign w:val="center"/>
          </w:tcPr>
          <w:p w14:paraId="7EE0A924" w14:textId="77777777" w:rsidR="009D3437" w:rsidRPr="006B23EB" w:rsidRDefault="009D3437" w:rsidP="009D069B">
            <w:pPr>
              <w:jc w:val="center"/>
              <w:rPr>
                <w:sz w:val="14"/>
                <w:szCs w:val="14"/>
              </w:rPr>
            </w:pPr>
            <w:r w:rsidRPr="006B23EB">
              <w:rPr>
                <w:sz w:val="14"/>
                <w:szCs w:val="14"/>
              </w:rPr>
              <w:t>Ф1</w:t>
            </w:r>
          </w:p>
        </w:tc>
        <w:tc>
          <w:tcPr>
            <w:tcW w:w="300" w:type="dxa"/>
            <w:shd w:val="clear" w:color="auto" w:fill="auto"/>
            <w:tcMar>
              <w:left w:w="0" w:type="dxa"/>
              <w:right w:w="0" w:type="dxa"/>
            </w:tcMar>
            <w:vAlign w:val="center"/>
          </w:tcPr>
          <w:p w14:paraId="0BC5D838" w14:textId="77777777" w:rsidR="009D3437" w:rsidRPr="006B23EB" w:rsidRDefault="009D3437" w:rsidP="009D069B">
            <w:pPr>
              <w:jc w:val="center"/>
              <w:rPr>
                <w:sz w:val="14"/>
                <w:szCs w:val="14"/>
              </w:rPr>
            </w:pPr>
            <w:r w:rsidRPr="006B23EB">
              <w:rPr>
                <w:sz w:val="14"/>
                <w:szCs w:val="14"/>
              </w:rPr>
              <w:t>Ф2</w:t>
            </w:r>
          </w:p>
        </w:tc>
        <w:tc>
          <w:tcPr>
            <w:tcW w:w="300" w:type="dxa"/>
            <w:shd w:val="clear" w:color="auto" w:fill="auto"/>
            <w:tcMar>
              <w:left w:w="0" w:type="dxa"/>
              <w:right w:w="0" w:type="dxa"/>
            </w:tcMar>
            <w:vAlign w:val="center"/>
          </w:tcPr>
          <w:p w14:paraId="4004A5D9" w14:textId="77777777" w:rsidR="009D3437" w:rsidRPr="006B23EB" w:rsidRDefault="009D3437" w:rsidP="009D069B">
            <w:pPr>
              <w:jc w:val="center"/>
              <w:rPr>
                <w:sz w:val="14"/>
                <w:szCs w:val="14"/>
              </w:rPr>
            </w:pPr>
            <w:r w:rsidRPr="006B23EB">
              <w:rPr>
                <w:sz w:val="14"/>
                <w:szCs w:val="14"/>
              </w:rPr>
              <w:t>Ф3</w:t>
            </w:r>
          </w:p>
        </w:tc>
        <w:tc>
          <w:tcPr>
            <w:tcW w:w="300" w:type="dxa"/>
            <w:shd w:val="clear" w:color="auto" w:fill="auto"/>
            <w:tcMar>
              <w:left w:w="0" w:type="dxa"/>
              <w:right w:w="0" w:type="dxa"/>
            </w:tcMar>
            <w:vAlign w:val="center"/>
          </w:tcPr>
          <w:p w14:paraId="0D5B56F1" w14:textId="77777777" w:rsidR="009D3437" w:rsidRPr="006B23EB" w:rsidRDefault="009D3437" w:rsidP="009D069B">
            <w:pPr>
              <w:jc w:val="center"/>
              <w:rPr>
                <w:sz w:val="14"/>
                <w:szCs w:val="14"/>
              </w:rPr>
            </w:pPr>
            <w:r w:rsidRPr="006B23EB">
              <w:rPr>
                <w:sz w:val="14"/>
                <w:szCs w:val="14"/>
              </w:rPr>
              <w:t>Ф4</w:t>
            </w:r>
          </w:p>
        </w:tc>
        <w:tc>
          <w:tcPr>
            <w:tcW w:w="300" w:type="dxa"/>
            <w:shd w:val="clear" w:color="auto" w:fill="auto"/>
            <w:tcMar>
              <w:left w:w="0" w:type="dxa"/>
              <w:right w:w="0" w:type="dxa"/>
            </w:tcMar>
            <w:vAlign w:val="center"/>
          </w:tcPr>
          <w:p w14:paraId="04231E9E" w14:textId="77777777" w:rsidR="009D3437" w:rsidRPr="006B23EB" w:rsidRDefault="009D3437" w:rsidP="009D069B">
            <w:pPr>
              <w:jc w:val="center"/>
              <w:rPr>
                <w:sz w:val="14"/>
                <w:szCs w:val="14"/>
              </w:rPr>
            </w:pPr>
            <w:r w:rsidRPr="006B23EB">
              <w:rPr>
                <w:sz w:val="14"/>
                <w:szCs w:val="14"/>
              </w:rPr>
              <w:t>Ф5</w:t>
            </w:r>
          </w:p>
        </w:tc>
        <w:tc>
          <w:tcPr>
            <w:tcW w:w="300" w:type="dxa"/>
            <w:shd w:val="clear" w:color="auto" w:fill="auto"/>
            <w:tcMar>
              <w:left w:w="0" w:type="dxa"/>
              <w:right w:w="0" w:type="dxa"/>
            </w:tcMar>
            <w:vAlign w:val="center"/>
          </w:tcPr>
          <w:p w14:paraId="525A3650" w14:textId="77777777" w:rsidR="009D3437" w:rsidRPr="006B23EB" w:rsidRDefault="009D3437" w:rsidP="009D069B">
            <w:pPr>
              <w:jc w:val="center"/>
              <w:rPr>
                <w:sz w:val="14"/>
                <w:szCs w:val="14"/>
              </w:rPr>
            </w:pPr>
            <w:r w:rsidRPr="006B23EB">
              <w:rPr>
                <w:sz w:val="14"/>
                <w:szCs w:val="14"/>
              </w:rPr>
              <w:t>Ф6</w:t>
            </w:r>
          </w:p>
        </w:tc>
        <w:tc>
          <w:tcPr>
            <w:tcW w:w="300" w:type="dxa"/>
            <w:shd w:val="clear" w:color="auto" w:fill="auto"/>
            <w:tcMar>
              <w:left w:w="0" w:type="dxa"/>
              <w:right w:w="0" w:type="dxa"/>
            </w:tcMar>
            <w:vAlign w:val="center"/>
          </w:tcPr>
          <w:p w14:paraId="69E28DA0" w14:textId="77777777" w:rsidR="009D3437" w:rsidRPr="006B23EB" w:rsidRDefault="009D3437" w:rsidP="009D069B">
            <w:pPr>
              <w:jc w:val="center"/>
              <w:rPr>
                <w:sz w:val="14"/>
                <w:szCs w:val="14"/>
              </w:rPr>
            </w:pPr>
            <w:r w:rsidRPr="006B23EB">
              <w:rPr>
                <w:sz w:val="14"/>
                <w:szCs w:val="14"/>
              </w:rPr>
              <w:t>Ф7</w:t>
            </w:r>
          </w:p>
        </w:tc>
        <w:tc>
          <w:tcPr>
            <w:tcW w:w="300" w:type="dxa"/>
            <w:shd w:val="clear" w:color="auto" w:fill="auto"/>
            <w:tcMar>
              <w:left w:w="0" w:type="dxa"/>
              <w:right w:w="0" w:type="dxa"/>
            </w:tcMar>
            <w:vAlign w:val="center"/>
          </w:tcPr>
          <w:p w14:paraId="336028EA" w14:textId="77777777" w:rsidR="009D3437" w:rsidRPr="006B23EB" w:rsidRDefault="009D3437" w:rsidP="009D069B">
            <w:pPr>
              <w:jc w:val="center"/>
              <w:rPr>
                <w:sz w:val="14"/>
                <w:szCs w:val="14"/>
              </w:rPr>
            </w:pPr>
            <w:r w:rsidRPr="006B23EB">
              <w:rPr>
                <w:sz w:val="14"/>
                <w:szCs w:val="14"/>
              </w:rPr>
              <w:t>Ф8</w:t>
            </w:r>
          </w:p>
        </w:tc>
        <w:tc>
          <w:tcPr>
            <w:tcW w:w="300" w:type="dxa"/>
            <w:shd w:val="clear" w:color="auto" w:fill="auto"/>
            <w:tcMar>
              <w:left w:w="0" w:type="dxa"/>
              <w:right w:w="0" w:type="dxa"/>
            </w:tcMar>
            <w:vAlign w:val="center"/>
          </w:tcPr>
          <w:p w14:paraId="0B0E612B" w14:textId="77777777" w:rsidR="009D3437" w:rsidRPr="006B23EB" w:rsidRDefault="009D3437" w:rsidP="009D069B">
            <w:pPr>
              <w:jc w:val="center"/>
              <w:rPr>
                <w:sz w:val="14"/>
                <w:szCs w:val="14"/>
              </w:rPr>
            </w:pPr>
            <w:r w:rsidRPr="006B23EB">
              <w:rPr>
                <w:sz w:val="14"/>
                <w:szCs w:val="14"/>
              </w:rPr>
              <w:t>Ф9</w:t>
            </w:r>
          </w:p>
        </w:tc>
        <w:tc>
          <w:tcPr>
            <w:tcW w:w="300" w:type="dxa"/>
            <w:shd w:val="clear" w:color="auto" w:fill="auto"/>
            <w:tcMar>
              <w:left w:w="0" w:type="dxa"/>
              <w:right w:w="0" w:type="dxa"/>
            </w:tcMar>
            <w:vAlign w:val="center"/>
          </w:tcPr>
          <w:p w14:paraId="41B25F06" w14:textId="77777777" w:rsidR="009D3437" w:rsidRPr="006B23EB" w:rsidRDefault="009D3437" w:rsidP="009D069B">
            <w:pPr>
              <w:jc w:val="center"/>
              <w:rPr>
                <w:sz w:val="14"/>
                <w:szCs w:val="14"/>
              </w:rPr>
            </w:pPr>
            <w:r w:rsidRPr="006B23EB">
              <w:rPr>
                <w:sz w:val="14"/>
                <w:szCs w:val="14"/>
              </w:rPr>
              <w:t>Ф10</w:t>
            </w:r>
          </w:p>
        </w:tc>
        <w:tc>
          <w:tcPr>
            <w:tcW w:w="300" w:type="dxa"/>
            <w:shd w:val="clear" w:color="auto" w:fill="auto"/>
            <w:tcMar>
              <w:left w:w="0" w:type="dxa"/>
              <w:right w:w="0" w:type="dxa"/>
            </w:tcMar>
            <w:vAlign w:val="center"/>
          </w:tcPr>
          <w:p w14:paraId="72F4500E" w14:textId="77777777" w:rsidR="009D3437" w:rsidRPr="006B23EB" w:rsidRDefault="009D3437" w:rsidP="009D069B">
            <w:pPr>
              <w:jc w:val="center"/>
              <w:rPr>
                <w:sz w:val="14"/>
                <w:szCs w:val="14"/>
              </w:rPr>
            </w:pPr>
            <w:r w:rsidRPr="006B23EB">
              <w:rPr>
                <w:sz w:val="14"/>
                <w:szCs w:val="14"/>
              </w:rPr>
              <w:t>Ф11</w:t>
            </w:r>
          </w:p>
        </w:tc>
        <w:tc>
          <w:tcPr>
            <w:tcW w:w="300" w:type="dxa"/>
            <w:shd w:val="clear" w:color="auto" w:fill="auto"/>
            <w:tcMar>
              <w:left w:w="0" w:type="dxa"/>
              <w:right w:w="0" w:type="dxa"/>
            </w:tcMar>
            <w:vAlign w:val="center"/>
          </w:tcPr>
          <w:p w14:paraId="21B011FD" w14:textId="77777777" w:rsidR="009D3437" w:rsidRPr="006B23EB" w:rsidRDefault="009D3437" w:rsidP="009D069B">
            <w:pPr>
              <w:jc w:val="center"/>
              <w:rPr>
                <w:sz w:val="14"/>
                <w:szCs w:val="14"/>
              </w:rPr>
            </w:pPr>
            <w:r w:rsidRPr="006B23EB">
              <w:rPr>
                <w:sz w:val="14"/>
                <w:szCs w:val="14"/>
              </w:rPr>
              <w:t>Ф12</w:t>
            </w:r>
          </w:p>
        </w:tc>
        <w:tc>
          <w:tcPr>
            <w:tcW w:w="300" w:type="dxa"/>
            <w:shd w:val="clear" w:color="auto" w:fill="auto"/>
            <w:tcMar>
              <w:left w:w="0" w:type="dxa"/>
              <w:right w:w="0" w:type="dxa"/>
            </w:tcMar>
            <w:vAlign w:val="center"/>
          </w:tcPr>
          <w:p w14:paraId="7AAED5C6" w14:textId="77777777" w:rsidR="009D3437" w:rsidRPr="006B23EB" w:rsidRDefault="009D3437" w:rsidP="009D069B">
            <w:pPr>
              <w:jc w:val="center"/>
              <w:rPr>
                <w:sz w:val="14"/>
                <w:szCs w:val="14"/>
              </w:rPr>
            </w:pPr>
            <w:r w:rsidRPr="006B23EB">
              <w:rPr>
                <w:sz w:val="14"/>
                <w:szCs w:val="14"/>
              </w:rPr>
              <w:t>Ф13</w:t>
            </w:r>
          </w:p>
        </w:tc>
        <w:tc>
          <w:tcPr>
            <w:tcW w:w="300" w:type="dxa"/>
            <w:shd w:val="clear" w:color="auto" w:fill="auto"/>
            <w:tcMar>
              <w:left w:w="0" w:type="dxa"/>
              <w:right w:w="0" w:type="dxa"/>
            </w:tcMar>
            <w:vAlign w:val="center"/>
          </w:tcPr>
          <w:p w14:paraId="204BF5FB" w14:textId="77777777" w:rsidR="009D3437" w:rsidRPr="006B23EB" w:rsidRDefault="009D3437" w:rsidP="009D069B">
            <w:pPr>
              <w:jc w:val="center"/>
              <w:rPr>
                <w:sz w:val="14"/>
                <w:szCs w:val="14"/>
              </w:rPr>
            </w:pPr>
            <w:r w:rsidRPr="006B23EB">
              <w:rPr>
                <w:sz w:val="14"/>
                <w:szCs w:val="14"/>
              </w:rPr>
              <w:t>Ф14</w:t>
            </w:r>
          </w:p>
        </w:tc>
        <w:tc>
          <w:tcPr>
            <w:tcW w:w="300" w:type="dxa"/>
            <w:shd w:val="clear" w:color="auto" w:fill="auto"/>
            <w:tcMar>
              <w:left w:w="0" w:type="dxa"/>
              <w:right w:w="0" w:type="dxa"/>
            </w:tcMar>
            <w:vAlign w:val="center"/>
          </w:tcPr>
          <w:p w14:paraId="1D286B23" w14:textId="77777777" w:rsidR="009D3437" w:rsidRPr="006B23EB" w:rsidRDefault="009D3437" w:rsidP="009D069B">
            <w:pPr>
              <w:jc w:val="center"/>
              <w:rPr>
                <w:sz w:val="14"/>
                <w:szCs w:val="14"/>
              </w:rPr>
            </w:pPr>
            <w:r w:rsidRPr="006B23EB">
              <w:rPr>
                <w:sz w:val="14"/>
                <w:szCs w:val="14"/>
              </w:rPr>
              <w:t>Ф15</w:t>
            </w:r>
          </w:p>
        </w:tc>
        <w:tc>
          <w:tcPr>
            <w:tcW w:w="300" w:type="dxa"/>
            <w:shd w:val="clear" w:color="auto" w:fill="auto"/>
            <w:tcMar>
              <w:left w:w="0" w:type="dxa"/>
              <w:right w:w="0" w:type="dxa"/>
            </w:tcMar>
            <w:vAlign w:val="center"/>
          </w:tcPr>
          <w:p w14:paraId="32A2E619" w14:textId="77777777" w:rsidR="009D3437" w:rsidRPr="006B23EB" w:rsidRDefault="009D3437" w:rsidP="009D069B">
            <w:pPr>
              <w:jc w:val="center"/>
              <w:rPr>
                <w:sz w:val="14"/>
                <w:szCs w:val="14"/>
              </w:rPr>
            </w:pPr>
            <w:r w:rsidRPr="006B23EB">
              <w:rPr>
                <w:sz w:val="14"/>
                <w:szCs w:val="14"/>
              </w:rPr>
              <w:t>Ф16</w:t>
            </w:r>
          </w:p>
        </w:tc>
        <w:tc>
          <w:tcPr>
            <w:tcW w:w="300" w:type="dxa"/>
            <w:shd w:val="clear" w:color="auto" w:fill="auto"/>
            <w:tcMar>
              <w:left w:w="0" w:type="dxa"/>
              <w:right w:w="0" w:type="dxa"/>
            </w:tcMar>
            <w:vAlign w:val="center"/>
          </w:tcPr>
          <w:p w14:paraId="2E621264" w14:textId="77777777" w:rsidR="009D3437" w:rsidRPr="006B23EB" w:rsidRDefault="009D3437" w:rsidP="009D069B">
            <w:pPr>
              <w:jc w:val="center"/>
              <w:rPr>
                <w:sz w:val="14"/>
                <w:szCs w:val="14"/>
              </w:rPr>
            </w:pPr>
            <w:r w:rsidRPr="006B23EB">
              <w:rPr>
                <w:sz w:val="14"/>
                <w:szCs w:val="14"/>
              </w:rPr>
              <w:t>Ф17</w:t>
            </w:r>
          </w:p>
        </w:tc>
        <w:tc>
          <w:tcPr>
            <w:tcW w:w="300" w:type="dxa"/>
            <w:shd w:val="clear" w:color="auto" w:fill="auto"/>
            <w:tcMar>
              <w:left w:w="0" w:type="dxa"/>
              <w:right w:w="0" w:type="dxa"/>
            </w:tcMar>
            <w:vAlign w:val="center"/>
          </w:tcPr>
          <w:p w14:paraId="036860D8" w14:textId="77777777" w:rsidR="009D3437" w:rsidRPr="006B23EB" w:rsidRDefault="009D3437" w:rsidP="009D069B">
            <w:pPr>
              <w:jc w:val="center"/>
              <w:rPr>
                <w:sz w:val="14"/>
                <w:szCs w:val="14"/>
              </w:rPr>
            </w:pPr>
            <w:r w:rsidRPr="006B23EB">
              <w:rPr>
                <w:sz w:val="14"/>
                <w:szCs w:val="14"/>
              </w:rPr>
              <w:t>Ф18</w:t>
            </w:r>
          </w:p>
        </w:tc>
        <w:tc>
          <w:tcPr>
            <w:tcW w:w="300" w:type="dxa"/>
            <w:shd w:val="clear" w:color="auto" w:fill="auto"/>
            <w:tcMar>
              <w:left w:w="0" w:type="dxa"/>
              <w:right w:w="0" w:type="dxa"/>
            </w:tcMar>
            <w:vAlign w:val="center"/>
          </w:tcPr>
          <w:p w14:paraId="56580221" w14:textId="77777777" w:rsidR="009D3437" w:rsidRPr="006B23EB" w:rsidRDefault="009D3437" w:rsidP="009D069B">
            <w:pPr>
              <w:jc w:val="center"/>
              <w:rPr>
                <w:sz w:val="14"/>
                <w:szCs w:val="14"/>
              </w:rPr>
            </w:pPr>
            <w:r w:rsidRPr="006B23EB">
              <w:rPr>
                <w:sz w:val="14"/>
                <w:szCs w:val="14"/>
              </w:rPr>
              <w:t>Ф19</w:t>
            </w:r>
          </w:p>
        </w:tc>
        <w:tc>
          <w:tcPr>
            <w:tcW w:w="300" w:type="dxa"/>
            <w:shd w:val="clear" w:color="auto" w:fill="auto"/>
            <w:tcMar>
              <w:left w:w="0" w:type="dxa"/>
              <w:right w:w="0" w:type="dxa"/>
            </w:tcMar>
            <w:vAlign w:val="center"/>
          </w:tcPr>
          <w:p w14:paraId="095686A8" w14:textId="77777777" w:rsidR="009D3437" w:rsidRPr="006B23EB" w:rsidRDefault="009D3437" w:rsidP="009D069B">
            <w:pPr>
              <w:jc w:val="center"/>
              <w:rPr>
                <w:sz w:val="14"/>
                <w:szCs w:val="14"/>
              </w:rPr>
            </w:pPr>
            <w:r w:rsidRPr="006B23EB">
              <w:rPr>
                <w:sz w:val="14"/>
                <w:szCs w:val="14"/>
              </w:rPr>
              <w:t>Ф20</w:t>
            </w:r>
          </w:p>
        </w:tc>
        <w:tc>
          <w:tcPr>
            <w:tcW w:w="300" w:type="dxa"/>
            <w:shd w:val="clear" w:color="auto" w:fill="auto"/>
            <w:tcMar>
              <w:left w:w="0" w:type="dxa"/>
              <w:right w:w="0" w:type="dxa"/>
            </w:tcMar>
            <w:vAlign w:val="center"/>
          </w:tcPr>
          <w:p w14:paraId="57788644" w14:textId="77777777" w:rsidR="009D3437" w:rsidRPr="006B23EB" w:rsidRDefault="009D3437" w:rsidP="009D069B">
            <w:pPr>
              <w:jc w:val="center"/>
              <w:rPr>
                <w:sz w:val="14"/>
                <w:szCs w:val="14"/>
              </w:rPr>
            </w:pPr>
            <w:r w:rsidRPr="006B23EB">
              <w:rPr>
                <w:sz w:val="14"/>
                <w:szCs w:val="14"/>
              </w:rPr>
              <w:t>Ф21</w:t>
            </w:r>
          </w:p>
        </w:tc>
        <w:tc>
          <w:tcPr>
            <w:tcW w:w="300" w:type="dxa"/>
            <w:shd w:val="clear" w:color="auto" w:fill="auto"/>
            <w:tcMar>
              <w:left w:w="0" w:type="dxa"/>
              <w:right w:w="0" w:type="dxa"/>
            </w:tcMar>
            <w:vAlign w:val="center"/>
          </w:tcPr>
          <w:p w14:paraId="45C3B120" w14:textId="77777777" w:rsidR="009D3437" w:rsidRPr="006B23EB" w:rsidRDefault="009D3437" w:rsidP="009D069B">
            <w:pPr>
              <w:jc w:val="center"/>
              <w:rPr>
                <w:sz w:val="14"/>
                <w:szCs w:val="14"/>
              </w:rPr>
            </w:pPr>
            <w:r w:rsidRPr="006B23EB">
              <w:rPr>
                <w:sz w:val="14"/>
                <w:szCs w:val="14"/>
              </w:rPr>
              <w:t>Ф22</w:t>
            </w:r>
          </w:p>
        </w:tc>
        <w:tc>
          <w:tcPr>
            <w:tcW w:w="354" w:type="dxa"/>
            <w:shd w:val="clear" w:color="auto" w:fill="auto"/>
            <w:vAlign w:val="center"/>
          </w:tcPr>
          <w:p w14:paraId="7F6EEAF8" w14:textId="77777777" w:rsidR="009D3437" w:rsidRPr="006B23EB" w:rsidRDefault="009D3437" w:rsidP="009D069B">
            <w:pPr>
              <w:ind w:left="-100" w:right="-90"/>
              <w:jc w:val="center"/>
              <w:rPr>
                <w:sz w:val="14"/>
                <w:szCs w:val="14"/>
              </w:rPr>
            </w:pPr>
            <w:r w:rsidRPr="006B23EB">
              <w:rPr>
                <w:sz w:val="14"/>
                <w:szCs w:val="14"/>
              </w:rPr>
              <w:t>Ф23</w:t>
            </w:r>
          </w:p>
        </w:tc>
        <w:tc>
          <w:tcPr>
            <w:tcW w:w="300" w:type="dxa"/>
            <w:shd w:val="clear" w:color="auto" w:fill="auto"/>
            <w:tcMar>
              <w:left w:w="0" w:type="dxa"/>
              <w:right w:w="0" w:type="dxa"/>
            </w:tcMar>
            <w:vAlign w:val="center"/>
          </w:tcPr>
          <w:p w14:paraId="5D391DD5" w14:textId="77777777" w:rsidR="009D3437" w:rsidRPr="006B23EB" w:rsidRDefault="009D3437" w:rsidP="009D069B">
            <w:pPr>
              <w:jc w:val="center"/>
              <w:rPr>
                <w:sz w:val="14"/>
                <w:szCs w:val="14"/>
              </w:rPr>
            </w:pPr>
            <w:r w:rsidRPr="006B23EB">
              <w:rPr>
                <w:sz w:val="14"/>
                <w:szCs w:val="14"/>
              </w:rPr>
              <w:t>С1</w:t>
            </w:r>
          </w:p>
        </w:tc>
        <w:tc>
          <w:tcPr>
            <w:tcW w:w="300" w:type="dxa"/>
            <w:shd w:val="clear" w:color="auto" w:fill="auto"/>
            <w:tcMar>
              <w:left w:w="0" w:type="dxa"/>
              <w:right w:w="0" w:type="dxa"/>
            </w:tcMar>
            <w:vAlign w:val="center"/>
          </w:tcPr>
          <w:p w14:paraId="733A6A63" w14:textId="77777777" w:rsidR="009D3437" w:rsidRPr="006B23EB" w:rsidRDefault="009D3437" w:rsidP="009D069B">
            <w:pPr>
              <w:jc w:val="center"/>
              <w:rPr>
                <w:sz w:val="14"/>
                <w:szCs w:val="14"/>
              </w:rPr>
            </w:pPr>
            <w:r w:rsidRPr="006B23EB">
              <w:rPr>
                <w:sz w:val="14"/>
                <w:szCs w:val="14"/>
              </w:rPr>
              <w:t>С2</w:t>
            </w:r>
          </w:p>
        </w:tc>
        <w:tc>
          <w:tcPr>
            <w:tcW w:w="300" w:type="dxa"/>
            <w:shd w:val="clear" w:color="auto" w:fill="auto"/>
            <w:tcMar>
              <w:left w:w="0" w:type="dxa"/>
              <w:right w:w="0" w:type="dxa"/>
            </w:tcMar>
            <w:vAlign w:val="center"/>
          </w:tcPr>
          <w:p w14:paraId="23105B64" w14:textId="77777777" w:rsidR="009D3437" w:rsidRPr="006B23EB" w:rsidRDefault="009D3437" w:rsidP="009D069B">
            <w:pPr>
              <w:jc w:val="center"/>
              <w:rPr>
                <w:sz w:val="14"/>
                <w:szCs w:val="14"/>
              </w:rPr>
            </w:pPr>
            <w:r w:rsidRPr="006B23EB">
              <w:rPr>
                <w:sz w:val="14"/>
                <w:szCs w:val="14"/>
              </w:rPr>
              <w:t>С3</w:t>
            </w:r>
          </w:p>
        </w:tc>
        <w:tc>
          <w:tcPr>
            <w:tcW w:w="300" w:type="dxa"/>
            <w:shd w:val="clear" w:color="auto" w:fill="auto"/>
            <w:tcMar>
              <w:left w:w="0" w:type="dxa"/>
              <w:right w:w="0" w:type="dxa"/>
            </w:tcMar>
            <w:vAlign w:val="center"/>
          </w:tcPr>
          <w:p w14:paraId="458ED5E2" w14:textId="77777777" w:rsidR="009D3437" w:rsidRPr="006B23EB" w:rsidRDefault="009D3437" w:rsidP="009D069B">
            <w:pPr>
              <w:jc w:val="center"/>
              <w:rPr>
                <w:sz w:val="14"/>
                <w:szCs w:val="14"/>
              </w:rPr>
            </w:pPr>
            <w:r w:rsidRPr="006B23EB">
              <w:rPr>
                <w:sz w:val="14"/>
                <w:szCs w:val="14"/>
              </w:rPr>
              <w:t>П1.1</w:t>
            </w:r>
          </w:p>
        </w:tc>
        <w:tc>
          <w:tcPr>
            <w:tcW w:w="347" w:type="dxa"/>
            <w:vAlign w:val="center"/>
          </w:tcPr>
          <w:p w14:paraId="13B00EAE" w14:textId="77777777" w:rsidR="009D3437" w:rsidRPr="006B23EB" w:rsidRDefault="009D3437" w:rsidP="009D069B">
            <w:pPr>
              <w:ind w:left="-134" w:right="-97"/>
              <w:jc w:val="center"/>
              <w:rPr>
                <w:sz w:val="14"/>
                <w:szCs w:val="14"/>
              </w:rPr>
            </w:pPr>
            <w:r w:rsidRPr="006B23EB">
              <w:rPr>
                <w:sz w:val="14"/>
                <w:szCs w:val="14"/>
              </w:rPr>
              <w:t>П1.2</w:t>
            </w:r>
          </w:p>
        </w:tc>
        <w:tc>
          <w:tcPr>
            <w:tcW w:w="300" w:type="dxa"/>
            <w:shd w:val="clear" w:color="auto" w:fill="auto"/>
            <w:tcMar>
              <w:left w:w="0" w:type="dxa"/>
              <w:right w:w="0" w:type="dxa"/>
            </w:tcMar>
            <w:vAlign w:val="center"/>
          </w:tcPr>
          <w:p w14:paraId="642FD8F0" w14:textId="77777777" w:rsidR="009D3437" w:rsidRPr="006B23EB" w:rsidRDefault="009D3437" w:rsidP="009D069B">
            <w:pPr>
              <w:jc w:val="center"/>
              <w:rPr>
                <w:sz w:val="14"/>
                <w:szCs w:val="14"/>
              </w:rPr>
            </w:pPr>
            <w:r w:rsidRPr="006B23EB">
              <w:rPr>
                <w:sz w:val="14"/>
                <w:szCs w:val="14"/>
              </w:rPr>
              <w:t>П2</w:t>
            </w:r>
          </w:p>
        </w:tc>
        <w:tc>
          <w:tcPr>
            <w:tcW w:w="300" w:type="dxa"/>
            <w:shd w:val="clear" w:color="auto" w:fill="auto"/>
            <w:tcMar>
              <w:left w:w="0" w:type="dxa"/>
              <w:right w:w="0" w:type="dxa"/>
            </w:tcMar>
            <w:vAlign w:val="center"/>
          </w:tcPr>
          <w:p w14:paraId="1AA26414" w14:textId="77777777" w:rsidR="009D3437" w:rsidRPr="006B23EB" w:rsidRDefault="009D3437" w:rsidP="009D069B">
            <w:pPr>
              <w:jc w:val="center"/>
              <w:rPr>
                <w:sz w:val="14"/>
                <w:szCs w:val="14"/>
              </w:rPr>
            </w:pPr>
            <w:r w:rsidRPr="006B23EB">
              <w:rPr>
                <w:sz w:val="14"/>
                <w:szCs w:val="14"/>
              </w:rPr>
              <w:t>П3</w:t>
            </w:r>
          </w:p>
        </w:tc>
        <w:tc>
          <w:tcPr>
            <w:tcW w:w="300" w:type="dxa"/>
            <w:shd w:val="clear" w:color="auto" w:fill="auto"/>
            <w:tcMar>
              <w:left w:w="0" w:type="dxa"/>
              <w:right w:w="0" w:type="dxa"/>
            </w:tcMar>
            <w:vAlign w:val="center"/>
          </w:tcPr>
          <w:p w14:paraId="62E61487" w14:textId="77777777" w:rsidR="009D3437" w:rsidRPr="006B23EB" w:rsidRDefault="009D3437" w:rsidP="009D069B">
            <w:pPr>
              <w:jc w:val="center"/>
              <w:rPr>
                <w:sz w:val="14"/>
                <w:szCs w:val="14"/>
              </w:rPr>
            </w:pPr>
            <w:r w:rsidRPr="006B23EB">
              <w:rPr>
                <w:sz w:val="14"/>
                <w:szCs w:val="14"/>
              </w:rPr>
              <w:t>П4</w:t>
            </w:r>
          </w:p>
        </w:tc>
        <w:tc>
          <w:tcPr>
            <w:tcW w:w="300" w:type="dxa"/>
            <w:shd w:val="clear" w:color="auto" w:fill="auto"/>
            <w:tcMar>
              <w:left w:w="0" w:type="dxa"/>
              <w:right w:w="0" w:type="dxa"/>
            </w:tcMar>
            <w:vAlign w:val="center"/>
          </w:tcPr>
          <w:p w14:paraId="2FAE60E7" w14:textId="77777777" w:rsidR="009D3437" w:rsidRPr="006B23EB" w:rsidRDefault="009D3437" w:rsidP="009D069B">
            <w:pPr>
              <w:jc w:val="center"/>
              <w:rPr>
                <w:sz w:val="14"/>
                <w:szCs w:val="14"/>
              </w:rPr>
            </w:pPr>
            <w:r w:rsidRPr="006B23EB">
              <w:rPr>
                <w:sz w:val="14"/>
                <w:szCs w:val="14"/>
              </w:rPr>
              <w:t>КР</w:t>
            </w:r>
          </w:p>
        </w:tc>
      </w:tr>
      <w:tr w:rsidR="009D3437" w:rsidRPr="006B23EB" w14:paraId="6FC4D4B3" w14:textId="77777777" w:rsidTr="009D069B">
        <w:trPr>
          <w:trHeight w:val="284"/>
          <w:jc w:val="center"/>
        </w:trPr>
        <w:tc>
          <w:tcPr>
            <w:tcW w:w="421" w:type="dxa"/>
            <w:vMerge w:val="restart"/>
            <w:shd w:val="clear" w:color="auto" w:fill="auto"/>
            <w:textDirection w:val="btLr"/>
            <w:vAlign w:val="center"/>
          </w:tcPr>
          <w:p w14:paraId="4F63729F" w14:textId="77777777" w:rsidR="009D3437" w:rsidRPr="006B23EB" w:rsidRDefault="009D3437" w:rsidP="009D069B">
            <w:pPr>
              <w:ind w:left="113" w:right="113"/>
              <w:jc w:val="center"/>
              <w:rPr>
                <w:sz w:val="20"/>
              </w:rPr>
            </w:pPr>
            <w:r w:rsidRPr="006B23EB">
              <w:rPr>
                <w:sz w:val="20"/>
              </w:rPr>
              <w:t>Результати навчання</w:t>
            </w:r>
          </w:p>
        </w:tc>
        <w:tc>
          <w:tcPr>
            <w:tcW w:w="528" w:type="dxa"/>
            <w:shd w:val="clear" w:color="auto" w:fill="auto"/>
          </w:tcPr>
          <w:p w14:paraId="35310DB6" w14:textId="77777777" w:rsidR="009D3437" w:rsidRPr="006B23EB" w:rsidRDefault="009D3437" w:rsidP="009D069B">
            <w:pPr>
              <w:jc w:val="center"/>
              <w:rPr>
                <w:sz w:val="14"/>
                <w:szCs w:val="14"/>
              </w:rPr>
            </w:pPr>
            <w:r w:rsidRPr="006B23EB">
              <w:rPr>
                <w:sz w:val="14"/>
                <w:szCs w:val="14"/>
              </w:rPr>
              <w:t>РН1</w:t>
            </w:r>
          </w:p>
        </w:tc>
        <w:tc>
          <w:tcPr>
            <w:tcW w:w="301" w:type="dxa"/>
            <w:shd w:val="clear" w:color="auto" w:fill="auto"/>
            <w:vAlign w:val="center"/>
          </w:tcPr>
          <w:p w14:paraId="35E7D1B0" w14:textId="77777777" w:rsidR="009D3437" w:rsidRPr="006B23EB" w:rsidRDefault="009D3437" w:rsidP="009D069B">
            <w:pPr>
              <w:jc w:val="center"/>
              <w:rPr>
                <w:b/>
                <w:sz w:val="16"/>
                <w:szCs w:val="16"/>
              </w:rPr>
            </w:pPr>
          </w:p>
        </w:tc>
        <w:tc>
          <w:tcPr>
            <w:tcW w:w="301" w:type="dxa"/>
            <w:shd w:val="clear" w:color="auto" w:fill="auto"/>
            <w:vAlign w:val="center"/>
          </w:tcPr>
          <w:p w14:paraId="19642D39"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3327A6D8" w14:textId="77777777" w:rsidR="009D3437" w:rsidRPr="006B23EB" w:rsidRDefault="009D3437" w:rsidP="009D069B">
            <w:pPr>
              <w:jc w:val="center"/>
              <w:rPr>
                <w:b/>
                <w:sz w:val="16"/>
                <w:szCs w:val="16"/>
              </w:rPr>
            </w:pPr>
          </w:p>
        </w:tc>
        <w:tc>
          <w:tcPr>
            <w:tcW w:w="301" w:type="dxa"/>
            <w:shd w:val="clear" w:color="auto" w:fill="auto"/>
            <w:vAlign w:val="center"/>
          </w:tcPr>
          <w:p w14:paraId="13387CB8"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791566EC"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451A61E5"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202A7944" w14:textId="77777777" w:rsidR="009D3437" w:rsidRPr="006B23EB" w:rsidRDefault="009D3437" w:rsidP="009D069B">
            <w:pPr>
              <w:jc w:val="center"/>
              <w:rPr>
                <w:b/>
                <w:sz w:val="16"/>
                <w:szCs w:val="16"/>
              </w:rPr>
            </w:pPr>
          </w:p>
        </w:tc>
        <w:tc>
          <w:tcPr>
            <w:tcW w:w="301" w:type="dxa"/>
            <w:shd w:val="clear" w:color="auto" w:fill="auto"/>
            <w:vAlign w:val="center"/>
          </w:tcPr>
          <w:p w14:paraId="187AEED6" w14:textId="77777777" w:rsidR="009D3437" w:rsidRPr="006B23EB" w:rsidRDefault="009D3437" w:rsidP="009D069B">
            <w:pPr>
              <w:jc w:val="center"/>
              <w:rPr>
                <w:b/>
                <w:sz w:val="16"/>
                <w:szCs w:val="16"/>
              </w:rPr>
            </w:pPr>
          </w:p>
        </w:tc>
        <w:tc>
          <w:tcPr>
            <w:tcW w:w="301" w:type="dxa"/>
            <w:shd w:val="clear" w:color="auto" w:fill="auto"/>
            <w:vAlign w:val="center"/>
          </w:tcPr>
          <w:p w14:paraId="3F294602" w14:textId="77777777" w:rsidR="009D3437" w:rsidRPr="006B23EB" w:rsidRDefault="009D3437" w:rsidP="009D069B">
            <w:pPr>
              <w:jc w:val="center"/>
              <w:rPr>
                <w:b/>
                <w:sz w:val="16"/>
                <w:szCs w:val="16"/>
              </w:rPr>
            </w:pPr>
          </w:p>
        </w:tc>
        <w:tc>
          <w:tcPr>
            <w:tcW w:w="301" w:type="dxa"/>
            <w:shd w:val="clear" w:color="auto" w:fill="auto"/>
            <w:vAlign w:val="center"/>
          </w:tcPr>
          <w:p w14:paraId="2D6F9265" w14:textId="77777777" w:rsidR="009D3437" w:rsidRPr="006B23EB" w:rsidRDefault="009D3437" w:rsidP="009D069B">
            <w:pPr>
              <w:jc w:val="center"/>
              <w:rPr>
                <w:b/>
                <w:sz w:val="16"/>
                <w:szCs w:val="16"/>
              </w:rPr>
            </w:pPr>
          </w:p>
        </w:tc>
        <w:tc>
          <w:tcPr>
            <w:tcW w:w="301" w:type="dxa"/>
            <w:shd w:val="clear" w:color="auto" w:fill="auto"/>
            <w:vAlign w:val="center"/>
          </w:tcPr>
          <w:p w14:paraId="2C4FF419" w14:textId="77777777" w:rsidR="009D3437" w:rsidRPr="006B23EB" w:rsidRDefault="009D3437" w:rsidP="009D069B">
            <w:pPr>
              <w:jc w:val="center"/>
              <w:rPr>
                <w:b/>
                <w:sz w:val="16"/>
                <w:szCs w:val="16"/>
              </w:rPr>
            </w:pPr>
          </w:p>
        </w:tc>
        <w:tc>
          <w:tcPr>
            <w:tcW w:w="301" w:type="dxa"/>
            <w:shd w:val="clear" w:color="auto" w:fill="auto"/>
            <w:vAlign w:val="center"/>
          </w:tcPr>
          <w:p w14:paraId="125440E5" w14:textId="77777777" w:rsidR="009D3437" w:rsidRPr="006B23EB" w:rsidRDefault="009D3437" w:rsidP="009D069B">
            <w:pPr>
              <w:jc w:val="center"/>
              <w:rPr>
                <w:b/>
                <w:sz w:val="16"/>
                <w:szCs w:val="16"/>
              </w:rPr>
            </w:pPr>
          </w:p>
        </w:tc>
        <w:tc>
          <w:tcPr>
            <w:tcW w:w="300" w:type="dxa"/>
            <w:shd w:val="clear" w:color="auto" w:fill="auto"/>
            <w:vAlign w:val="center"/>
          </w:tcPr>
          <w:p w14:paraId="454A548D" w14:textId="77777777" w:rsidR="009D3437" w:rsidRPr="006B23EB" w:rsidRDefault="009D3437" w:rsidP="009D069B">
            <w:pPr>
              <w:jc w:val="center"/>
              <w:rPr>
                <w:b/>
                <w:sz w:val="16"/>
                <w:szCs w:val="16"/>
              </w:rPr>
            </w:pPr>
          </w:p>
        </w:tc>
        <w:tc>
          <w:tcPr>
            <w:tcW w:w="300" w:type="dxa"/>
            <w:shd w:val="clear" w:color="auto" w:fill="auto"/>
            <w:vAlign w:val="center"/>
          </w:tcPr>
          <w:p w14:paraId="4F9A8A60" w14:textId="77777777" w:rsidR="009D3437" w:rsidRPr="006B23EB" w:rsidRDefault="009D3437" w:rsidP="009D069B">
            <w:pPr>
              <w:jc w:val="center"/>
              <w:rPr>
                <w:b/>
                <w:sz w:val="16"/>
                <w:szCs w:val="16"/>
              </w:rPr>
            </w:pPr>
          </w:p>
        </w:tc>
        <w:tc>
          <w:tcPr>
            <w:tcW w:w="300" w:type="dxa"/>
            <w:shd w:val="clear" w:color="auto" w:fill="auto"/>
            <w:vAlign w:val="center"/>
          </w:tcPr>
          <w:p w14:paraId="76BB66F4"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E6995EE" w14:textId="77777777" w:rsidR="009D3437" w:rsidRPr="006B23EB" w:rsidRDefault="009D3437" w:rsidP="009D069B">
            <w:pPr>
              <w:jc w:val="center"/>
              <w:rPr>
                <w:b/>
                <w:sz w:val="16"/>
                <w:szCs w:val="16"/>
              </w:rPr>
            </w:pPr>
          </w:p>
        </w:tc>
        <w:tc>
          <w:tcPr>
            <w:tcW w:w="300" w:type="dxa"/>
            <w:shd w:val="clear" w:color="auto" w:fill="auto"/>
            <w:vAlign w:val="center"/>
          </w:tcPr>
          <w:p w14:paraId="03A98589" w14:textId="77777777" w:rsidR="009D3437" w:rsidRPr="006B23EB" w:rsidRDefault="009D3437" w:rsidP="009D069B">
            <w:pPr>
              <w:jc w:val="center"/>
              <w:rPr>
                <w:b/>
                <w:sz w:val="16"/>
                <w:szCs w:val="16"/>
              </w:rPr>
            </w:pPr>
          </w:p>
        </w:tc>
        <w:tc>
          <w:tcPr>
            <w:tcW w:w="300" w:type="dxa"/>
            <w:shd w:val="clear" w:color="auto" w:fill="auto"/>
            <w:vAlign w:val="center"/>
          </w:tcPr>
          <w:p w14:paraId="1974837B" w14:textId="77777777" w:rsidR="009D3437" w:rsidRPr="006B23EB" w:rsidRDefault="009D3437" w:rsidP="009D069B">
            <w:pPr>
              <w:jc w:val="center"/>
              <w:rPr>
                <w:b/>
                <w:sz w:val="16"/>
                <w:szCs w:val="16"/>
              </w:rPr>
            </w:pPr>
          </w:p>
        </w:tc>
        <w:tc>
          <w:tcPr>
            <w:tcW w:w="300" w:type="dxa"/>
            <w:shd w:val="clear" w:color="auto" w:fill="auto"/>
            <w:vAlign w:val="center"/>
          </w:tcPr>
          <w:p w14:paraId="25E4CDB1" w14:textId="77777777" w:rsidR="009D3437" w:rsidRPr="006B23EB" w:rsidRDefault="009D3437" w:rsidP="009D069B">
            <w:pPr>
              <w:jc w:val="center"/>
              <w:rPr>
                <w:b/>
                <w:sz w:val="16"/>
                <w:szCs w:val="16"/>
              </w:rPr>
            </w:pPr>
          </w:p>
        </w:tc>
        <w:tc>
          <w:tcPr>
            <w:tcW w:w="300" w:type="dxa"/>
            <w:shd w:val="clear" w:color="auto" w:fill="auto"/>
            <w:vAlign w:val="center"/>
          </w:tcPr>
          <w:p w14:paraId="55B3C821" w14:textId="77777777" w:rsidR="009D3437" w:rsidRPr="006B23EB" w:rsidRDefault="009D3437" w:rsidP="009D069B">
            <w:pPr>
              <w:jc w:val="center"/>
              <w:rPr>
                <w:b/>
                <w:sz w:val="16"/>
                <w:szCs w:val="16"/>
              </w:rPr>
            </w:pPr>
          </w:p>
        </w:tc>
        <w:tc>
          <w:tcPr>
            <w:tcW w:w="300" w:type="dxa"/>
            <w:shd w:val="clear" w:color="auto" w:fill="auto"/>
            <w:vAlign w:val="center"/>
          </w:tcPr>
          <w:p w14:paraId="6D11891B" w14:textId="77777777" w:rsidR="009D3437" w:rsidRPr="006B23EB" w:rsidRDefault="009D3437" w:rsidP="009D069B">
            <w:pPr>
              <w:jc w:val="center"/>
              <w:rPr>
                <w:b/>
                <w:sz w:val="16"/>
                <w:szCs w:val="16"/>
              </w:rPr>
            </w:pPr>
          </w:p>
        </w:tc>
        <w:tc>
          <w:tcPr>
            <w:tcW w:w="300" w:type="dxa"/>
            <w:shd w:val="clear" w:color="auto" w:fill="auto"/>
            <w:vAlign w:val="center"/>
          </w:tcPr>
          <w:p w14:paraId="54C5B8F5" w14:textId="77777777" w:rsidR="009D3437" w:rsidRPr="006B23EB" w:rsidRDefault="009D3437" w:rsidP="009D069B">
            <w:pPr>
              <w:jc w:val="center"/>
              <w:rPr>
                <w:b/>
                <w:sz w:val="16"/>
                <w:szCs w:val="16"/>
              </w:rPr>
            </w:pPr>
          </w:p>
        </w:tc>
        <w:tc>
          <w:tcPr>
            <w:tcW w:w="300" w:type="dxa"/>
            <w:shd w:val="clear" w:color="auto" w:fill="auto"/>
            <w:vAlign w:val="center"/>
          </w:tcPr>
          <w:p w14:paraId="40557B6D" w14:textId="77777777" w:rsidR="009D3437" w:rsidRPr="006B23EB" w:rsidRDefault="009D3437" w:rsidP="009D069B">
            <w:pPr>
              <w:jc w:val="center"/>
              <w:rPr>
                <w:b/>
                <w:sz w:val="16"/>
                <w:szCs w:val="16"/>
              </w:rPr>
            </w:pPr>
          </w:p>
        </w:tc>
        <w:tc>
          <w:tcPr>
            <w:tcW w:w="300" w:type="dxa"/>
            <w:shd w:val="clear" w:color="auto" w:fill="auto"/>
            <w:vAlign w:val="center"/>
          </w:tcPr>
          <w:p w14:paraId="2A6CD812" w14:textId="77777777" w:rsidR="009D3437" w:rsidRPr="006B23EB" w:rsidRDefault="009D3437" w:rsidP="009D069B">
            <w:pPr>
              <w:jc w:val="center"/>
              <w:rPr>
                <w:b/>
                <w:sz w:val="16"/>
                <w:szCs w:val="16"/>
              </w:rPr>
            </w:pPr>
          </w:p>
        </w:tc>
        <w:tc>
          <w:tcPr>
            <w:tcW w:w="300" w:type="dxa"/>
            <w:shd w:val="clear" w:color="auto" w:fill="auto"/>
            <w:vAlign w:val="center"/>
          </w:tcPr>
          <w:p w14:paraId="2CA9EB5B" w14:textId="77777777" w:rsidR="009D3437" w:rsidRPr="006B23EB" w:rsidRDefault="009D3437" w:rsidP="009D069B">
            <w:pPr>
              <w:jc w:val="center"/>
              <w:rPr>
                <w:b/>
                <w:sz w:val="16"/>
                <w:szCs w:val="16"/>
              </w:rPr>
            </w:pPr>
          </w:p>
        </w:tc>
        <w:tc>
          <w:tcPr>
            <w:tcW w:w="300" w:type="dxa"/>
            <w:shd w:val="clear" w:color="auto" w:fill="auto"/>
            <w:vAlign w:val="center"/>
          </w:tcPr>
          <w:p w14:paraId="0DB6BA1C" w14:textId="77777777" w:rsidR="009D3437" w:rsidRPr="006B23EB" w:rsidRDefault="009D3437" w:rsidP="009D069B">
            <w:pPr>
              <w:jc w:val="center"/>
              <w:rPr>
                <w:b/>
                <w:sz w:val="16"/>
                <w:szCs w:val="16"/>
              </w:rPr>
            </w:pPr>
          </w:p>
        </w:tc>
        <w:tc>
          <w:tcPr>
            <w:tcW w:w="300" w:type="dxa"/>
            <w:shd w:val="clear" w:color="auto" w:fill="auto"/>
            <w:vAlign w:val="center"/>
          </w:tcPr>
          <w:p w14:paraId="360E728E" w14:textId="77777777" w:rsidR="009D3437" w:rsidRPr="006B23EB" w:rsidRDefault="009D3437" w:rsidP="009D069B">
            <w:pPr>
              <w:jc w:val="center"/>
              <w:rPr>
                <w:b/>
                <w:sz w:val="16"/>
                <w:szCs w:val="16"/>
              </w:rPr>
            </w:pPr>
          </w:p>
        </w:tc>
        <w:tc>
          <w:tcPr>
            <w:tcW w:w="300" w:type="dxa"/>
            <w:shd w:val="clear" w:color="auto" w:fill="auto"/>
            <w:vAlign w:val="center"/>
          </w:tcPr>
          <w:p w14:paraId="634D75C5" w14:textId="77777777" w:rsidR="009D3437" w:rsidRPr="006B23EB" w:rsidRDefault="009D3437" w:rsidP="009D069B">
            <w:pPr>
              <w:jc w:val="center"/>
              <w:rPr>
                <w:b/>
                <w:sz w:val="16"/>
                <w:szCs w:val="16"/>
              </w:rPr>
            </w:pPr>
          </w:p>
        </w:tc>
        <w:tc>
          <w:tcPr>
            <w:tcW w:w="300" w:type="dxa"/>
            <w:shd w:val="clear" w:color="auto" w:fill="auto"/>
            <w:vAlign w:val="center"/>
          </w:tcPr>
          <w:p w14:paraId="2DABEBA5" w14:textId="77777777" w:rsidR="009D3437" w:rsidRPr="006B23EB" w:rsidRDefault="009D3437" w:rsidP="009D069B">
            <w:pPr>
              <w:jc w:val="center"/>
              <w:rPr>
                <w:b/>
                <w:sz w:val="16"/>
                <w:szCs w:val="16"/>
              </w:rPr>
            </w:pPr>
          </w:p>
        </w:tc>
        <w:tc>
          <w:tcPr>
            <w:tcW w:w="300" w:type="dxa"/>
            <w:shd w:val="clear" w:color="auto" w:fill="auto"/>
            <w:vAlign w:val="center"/>
          </w:tcPr>
          <w:p w14:paraId="377BF40E" w14:textId="77777777" w:rsidR="009D3437" w:rsidRPr="006B23EB" w:rsidRDefault="009D3437" w:rsidP="009D069B">
            <w:pPr>
              <w:jc w:val="center"/>
              <w:rPr>
                <w:b/>
                <w:sz w:val="16"/>
                <w:szCs w:val="16"/>
              </w:rPr>
            </w:pPr>
          </w:p>
        </w:tc>
        <w:tc>
          <w:tcPr>
            <w:tcW w:w="300" w:type="dxa"/>
            <w:shd w:val="clear" w:color="auto" w:fill="auto"/>
            <w:vAlign w:val="center"/>
          </w:tcPr>
          <w:p w14:paraId="294E9222" w14:textId="77777777" w:rsidR="009D3437" w:rsidRPr="006B23EB" w:rsidRDefault="009D3437" w:rsidP="009D069B">
            <w:pPr>
              <w:jc w:val="center"/>
              <w:rPr>
                <w:b/>
                <w:sz w:val="16"/>
                <w:szCs w:val="16"/>
              </w:rPr>
            </w:pPr>
          </w:p>
        </w:tc>
        <w:tc>
          <w:tcPr>
            <w:tcW w:w="300" w:type="dxa"/>
            <w:shd w:val="clear" w:color="auto" w:fill="auto"/>
            <w:vAlign w:val="center"/>
          </w:tcPr>
          <w:p w14:paraId="4648DC0C" w14:textId="77777777" w:rsidR="009D3437" w:rsidRPr="006B23EB" w:rsidRDefault="009D3437" w:rsidP="009D069B">
            <w:pPr>
              <w:jc w:val="center"/>
              <w:rPr>
                <w:b/>
                <w:sz w:val="16"/>
                <w:szCs w:val="16"/>
              </w:rPr>
            </w:pPr>
          </w:p>
        </w:tc>
        <w:tc>
          <w:tcPr>
            <w:tcW w:w="300" w:type="dxa"/>
            <w:shd w:val="clear" w:color="auto" w:fill="auto"/>
            <w:vAlign w:val="center"/>
          </w:tcPr>
          <w:p w14:paraId="742E8CF3" w14:textId="77777777" w:rsidR="009D3437" w:rsidRPr="006B23EB" w:rsidRDefault="009D3437" w:rsidP="009D069B">
            <w:pPr>
              <w:jc w:val="center"/>
              <w:rPr>
                <w:b/>
                <w:sz w:val="16"/>
                <w:szCs w:val="16"/>
              </w:rPr>
            </w:pPr>
          </w:p>
        </w:tc>
        <w:tc>
          <w:tcPr>
            <w:tcW w:w="300" w:type="dxa"/>
            <w:shd w:val="clear" w:color="auto" w:fill="auto"/>
            <w:vAlign w:val="center"/>
          </w:tcPr>
          <w:p w14:paraId="38E24941" w14:textId="77777777" w:rsidR="009D3437" w:rsidRPr="006B23EB" w:rsidRDefault="009D3437" w:rsidP="009D069B">
            <w:pPr>
              <w:jc w:val="center"/>
              <w:rPr>
                <w:b/>
                <w:sz w:val="16"/>
                <w:szCs w:val="16"/>
              </w:rPr>
            </w:pPr>
          </w:p>
        </w:tc>
        <w:tc>
          <w:tcPr>
            <w:tcW w:w="300" w:type="dxa"/>
            <w:shd w:val="clear" w:color="auto" w:fill="auto"/>
            <w:vAlign w:val="center"/>
          </w:tcPr>
          <w:p w14:paraId="5C210992" w14:textId="77777777" w:rsidR="009D3437" w:rsidRPr="006B23EB" w:rsidRDefault="009D3437" w:rsidP="009D069B">
            <w:pPr>
              <w:jc w:val="center"/>
              <w:rPr>
                <w:b/>
                <w:sz w:val="16"/>
                <w:szCs w:val="16"/>
              </w:rPr>
            </w:pPr>
          </w:p>
        </w:tc>
        <w:tc>
          <w:tcPr>
            <w:tcW w:w="354" w:type="dxa"/>
            <w:shd w:val="clear" w:color="auto" w:fill="auto"/>
            <w:vAlign w:val="center"/>
          </w:tcPr>
          <w:p w14:paraId="7A790066" w14:textId="77777777" w:rsidR="009D3437" w:rsidRPr="006B23EB" w:rsidRDefault="009D3437" w:rsidP="009D069B">
            <w:pPr>
              <w:jc w:val="center"/>
              <w:rPr>
                <w:b/>
                <w:sz w:val="16"/>
                <w:szCs w:val="16"/>
              </w:rPr>
            </w:pPr>
          </w:p>
        </w:tc>
        <w:tc>
          <w:tcPr>
            <w:tcW w:w="300" w:type="dxa"/>
            <w:shd w:val="clear" w:color="auto" w:fill="auto"/>
            <w:vAlign w:val="center"/>
          </w:tcPr>
          <w:p w14:paraId="0F114B82" w14:textId="77777777" w:rsidR="009D3437" w:rsidRPr="006B23EB" w:rsidRDefault="009D3437" w:rsidP="009D069B">
            <w:pPr>
              <w:jc w:val="center"/>
              <w:rPr>
                <w:b/>
                <w:sz w:val="16"/>
                <w:szCs w:val="16"/>
              </w:rPr>
            </w:pPr>
          </w:p>
        </w:tc>
        <w:tc>
          <w:tcPr>
            <w:tcW w:w="300" w:type="dxa"/>
            <w:shd w:val="clear" w:color="auto" w:fill="auto"/>
            <w:vAlign w:val="center"/>
          </w:tcPr>
          <w:p w14:paraId="258A76D8" w14:textId="77777777" w:rsidR="009D3437" w:rsidRPr="006B23EB" w:rsidRDefault="009D3437" w:rsidP="009D069B">
            <w:pPr>
              <w:jc w:val="center"/>
              <w:rPr>
                <w:b/>
                <w:sz w:val="16"/>
                <w:szCs w:val="16"/>
              </w:rPr>
            </w:pPr>
          </w:p>
        </w:tc>
        <w:tc>
          <w:tcPr>
            <w:tcW w:w="300" w:type="dxa"/>
            <w:shd w:val="clear" w:color="auto" w:fill="auto"/>
            <w:vAlign w:val="center"/>
          </w:tcPr>
          <w:p w14:paraId="4BFE1449" w14:textId="77777777" w:rsidR="009D3437" w:rsidRPr="006B23EB" w:rsidRDefault="009D3437" w:rsidP="009D069B">
            <w:pPr>
              <w:jc w:val="center"/>
              <w:rPr>
                <w:b/>
                <w:sz w:val="16"/>
                <w:szCs w:val="16"/>
              </w:rPr>
            </w:pPr>
          </w:p>
        </w:tc>
        <w:tc>
          <w:tcPr>
            <w:tcW w:w="300" w:type="dxa"/>
            <w:shd w:val="clear" w:color="auto" w:fill="auto"/>
            <w:vAlign w:val="center"/>
          </w:tcPr>
          <w:p w14:paraId="6D5D09DC" w14:textId="77777777" w:rsidR="009D3437" w:rsidRPr="006B23EB" w:rsidRDefault="009D3437" w:rsidP="009D069B">
            <w:pPr>
              <w:jc w:val="center"/>
              <w:rPr>
                <w:b/>
                <w:sz w:val="16"/>
                <w:szCs w:val="16"/>
              </w:rPr>
            </w:pPr>
          </w:p>
        </w:tc>
        <w:tc>
          <w:tcPr>
            <w:tcW w:w="347" w:type="dxa"/>
            <w:vAlign w:val="center"/>
          </w:tcPr>
          <w:p w14:paraId="255038DB" w14:textId="77777777" w:rsidR="009D3437" w:rsidRPr="006B23EB" w:rsidRDefault="009D3437" w:rsidP="009D069B">
            <w:pPr>
              <w:jc w:val="center"/>
              <w:rPr>
                <w:b/>
                <w:sz w:val="16"/>
                <w:szCs w:val="16"/>
              </w:rPr>
            </w:pPr>
          </w:p>
        </w:tc>
        <w:tc>
          <w:tcPr>
            <w:tcW w:w="300" w:type="dxa"/>
            <w:shd w:val="clear" w:color="auto" w:fill="auto"/>
            <w:vAlign w:val="center"/>
          </w:tcPr>
          <w:p w14:paraId="11A1EDD2" w14:textId="77777777" w:rsidR="009D3437" w:rsidRPr="006B23EB" w:rsidRDefault="009D3437" w:rsidP="009D069B">
            <w:pPr>
              <w:jc w:val="center"/>
              <w:rPr>
                <w:b/>
                <w:sz w:val="16"/>
                <w:szCs w:val="16"/>
              </w:rPr>
            </w:pPr>
          </w:p>
        </w:tc>
        <w:tc>
          <w:tcPr>
            <w:tcW w:w="300" w:type="dxa"/>
            <w:shd w:val="clear" w:color="auto" w:fill="auto"/>
            <w:vAlign w:val="center"/>
          </w:tcPr>
          <w:p w14:paraId="0C2D56FA" w14:textId="77777777" w:rsidR="009D3437" w:rsidRPr="006B23EB" w:rsidRDefault="009D3437" w:rsidP="009D069B">
            <w:pPr>
              <w:jc w:val="center"/>
              <w:rPr>
                <w:b/>
                <w:sz w:val="16"/>
                <w:szCs w:val="16"/>
              </w:rPr>
            </w:pPr>
          </w:p>
        </w:tc>
        <w:tc>
          <w:tcPr>
            <w:tcW w:w="300" w:type="dxa"/>
            <w:shd w:val="clear" w:color="auto" w:fill="auto"/>
            <w:vAlign w:val="center"/>
          </w:tcPr>
          <w:p w14:paraId="426E6573" w14:textId="77777777" w:rsidR="009D3437" w:rsidRPr="006B23EB" w:rsidRDefault="009D3437" w:rsidP="009D069B">
            <w:pPr>
              <w:jc w:val="center"/>
              <w:rPr>
                <w:b/>
                <w:sz w:val="16"/>
                <w:szCs w:val="16"/>
              </w:rPr>
            </w:pPr>
          </w:p>
        </w:tc>
        <w:tc>
          <w:tcPr>
            <w:tcW w:w="300" w:type="dxa"/>
            <w:shd w:val="clear" w:color="auto" w:fill="auto"/>
            <w:vAlign w:val="center"/>
          </w:tcPr>
          <w:p w14:paraId="2036C233" w14:textId="77777777" w:rsidR="009D3437" w:rsidRPr="006B23EB" w:rsidRDefault="009D3437" w:rsidP="009D069B">
            <w:pPr>
              <w:jc w:val="center"/>
              <w:rPr>
                <w:b/>
                <w:sz w:val="16"/>
                <w:szCs w:val="16"/>
              </w:rPr>
            </w:pPr>
          </w:p>
        </w:tc>
      </w:tr>
      <w:tr w:rsidR="009D3437" w:rsidRPr="006B23EB" w14:paraId="0112B470" w14:textId="77777777" w:rsidTr="009D069B">
        <w:trPr>
          <w:trHeight w:val="284"/>
          <w:jc w:val="center"/>
        </w:trPr>
        <w:tc>
          <w:tcPr>
            <w:tcW w:w="421" w:type="dxa"/>
            <w:vMerge/>
            <w:shd w:val="clear" w:color="auto" w:fill="auto"/>
            <w:vAlign w:val="center"/>
          </w:tcPr>
          <w:p w14:paraId="6D20BD61" w14:textId="77777777" w:rsidR="009D3437" w:rsidRPr="006B23EB" w:rsidRDefault="009D3437" w:rsidP="009D069B">
            <w:pPr>
              <w:jc w:val="center"/>
              <w:rPr>
                <w:sz w:val="16"/>
                <w:szCs w:val="16"/>
              </w:rPr>
            </w:pPr>
          </w:p>
        </w:tc>
        <w:tc>
          <w:tcPr>
            <w:tcW w:w="528" w:type="dxa"/>
            <w:shd w:val="clear" w:color="auto" w:fill="auto"/>
          </w:tcPr>
          <w:p w14:paraId="1C0E10E0" w14:textId="77777777" w:rsidR="009D3437" w:rsidRPr="006B23EB" w:rsidRDefault="009D3437" w:rsidP="009D069B">
            <w:pPr>
              <w:jc w:val="center"/>
              <w:rPr>
                <w:sz w:val="14"/>
                <w:szCs w:val="14"/>
              </w:rPr>
            </w:pPr>
            <w:r w:rsidRPr="006B23EB">
              <w:rPr>
                <w:sz w:val="14"/>
                <w:szCs w:val="14"/>
              </w:rPr>
              <w:t>РН2</w:t>
            </w:r>
          </w:p>
        </w:tc>
        <w:tc>
          <w:tcPr>
            <w:tcW w:w="301" w:type="dxa"/>
            <w:shd w:val="clear" w:color="auto" w:fill="auto"/>
            <w:vAlign w:val="center"/>
          </w:tcPr>
          <w:p w14:paraId="62AA24BC" w14:textId="77777777" w:rsidR="009D3437" w:rsidRPr="006B23EB" w:rsidRDefault="009D3437" w:rsidP="009D069B">
            <w:pPr>
              <w:jc w:val="center"/>
              <w:rPr>
                <w:b/>
                <w:sz w:val="16"/>
                <w:szCs w:val="16"/>
              </w:rPr>
            </w:pPr>
          </w:p>
        </w:tc>
        <w:tc>
          <w:tcPr>
            <w:tcW w:w="301" w:type="dxa"/>
            <w:shd w:val="clear" w:color="auto" w:fill="auto"/>
            <w:vAlign w:val="center"/>
          </w:tcPr>
          <w:p w14:paraId="34502573" w14:textId="77777777" w:rsidR="009D3437" w:rsidRPr="006B23EB" w:rsidRDefault="009D3437" w:rsidP="009D069B">
            <w:pPr>
              <w:jc w:val="center"/>
              <w:rPr>
                <w:b/>
                <w:sz w:val="16"/>
                <w:szCs w:val="16"/>
              </w:rPr>
            </w:pPr>
          </w:p>
        </w:tc>
        <w:tc>
          <w:tcPr>
            <w:tcW w:w="301" w:type="dxa"/>
            <w:shd w:val="clear" w:color="auto" w:fill="auto"/>
            <w:vAlign w:val="center"/>
          </w:tcPr>
          <w:p w14:paraId="01B98EDD" w14:textId="77777777" w:rsidR="009D3437" w:rsidRPr="006B23EB" w:rsidRDefault="009D3437" w:rsidP="009D069B">
            <w:pPr>
              <w:jc w:val="center"/>
              <w:rPr>
                <w:b/>
                <w:sz w:val="16"/>
                <w:szCs w:val="16"/>
              </w:rPr>
            </w:pPr>
          </w:p>
        </w:tc>
        <w:tc>
          <w:tcPr>
            <w:tcW w:w="301" w:type="dxa"/>
            <w:shd w:val="clear" w:color="auto" w:fill="auto"/>
            <w:vAlign w:val="center"/>
          </w:tcPr>
          <w:p w14:paraId="46AA5ED8" w14:textId="77777777" w:rsidR="009D3437" w:rsidRPr="006B23EB" w:rsidRDefault="009D3437" w:rsidP="009D069B">
            <w:pPr>
              <w:jc w:val="center"/>
              <w:rPr>
                <w:b/>
                <w:sz w:val="16"/>
                <w:szCs w:val="16"/>
              </w:rPr>
            </w:pPr>
          </w:p>
        </w:tc>
        <w:tc>
          <w:tcPr>
            <w:tcW w:w="301" w:type="dxa"/>
            <w:shd w:val="clear" w:color="auto" w:fill="auto"/>
            <w:vAlign w:val="center"/>
          </w:tcPr>
          <w:p w14:paraId="110564E8" w14:textId="77777777" w:rsidR="009D3437" w:rsidRPr="006B23EB" w:rsidRDefault="009D3437" w:rsidP="009D069B">
            <w:pPr>
              <w:jc w:val="center"/>
              <w:rPr>
                <w:b/>
                <w:sz w:val="16"/>
                <w:szCs w:val="16"/>
              </w:rPr>
            </w:pPr>
          </w:p>
        </w:tc>
        <w:tc>
          <w:tcPr>
            <w:tcW w:w="301" w:type="dxa"/>
            <w:shd w:val="clear" w:color="auto" w:fill="auto"/>
            <w:vAlign w:val="center"/>
          </w:tcPr>
          <w:p w14:paraId="16FCD9FF" w14:textId="77777777" w:rsidR="009D3437" w:rsidRPr="006B23EB" w:rsidRDefault="009D3437" w:rsidP="009D069B">
            <w:pPr>
              <w:jc w:val="center"/>
              <w:rPr>
                <w:b/>
                <w:sz w:val="16"/>
                <w:szCs w:val="16"/>
              </w:rPr>
            </w:pPr>
          </w:p>
        </w:tc>
        <w:tc>
          <w:tcPr>
            <w:tcW w:w="301" w:type="dxa"/>
            <w:shd w:val="clear" w:color="auto" w:fill="auto"/>
            <w:vAlign w:val="center"/>
          </w:tcPr>
          <w:p w14:paraId="7D43CA93" w14:textId="77777777" w:rsidR="009D3437" w:rsidRPr="006B23EB" w:rsidRDefault="009D3437" w:rsidP="009D069B">
            <w:pPr>
              <w:jc w:val="center"/>
              <w:rPr>
                <w:b/>
                <w:sz w:val="16"/>
                <w:szCs w:val="16"/>
              </w:rPr>
            </w:pPr>
          </w:p>
        </w:tc>
        <w:tc>
          <w:tcPr>
            <w:tcW w:w="301" w:type="dxa"/>
            <w:shd w:val="clear" w:color="auto" w:fill="auto"/>
            <w:vAlign w:val="center"/>
          </w:tcPr>
          <w:p w14:paraId="2CBF596C" w14:textId="77777777" w:rsidR="009D3437" w:rsidRPr="006B23EB" w:rsidRDefault="009D3437" w:rsidP="009D069B">
            <w:pPr>
              <w:jc w:val="center"/>
              <w:rPr>
                <w:b/>
                <w:sz w:val="16"/>
                <w:szCs w:val="16"/>
              </w:rPr>
            </w:pPr>
          </w:p>
        </w:tc>
        <w:tc>
          <w:tcPr>
            <w:tcW w:w="301" w:type="dxa"/>
            <w:shd w:val="clear" w:color="auto" w:fill="auto"/>
            <w:vAlign w:val="center"/>
          </w:tcPr>
          <w:p w14:paraId="43D64CFD" w14:textId="77777777" w:rsidR="009D3437" w:rsidRPr="006B23EB" w:rsidRDefault="009D3437" w:rsidP="009D069B">
            <w:pPr>
              <w:jc w:val="center"/>
              <w:rPr>
                <w:b/>
                <w:sz w:val="16"/>
                <w:szCs w:val="16"/>
              </w:rPr>
            </w:pPr>
          </w:p>
        </w:tc>
        <w:tc>
          <w:tcPr>
            <w:tcW w:w="301" w:type="dxa"/>
            <w:shd w:val="clear" w:color="auto" w:fill="auto"/>
            <w:vAlign w:val="center"/>
          </w:tcPr>
          <w:p w14:paraId="0F546E10" w14:textId="77777777" w:rsidR="009D3437" w:rsidRPr="006B23EB" w:rsidRDefault="009D3437" w:rsidP="009D069B">
            <w:pPr>
              <w:jc w:val="center"/>
              <w:rPr>
                <w:b/>
                <w:sz w:val="16"/>
                <w:szCs w:val="16"/>
              </w:rPr>
            </w:pPr>
          </w:p>
        </w:tc>
        <w:tc>
          <w:tcPr>
            <w:tcW w:w="301" w:type="dxa"/>
            <w:shd w:val="clear" w:color="auto" w:fill="auto"/>
            <w:vAlign w:val="center"/>
          </w:tcPr>
          <w:p w14:paraId="350F21B9" w14:textId="77777777" w:rsidR="009D3437" w:rsidRPr="006B23EB" w:rsidRDefault="009D3437" w:rsidP="009D069B">
            <w:pPr>
              <w:jc w:val="center"/>
              <w:rPr>
                <w:b/>
                <w:sz w:val="16"/>
                <w:szCs w:val="16"/>
              </w:rPr>
            </w:pPr>
          </w:p>
        </w:tc>
        <w:tc>
          <w:tcPr>
            <w:tcW w:w="301" w:type="dxa"/>
            <w:shd w:val="clear" w:color="auto" w:fill="auto"/>
            <w:vAlign w:val="center"/>
          </w:tcPr>
          <w:p w14:paraId="208D7BBE" w14:textId="77777777" w:rsidR="009D3437" w:rsidRPr="006B23EB" w:rsidRDefault="009D3437" w:rsidP="009D069B">
            <w:pPr>
              <w:jc w:val="center"/>
              <w:rPr>
                <w:b/>
                <w:sz w:val="16"/>
                <w:szCs w:val="16"/>
              </w:rPr>
            </w:pPr>
          </w:p>
        </w:tc>
        <w:tc>
          <w:tcPr>
            <w:tcW w:w="300" w:type="dxa"/>
            <w:shd w:val="clear" w:color="auto" w:fill="auto"/>
            <w:vAlign w:val="center"/>
          </w:tcPr>
          <w:p w14:paraId="6ED0F113" w14:textId="77777777" w:rsidR="009D3437" w:rsidRPr="006B23EB" w:rsidRDefault="009D3437" w:rsidP="009D069B">
            <w:pPr>
              <w:jc w:val="center"/>
              <w:rPr>
                <w:b/>
                <w:sz w:val="16"/>
                <w:szCs w:val="16"/>
              </w:rPr>
            </w:pPr>
          </w:p>
        </w:tc>
        <w:tc>
          <w:tcPr>
            <w:tcW w:w="300" w:type="dxa"/>
            <w:shd w:val="clear" w:color="auto" w:fill="auto"/>
            <w:vAlign w:val="center"/>
          </w:tcPr>
          <w:p w14:paraId="60BD69ED" w14:textId="77777777" w:rsidR="009D3437" w:rsidRPr="006B23EB" w:rsidRDefault="009D3437" w:rsidP="009D069B">
            <w:pPr>
              <w:jc w:val="center"/>
              <w:rPr>
                <w:b/>
                <w:sz w:val="16"/>
                <w:szCs w:val="16"/>
              </w:rPr>
            </w:pPr>
          </w:p>
        </w:tc>
        <w:tc>
          <w:tcPr>
            <w:tcW w:w="300" w:type="dxa"/>
            <w:shd w:val="clear" w:color="auto" w:fill="auto"/>
            <w:vAlign w:val="center"/>
          </w:tcPr>
          <w:p w14:paraId="5D95850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C1D7F3D" w14:textId="77777777" w:rsidR="009D3437" w:rsidRPr="006B23EB" w:rsidRDefault="009D3437" w:rsidP="009D069B">
            <w:pPr>
              <w:jc w:val="center"/>
              <w:rPr>
                <w:b/>
                <w:sz w:val="16"/>
                <w:szCs w:val="16"/>
              </w:rPr>
            </w:pPr>
          </w:p>
        </w:tc>
        <w:tc>
          <w:tcPr>
            <w:tcW w:w="300" w:type="dxa"/>
            <w:shd w:val="clear" w:color="auto" w:fill="auto"/>
            <w:vAlign w:val="center"/>
          </w:tcPr>
          <w:p w14:paraId="22A72041" w14:textId="77777777" w:rsidR="009D3437" w:rsidRPr="006B23EB" w:rsidRDefault="009D3437" w:rsidP="009D069B">
            <w:pPr>
              <w:jc w:val="center"/>
              <w:rPr>
                <w:b/>
                <w:sz w:val="16"/>
                <w:szCs w:val="16"/>
              </w:rPr>
            </w:pPr>
          </w:p>
        </w:tc>
        <w:tc>
          <w:tcPr>
            <w:tcW w:w="300" w:type="dxa"/>
            <w:shd w:val="clear" w:color="auto" w:fill="auto"/>
            <w:vAlign w:val="center"/>
          </w:tcPr>
          <w:p w14:paraId="008D0FF8" w14:textId="77777777" w:rsidR="009D3437" w:rsidRPr="006B23EB" w:rsidRDefault="009D3437" w:rsidP="009D069B">
            <w:pPr>
              <w:jc w:val="center"/>
              <w:rPr>
                <w:b/>
                <w:sz w:val="16"/>
                <w:szCs w:val="16"/>
              </w:rPr>
            </w:pPr>
          </w:p>
        </w:tc>
        <w:tc>
          <w:tcPr>
            <w:tcW w:w="300" w:type="dxa"/>
            <w:shd w:val="clear" w:color="auto" w:fill="auto"/>
            <w:vAlign w:val="center"/>
          </w:tcPr>
          <w:p w14:paraId="3EAA52F8" w14:textId="77777777" w:rsidR="009D3437" w:rsidRPr="006B23EB" w:rsidRDefault="009D3437" w:rsidP="009D069B">
            <w:pPr>
              <w:jc w:val="center"/>
              <w:rPr>
                <w:b/>
                <w:sz w:val="16"/>
                <w:szCs w:val="16"/>
              </w:rPr>
            </w:pPr>
          </w:p>
        </w:tc>
        <w:tc>
          <w:tcPr>
            <w:tcW w:w="300" w:type="dxa"/>
            <w:shd w:val="clear" w:color="auto" w:fill="auto"/>
            <w:vAlign w:val="center"/>
          </w:tcPr>
          <w:p w14:paraId="273DBE93" w14:textId="77777777" w:rsidR="009D3437" w:rsidRPr="006B23EB" w:rsidRDefault="009D3437" w:rsidP="009D069B">
            <w:pPr>
              <w:jc w:val="center"/>
              <w:rPr>
                <w:b/>
                <w:sz w:val="16"/>
                <w:szCs w:val="16"/>
              </w:rPr>
            </w:pPr>
          </w:p>
        </w:tc>
        <w:tc>
          <w:tcPr>
            <w:tcW w:w="300" w:type="dxa"/>
            <w:shd w:val="clear" w:color="auto" w:fill="auto"/>
            <w:vAlign w:val="center"/>
          </w:tcPr>
          <w:p w14:paraId="06C4E17A" w14:textId="77777777" w:rsidR="009D3437" w:rsidRPr="006B23EB" w:rsidRDefault="009D3437" w:rsidP="009D069B">
            <w:pPr>
              <w:jc w:val="center"/>
              <w:rPr>
                <w:b/>
                <w:sz w:val="16"/>
                <w:szCs w:val="16"/>
              </w:rPr>
            </w:pPr>
          </w:p>
        </w:tc>
        <w:tc>
          <w:tcPr>
            <w:tcW w:w="300" w:type="dxa"/>
            <w:shd w:val="clear" w:color="auto" w:fill="auto"/>
            <w:vAlign w:val="center"/>
          </w:tcPr>
          <w:p w14:paraId="4A0AB127" w14:textId="77777777" w:rsidR="009D3437" w:rsidRPr="006B23EB" w:rsidRDefault="009D3437" w:rsidP="009D069B">
            <w:pPr>
              <w:jc w:val="center"/>
              <w:rPr>
                <w:b/>
                <w:sz w:val="16"/>
                <w:szCs w:val="16"/>
              </w:rPr>
            </w:pPr>
          </w:p>
        </w:tc>
        <w:tc>
          <w:tcPr>
            <w:tcW w:w="300" w:type="dxa"/>
            <w:shd w:val="clear" w:color="auto" w:fill="auto"/>
            <w:vAlign w:val="center"/>
          </w:tcPr>
          <w:p w14:paraId="173B08FA" w14:textId="77777777" w:rsidR="009D3437" w:rsidRPr="006B23EB" w:rsidRDefault="009D3437" w:rsidP="009D069B">
            <w:pPr>
              <w:jc w:val="center"/>
              <w:rPr>
                <w:b/>
                <w:sz w:val="16"/>
                <w:szCs w:val="16"/>
              </w:rPr>
            </w:pPr>
          </w:p>
        </w:tc>
        <w:tc>
          <w:tcPr>
            <w:tcW w:w="300" w:type="dxa"/>
            <w:shd w:val="clear" w:color="auto" w:fill="auto"/>
            <w:vAlign w:val="center"/>
          </w:tcPr>
          <w:p w14:paraId="4ED41033" w14:textId="77777777" w:rsidR="009D3437" w:rsidRPr="006B23EB" w:rsidRDefault="009D3437" w:rsidP="009D069B">
            <w:pPr>
              <w:jc w:val="center"/>
              <w:rPr>
                <w:b/>
                <w:sz w:val="16"/>
                <w:szCs w:val="16"/>
              </w:rPr>
            </w:pPr>
          </w:p>
        </w:tc>
        <w:tc>
          <w:tcPr>
            <w:tcW w:w="300" w:type="dxa"/>
            <w:shd w:val="clear" w:color="auto" w:fill="auto"/>
            <w:vAlign w:val="center"/>
          </w:tcPr>
          <w:p w14:paraId="387E42E7" w14:textId="77777777" w:rsidR="009D3437" w:rsidRPr="006B23EB" w:rsidRDefault="009D3437" w:rsidP="009D069B">
            <w:pPr>
              <w:jc w:val="center"/>
              <w:rPr>
                <w:b/>
                <w:sz w:val="16"/>
                <w:szCs w:val="16"/>
              </w:rPr>
            </w:pPr>
          </w:p>
        </w:tc>
        <w:tc>
          <w:tcPr>
            <w:tcW w:w="300" w:type="dxa"/>
            <w:shd w:val="clear" w:color="auto" w:fill="auto"/>
            <w:vAlign w:val="center"/>
          </w:tcPr>
          <w:p w14:paraId="5ED9719B" w14:textId="77777777" w:rsidR="009D3437" w:rsidRPr="006B23EB" w:rsidRDefault="009D3437" w:rsidP="009D069B">
            <w:pPr>
              <w:jc w:val="center"/>
              <w:rPr>
                <w:b/>
                <w:sz w:val="16"/>
                <w:szCs w:val="16"/>
              </w:rPr>
            </w:pPr>
          </w:p>
        </w:tc>
        <w:tc>
          <w:tcPr>
            <w:tcW w:w="300" w:type="dxa"/>
            <w:shd w:val="clear" w:color="auto" w:fill="auto"/>
            <w:vAlign w:val="center"/>
          </w:tcPr>
          <w:p w14:paraId="56E83168" w14:textId="77777777" w:rsidR="009D3437" w:rsidRPr="006B23EB" w:rsidRDefault="009D3437" w:rsidP="009D069B">
            <w:pPr>
              <w:jc w:val="center"/>
              <w:rPr>
                <w:b/>
                <w:sz w:val="16"/>
                <w:szCs w:val="16"/>
              </w:rPr>
            </w:pPr>
          </w:p>
        </w:tc>
        <w:tc>
          <w:tcPr>
            <w:tcW w:w="300" w:type="dxa"/>
            <w:shd w:val="clear" w:color="auto" w:fill="auto"/>
            <w:vAlign w:val="center"/>
          </w:tcPr>
          <w:p w14:paraId="24BC446A" w14:textId="77777777" w:rsidR="009D3437" w:rsidRPr="006B23EB" w:rsidRDefault="009D3437" w:rsidP="009D069B">
            <w:pPr>
              <w:jc w:val="center"/>
              <w:rPr>
                <w:b/>
                <w:sz w:val="16"/>
                <w:szCs w:val="16"/>
              </w:rPr>
            </w:pPr>
          </w:p>
        </w:tc>
        <w:tc>
          <w:tcPr>
            <w:tcW w:w="300" w:type="dxa"/>
            <w:shd w:val="clear" w:color="auto" w:fill="auto"/>
            <w:vAlign w:val="center"/>
          </w:tcPr>
          <w:p w14:paraId="659963FB" w14:textId="77777777" w:rsidR="009D3437" w:rsidRPr="006B23EB" w:rsidRDefault="009D3437" w:rsidP="009D069B">
            <w:pPr>
              <w:jc w:val="center"/>
              <w:rPr>
                <w:b/>
                <w:sz w:val="16"/>
                <w:szCs w:val="16"/>
              </w:rPr>
            </w:pPr>
          </w:p>
        </w:tc>
        <w:tc>
          <w:tcPr>
            <w:tcW w:w="300" w:type="dxa"/>
            <w:shd w:val="clear" w:color="auto" w:fill="auto"/>
            <w:vAlign w:val="center"/>
          </w:tcPr>
          <w:p w14:paraId="489D8D58" w14:textId="77777777" w:rsidR="009D3437" w:rsidRPr="006B23EB" w:rsidRDefault="009D3437" w:rsidP="009D069B">
            <w:pPr>
              <w:jc w:val="center"/>
              <w:rPr>
                <w:b/>
                <w:sz w:val="16"/>
                <w:szCs w:val="16"/>
              </w:rPr>
            </w:pPr>
          </w:p>
        </w:tc>
        <w:tc>
          <w:tcPr>
            <w:tcW w:w="300" w:type="dxa"/>
            <w:shd w:val="clear" w:color="auto" w:fill="auto"/>
            <w:vAlign w:val="center"/>
          </w:tcPr>
          <w:p w14:paraId="5F4437CB" w14:textId="77777777" w:rsidR="009D3437" w:rsidRPr="006B23EB" w:rsidRDefault="009D3437" w:rsidP="009D069B">
            <w:pPr>
              <w:jc w:val="center"/>
              <w:rPr>
                <w:b/>
                <w:sz w:val="16"/>
                <w:szCs w:val="16"/>
              </w:rPr>
            </w:pPr>
          </w:p>
        </w:tc>
        <w:tc>
          <w:tcPr>
            <w:tcW w:w="300" w:type="dxa"/>
            <w:shd w:val="clear" w:color="auto" w:fill="auto"/>
            <w:vAlign w:val="center"/>
          </w:tcPr>
          <w:p w14:paraId="571D43E2" w14:textId="77777777" w:rsidR="009D3437" w:rsidRPr="006B23EB" w:rsidRDefault="009D3437" w:rsidP="009D069B">
            <w:pPr>
              <w:jc w:val="center"/>
              <w:rPr>
                <w:b/>
                <w:sz w:val="16"/>
                <w:szCs w:val="16"/>
              </w:rPr>
            </w:pPr>
          </w:p>
        </w:tc>
        <w:tc>
          <w:tcPr>
            <w:tcW w:w="300" w:type="dxa"/>
            <w:shd w:val="clear" w:color="auto" w:fill="auto"/>
            <w:vAlign w:val="center"/>
          </w:tcPr>
          <w:p w14:paraId="18C2067A" w14:textId="77777777" w:rsidR="009D3437" w:rsidRPr="006B23EB" w:rsidRDefault="009D3437" w:rsidP="009D069B">
            <w:pPr>
              <w:jc w:val="center"/>
              <w:rPr>
                <w:b/>
                <w:sz w:val="16"/>
                <w:szCs w:val="16"/>
              </w:rPr>
            </w:pPr>
          </w:p>
        </w:tc>
        <w:tc>
          <w:tcPr>
            <w:tcW w:w="300" w:type="dxa"/>
            <w:shd w:val="clear" w:color="auto" w:fill="auto"/>
            <w:vAlign w:val="center"/>
          </w:tcPr>
          <w:p w14:paraId="667F33D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8F47774" w14:textId="77777777" w:rsidR="009D3437" w:rsidRPr="006B23EB" w:rsidRDefault="009D3437" w:rsidP="009D069B">
            <w:pPr>
              <w:jc w:val="center"/>
              <w:rPr>
                <w:b/>
                <w:sz w:val="16"/>
                <w:szCs w:val="16"/>
              </w:rPr>
            </w:pPr>
          </w:p>
        </w:tc>
        <w:tc>
          <w:tcPr>
            <w:tcW w:w="354" w:type="dxa"/>
            <w:shd w:val="clear" w:color="auto" w:fill="auto"/>
            <w:vAlign w:val="center"/>
          </w:tcPr>
          <w:p w14:paraId="15976766" w14:textId="77777777" w:rsidR="009D3437" w:rsidRPr="006B23EB" w:rsidRDefault="009D3437" w:rsidP="009D069B">
            <w:pPr>
              <w:jc w:val="center"/>
              <w:rPr>
                <w:b/>
                <w:sz w:val="16"/>
                <w:szCs w:val="16"/>
              </w:rPr>
            </w:pPr>
          </w:p>
        </w:tc>
        <w:tc>
          <w:tcPr>
            <w:tcW w:w="300" w:type="dxa"/>
            <w:shd w:val="clear" w:color="auto" w:fill="auto"/>
            <w:vAlign w:val="center"/>
          </w:tcPr>
          <w:p w14:paraId="6C6667C1" w14:textId="77777777" w:rsidR="009D3437" w:rsidRPr="006B23EB" w:rsidRDefault="009D3437" w:rsidP="009D069B">
            <w:pPr>
              <w:jc w:val="center"/>
              <w:rPr>
                <w:b/>
                <w:sz w:val="16"/>
                <w:szCs w:val="16"/>
              </w:rPr>
            </w:pPr>
          </w:p>
        </w:tc>
        <w:tc>
          <w:tcPr>
            <w:tcW w:w="300" w:type="dxa"/>
            <w:shd w:val="clear" w:color="auto" w:fill="auto"/>
            <w:vAlign w:val="center"/>
          </w:tcPr>
          <w:p w14:paraId="2FA73DB1" w14:textId="77777777" w:rsidR="009D3437" w:rsidRPr="006B23EB" w:rsidRDefault="009D3437" w:rsidP="009D069B">
            <w:pPr>
              <w:jc w:val="center"/>
              <w:rPr>
                <w:b/>
                <w:sz w:val="16"/>
                <w:szCs w:val="16"/>
              </w:rPr>
            </w:pPr>
          </w:p>
        </w:tc>
        <w:tc>
          <w:tcPr>
            <w:tcW w:w="300" w:type="dxa"/>
            <w:shd w:val="clear" w:color="auto" w:fill="auto"/>
            <w:vAlign w:val="center"/>
          </w:tcPr>
          <w:p w14:paraId="3DF67C67" w14:textId="77777777" w:rsidR="009D3437" w:rsidRPr="006B23EB" w:rsidRDefault="009D3437" w:rsidP="009D069B">
            <w:pPr>
              <w:jc w:val="center"/>
              <w:rPr>
                <w:b/>
                <w:sz w:val="16"/>
                <w:szCs w:val="16"/>
              </w:rPr>
            </w:pPr>
          </w:p>
        </w:tc>
        <w:tc>
          <w:tcPr>
            <w:tcW w:w="300" w:type="dxa"/>
            <w:shd w:val="clear" w:color="auto" w:fill="auto"/>
            <w:vAlign w:val="center"/>
          </w:tcPr>
          <w:p w14:paraId="340F51BD" w14:textId="77777777" w:rsidR="009D3437" w:rsidRPr="006B23EB" w:rsidRDefault="009D3437" w:rsidP="009D069B">
            <w:pPr>
              <w:jc w:val="center"/>
              <w:rPr>
                <w:b/>
                <w:sz w:val="16"/>
                <w:szCs w:val="16"/>
              </w:rPr>
            </w:pPr>
          </w:p>
        </w:tc>
        <w:tc>
          <w:tcPr>
            <w:tcW w:w="347" w:type="dxa"/>
            <w:vAlign w:val="center"/>
          </w:tcPr>
          <w:p w14:paraId="4ABF7CBA" w14:textId="77777777" w:rsidR="009D3437" w:rsidRPr="006B23EB" w:rsidRDefault="009D3437" w:rsidP="009D069B">
            <w:pPr>
              <w:jc w:val="center"/>
              <w:rPr>
                <w:b/>
                <w:sz w:val="16"/>
                <w:szCs w:val="16"/>
              </w:rPr>
            </w:pPr>
          </w:p>
        </w:tc>
        <w:tc>
          <w:tcPr>
            <w:tcW w:w="300" w:type="dxa"/>
            <w:shd w:val="clear" w:color="auto" w:fill="auto"/>
            <w:vAlign w:val="center"/>
          </w:tcPr>
          <w:p w14:paraId="2F20C6D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778BC5D"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DDEED3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C401281" w14:textId="77777777" w:rsidR="009D3437" w:rsidRPr="006B23EB" w:rsidRDefault="009D3437" w:rsidP="009D069B">
            <w:pPr>
              <w:jc w:val="center"/>
              <w:rPr>
                <w:b/>
                <w:sz w:val="16"/>
                <w:szCs w:val="16"/>
              </w:rPr>
            </w:pPr>
          </w:p>
        </w:tc>
      </w:tr>
      <w:tr w:rsidR="009D3437" w:rsidRPr="006B23EB" w14:paraId="771C6F48" w14:textId="77777777" w:rsidTr="009D069B">
        <w:trPr>
          <w:trHeight w:val="284"/>
          <w:jc w:val="center"/>
        </w:trPr>
        <w:tc>
          <w:tcPr>
            <w:tcW w:w="421" w:type="dxa"/>
            <w:vMerge/>
            <w:shd w:val="clear" w:color="auto" w:fill="auto"/>
            <w:vAlign w:val="center"/>
          </w:tcPr>
          <w:p w14:paraId="45A0CA6F" w14:textId="77777777" w:rsidR="009D3437" w:rsidRPr="006B23EB" w:rsidRDefault="009D3437" w:rsidP="009D069B">
            <w:pPr>
              <w:jc w:val="center"/>
              <w:rPr>
                <w:sz w:val="16"/>
                <w:szCs w:val="16"/>
              </w:rPr>
            </w:pPr>
          </w:p>
        </w:tc>
        <w:tc>
          <w:tcPr>
            <w:tcW w:w="528" w:type="dxa"/>
            <w:shd w:val="clear" w:color="auto" w:fill="auto"/>
          </w:tcPr>
          <w:p w14:paraId="4482E26F" w14:textId="77777777" w:rsidR="009D3437" w:rsidRPr="006B23EB" w:rsidRDefault="009D3437" w:rsidP="009D069B">
            <w:pPr>
              <w:jc w:val="center"/>
              <w:rPr>
                <w:sz w:val="14"/>
                <w:szCs w:val="14"/>
              </w:rPr>
            </w:pPr>
            <w:r w:rsidRPr="006B23EB">
              <w:rPr>
                <w:sz w:val="14"/>
                <w:szCs w:val="14"/>
              </w:rPr>
              <w:t>РН3</w:t>
            </w:r>
          </w:p>
        </w:tc>
        <w:tc>
          <w:tcPr>
            <w:tcW w:w="301" w:type="dxa"/>
            <w:shd w:val="clear" w:color="auto" w:fill="auto"/>
            <w:vAlign w:val="center"/>
          </w:tcPr>
          <w:p w14:paraId="6C35A705" w14:textId="77777777" w:rsidR="009D3437" w:rsidRPr="006B23EB" w:rsidRDefault="009D3437" w:rsidP="009D069B">
            <w:pPr>
              <w:jc w:val="center"/>
              <w:rPr>
                <w:b/>
                <w:sz w:val="16"/>
                <w:szCs w:val="16"/>
              </w:rPr>
            </w:pPr>
          </w:p>
        </w:tc>
        <w:tc>
          <w:tcPr>
            <w:tcW w:w="301" w:type="dxa"/>
            <w:shd w:val="clear" w:color="auto" w:fill="auto"/>
            <w:vAlign w:val="center"/>
          </w:tcPr>
          <w:p w14:paraId="61555DD4" w14:textId="77777777" w:rsidR="009D3437" w:rsidRPr="006B23EB" w:rsidRDefault="009D3437" w:rsidP="009D069B">
            <w:pPr>
              <w:jc w:val="center"/>
              <w:rPr>
                <w:b/>
                <w:sz w:val="16"/>
                <w:szCs w:val="16"/>
              </w:rPr>
            </w:pPr>
          </w:p>
        </w:tc>
        <w:tc>
          <w:tcPr>
            <w:tcW w:w="301" w:type="dxa"/>
            <w:shd w:val="clear" w:color="auto" w:fill="auto"/>
            <w:vAlign w:val="center"/>
          </w:tcPr>
          <w:p w14:paraId="22FD8754" w14:textId="77777777" w:rsidR="009D3437" w:rsidRPr="006B23EB" w:rsidRDefault="009D3437" w:rsidP="009D069B">
            <w:pPr>
              <w:jc w:val="center"/>
              <w:rPr>
                <w:b/>
                <w:sz w:val="16"/>
                <w:szCs w:val="16"/>
              </w:rPr>
            </w:pPr>
          </w:p>
        </w:tc>
        <w:tc>
          <w:tcPr>
            <w:tcW w:w="301" w:type="dxa"/>
            <w:shd w:val="clear" w:color="auto" w:fill="auto"/>
            <w:vAlign w:val="center"/>
          </w:tcPr>
          <w:p w14:paraId="733D57E9" w14:textId="77777777" w:rsidR="009D3437" w:rsidRPr="006B23EB" w:rsidRDefault="009D3437" w:rsidP="009D069B">
            <w:pPr>
              <w:jc w:val="center"/>
              <w:rPr>
                <w:b/>
                <w:sz w:val="16"/>
                <w:szCs w:val="16"/>
              </w:rPr>
            </w:pPr>
          </w:p>
        </w:tc>
        <w:tc>
          <w:tcPr>
            <w:tcW w:w="301" w:type="dxa"/>
            <w:shd w:val="clear" w:color="auto" w:fill="auto"/>
            <w:vAlign w:val="center"/>
          </w:tcPr>
          <w:p w14:paraId="136280E8" w14:textId="77777777" w:rsidR="009D3437" w:rsidRPr="006B23EB" w:rsidRDefault="009D3437" w:rsidP="009D069B">
            <w:pPr>
              <w:jc w:val="center"/>
              <w:rPr>
                <w:b/>
                <w:sz w:val="16"/>
                <w:szCs w:val="16"/>
              </w:rPr>
            </w:pPr>
          </w:p>
        </w:tc>
        <w:tc>
          <w:tcPr>
            <w:tcW w:w="301" w:type="dxa"/>
            <w:shd w:val="clear" w:color="auto" w:fill="auto"/>
            <w:vAlign w:val="center"/>
          </w:tcPr>
          <w:p w14:paraId="44F7F01D" w14:textId="77777777" w:rsidR="009D3437" w:rsidRPr="006B23EB" w:rsidRDefault="009D3437" w:rsidP="009D069B">
            <w:pPr>
              <w:jc w:val="center"/>
              <w:rPr>
                <w:b/>
                <w:sz w:val="16"/>
                <w:szCs w:val="16"/>
              </w:rPr>
            </w:pPr>
          </w:p>
        </w:tc>
        <w:tc>
          <w:tcPr>
            <w:tcW w:w="301" w:type="dxa"/>
            <w:shd w:val="clear" w:color="auto" w:fill="auto"/>
            <w:vAlign w:val="center"/>
          </w:tcPr>
          <w:p w14:paraId="76C36C56" w14:textId="77777777" w:rsidR="009D3437" w:rsidRPr="006B23EB" w:rsidRDefault="009D3437" w:rsidP="009D069B">
            <w:pPr>
              <w:jc w:val="center"/>
              <w:rPr>
                <w:b/>
                <w:sz w:val="16"/>
                <w:szCs w:val="16"/>
              </w:rPr>
            </w:pPr>
          </w:p>
        </w:tc>
        <w:tc>
          <w:tcPr>
            <w:tcW w:w="301" w:type="dxa"/>
            <w:shd w:val="clear" w:color="auto" w:fill="auto"/>
            <w:vAlign w:val="center"/>
          </w:tcPr>
          <w:p w14:paraId="42201D59" w14:textId="77777777" w:rsidR="009D3437" w:rsidRPr="006B23EB" w:rsidRDefault="009D3437" w:rsidP="009D069B">
            <w:pPr>
              <w:jc w:val="center"/>
              <w:rPr>
                <w:b/>
                <w:sz w:val="16"/>
                <w:szCs w:val="16"/>
              </w:rPr>
            </w:pPr>
          </w:p>
        </w:tc>
        <w:tc>
          <w:tcPr>
            <w:tcW w:w="301" w:type="dxa"/>
            <w:shd w:val="clear" w:color="auto" w:fill="auto"/>
            <w:vAlign w:val="center"/>
          </w:tcPr>
          <w:p w14:paraId="6512ADC8" w14:textId="77777777" w:rsidR="009D3437" w:rsidRPr="006B23EB" w:rsidRDefault="009D3437" w:rsidP="009D069B">
            <w:pPr>
              <w:jc w:val="center"/>
              <w:rPr>
                <w:b/>
                <w:sz w:val="16"/>
                <w:szCs w:val="16"/>
              </w:rPr>
            </w:pPr>
          </w:p>
        </w:tc>
        <w:tc>
          <w:tcPr>
            <w:tcW w:w="301" w:type="dxa"/>
            <w:shd w:val="clear" w:color="auto" w:fill="auto"/>
            <w:vAlign w:val="center"/>
          </w:tcPr>
          <w:p w14:paraId="18A1B251" w14:textId="77777777" w:rsidR="009D3437" w:rsidRPr="006B23EB" w:rsidRDefault="009D3437" w:rsidP="009D069B">
            <w:pPr>
              <w:jc w:val="center"/>
              <w:rPr>
                <w:b/>
                <w:sz w:val="16"/>
                <w:szCs w:val="16"/>
              </w:rPr>
            </w:pPr>
          </w:p>
        </w:tc>
        <w:tc>
          <w:tcPr>
            <w:tcW w:w="301" w:type="dxa"/>
            <w:shd w:val="clear" w:color="auto" w:fill="auto"/>
            <w:vAlign w:val="center"/>
          </w:tcPr>
          <w:p w14:paraId="0E428D0B" w14:textId="77777777" w:rsidR="009D3437" w:rsidRPr="006B23EB" w:rsidRDefault="009D3437" w:rsidP="009D069B">
            <w:pPr>
              <w:jc w:val="center"/>
              <w:rPr>
                <w:b/>
                <w:sz w:val="16"/>
                <w:szCs w:val="16"/>
              </w:rPr>
            </w:pPr>
          </w:p>
        </w:tc>
        <w:tc>
          <w:tcPr>
            <w:tcW w:w="301" w:type="dxa"/>
            <w:shd w:val="clear" w:color="auto" w:fill="auto"/>
            <w:vAlign w:val="center"/>
          </w:tcPr>
          <w:p w14:paraId="2A299AA4" w14:textId="77777777" w:rsidR="009D3437" w:rsidRPr="006B23EB" w:rsidRDefault="009D3437" w:rsidP="009D069B">
            <w:pPr>
              <w:jc w:val="center"/>
              <w:rPr>
                <w:b/>
                <w:sz w:val="16"/>
                <w:szCs w:val="16"/>
              </w:rPr>
            </w:pPr>
          </w:p>
        </w:tc>
        <w:tc>
          <w:tcPr>
            <w:tcW w:w="300" w:type="dxa"/>
            <w:shd w:val="clear" w:color="auto" w:fill="auto"/>
            <w:vAlign w:val="center"/>
          </w:tcPr>
          <w:p w14:paraId="191E4F89" w14:textId="77777777" w:rsidR="009D3437" w:rsidRPr="006B23EB" w:rsidRDefault="009D3437" w:rsidP="009D069B">
            <w:pPr>
              <w:jc w:val="center"/>
              <w:rPr>
                <w:b/>
                <w:sz w:val="16"/>
                <w:szCs w:val="16"/>
              </w:rPr>
            </w:pPr>
          </w:p>
        </w:tc>
        <w:tc>
          <w:tcPr>
            <w:tcW w:w="300" w:type="dxa"/>
            <w:shd w:val="clear" w:color="auto" w:fill="auto"/>
            <w:vAlign w:val="center"/>
          </w:tcPr>
          <w:p w14:paraId="3ADDF8F6" w14:textId="77777777" w:rsidR="009D3437" w:rsidRPr="006B23EB" w:rsidRDefault="009D3437" w:rsidP="009D069B">
            <w:pPr>
              <w:jc w:val="center"/>
              <w:rPr>
                <w:b/>
                <w:sz w:val="16"/>
                <w:szCs w:val="16"/>
              </w:rPr>
            </w:pPr>
          </w:p>
        </w:tc>
        <w:tc>
          <w:tcPr>
            <w:tcW w:w="300" w:type="dxa"/>
            <w:shd w:val="clear" w:color="auto" w:fill="auto"/>
            <w:vAlign w:val="center"/>
          </w:tcPr>
          <w:p w14:paraId="70A4C610"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7C4F45B3" w14:textId="77777777" w:rsidR="009D3437" w:rsidRPr="006B23EB" w:rsidRDefault="009D3437" w:rsidP="009D069B">
            <w:pPr>
              <w:jc w:val="center"/>
              <w:rPr>
                <w:b/>
                <w:sz w:val="16"/>
                <w:szCs w:val="16"/>
              </w:rPr>
            </w:pPr>
          </w:p>
        </w:tc>
        <w:tc>
          <w:tcPr>
            <w:tcW w:w="300" w:type="dxa"/>
            <w:shd w:val="clear" w:color="auto" w:fill="auto"/>
            <w:vAlign w:val="center"/>
          </w:tcPr>
          <w:p w14:paraId="0831E7D4" w14:textId="77777777" w:rsidR="009D3437" w:rsidRPr="006B23EB" w:rsidRDefault="009D3437" w:rsidP="009D069B">
            <w:pPr>
              <w:jc w:val="center"/>
              <w:rPr>
                <w:b/>
                <w:sz w:val="16"/>
                <w:szCs w:val="16"/>
              </w:rPr>
            </w:pPr>
          </w:p>
        </w:tc>
        <w:tc>
          <w:tcPr>
            <w:tcW w:w="300" w:type="dxa"/>
            <w:shd w:val="clear" w:color="auto" w:fill="auto"/>
            <w:vAlign w:val="center"/>
          </w:tcPr>
          <w:p w14:paraId="7D9776F8" w14:textId="77777777" w:rsidR="009D3437" w:rsidRPr="006B23EB" w:rsidRDefault="009D3437" w:rsidP="009D069B">
            <w:pPr>
              <w:jc w:val="center"/>
              <w:rPr>
                <w:b/>
                <w:sz w:val="16"/>
                <w:szCs w:val="16"/>
              </w:rPr>
            </w:pPr>
          </w:p>
        </w:tc>
        <w:tc>
          <w:tcPr>
            <w:tcW w:w="300" w:type="dxa"/>
            <w:shd w:val="clear" w:color="auto" w:fill="auto"/>
            <w:vAlign w:val="center"/>
          </w:tcPr>
          <w:p w14:paraId="36BC08D2" w14:textId="77777777" w:rsidR="009D3437" w:rsidRPr="006B23EB" w:rsidRDefault="009D3437" w:rsidP="009D069B">
            <w:pPr>
              <w:jc w:val="center"/>
              <w:rPr>
                <w:b/>
                <w:sz w:val="16"/>
                <w:szCs w:val="16"/>
              </w:rPr>
            </w:pPr>
          </w:p>
        </w:tc>
        <w:tc>
          <w:tcPr>
            <w:tcW w:w="300" w:type="dxa"/>
            <w:shd w:val="clear" w:color="auto" w:fill="auto"/>
            <w:vAlign w:val="center"/>
          </w:tcPr>
          <w:p w14:paraId="66AB3C86" w14:textId="77777777" w:rsidR="009D3437" w:rsidRPr="006B23EB" w:rsidRDefault="009D3437" w:rsidP="009D069B">
            <w:pPr>
              <w:jc w:val="center"/>
              <w:rPr>
                <w:b/>
                <w:sz w:val="16"/>
                <w:szCs w:val="16"/>
              </w:rPr>
            </w:pPr>
          </w:p>
        </w:tc>
        <w:tc>
          <w:tcPr>
            <w:tcW w:w="300" w:type="dxa"/>
            <w:shd w:val="clear" w:color="auto" w:fill="auto"/>
            <w:vAlign w:val="center"/>
          </w:tcPr>
          <w:p w14:paraId="523DD185" w14:textId="77777777" w:rsidR="009D3437" w:rsidRPr="006B23EB" w:rsidRDefault="009D3437" w:rsidP="009D069B">
            <w:pPr>
              <w:jc w:val="center"/>
              <w:rPr>
                <w:b/>
                <w:sz w:val="16"/>
                <w:szCs w:val="16"/>
              </w:rPr>
            </w:pPr>
          </w:p>
        </w:tc>
        <w:tc>
          <w:tcPr>
            <w:tcW w:w="300" w:type="dxa"/>
            <w:shd w:val="clear" w:color="auto" w:fill="auto"/>
            <w:vAlign w:val="center"/>
          </w:tcPr>
          <w:p w14:paraId="289BCA49" w14:textId="77777777" w:rsidR="009D3437" w:rsidRPr="006B23EB" w:rsidRDefault="009D3437" w:rsidP="009D069B">
            <w:pPr>
              <w:jc w:val="center"/>
              <w:rPr>
                <w:b/>
                <w:sz w:val="16"/>
                <w:szCs w:val="16"/>
              </w:rPr>
            </w:pPr>
          </w:p>
        </w:tc>
        <w:tc>
          <w:tcPr>
            <w:tcW w:w="300" w:type="dxa"/>
            <w:shd w:val="clear" w:color="auto" w:fill="auto"/>
            <w:vAlign w:val="center"/>
          </w:tcPr>
          <w:p w14:paraId="7BAC2CBB" w14:textId="77777777" w:rsidR="009D3437" w:rsidRPr="006B23EB" w:rsidRDefault="009D3437" w:rsidP="009D069B">
            <w:pPr>
              <w:jc w:val="center"/>
              <w:rPr>
                <w:b/>
                <w:sz w:val="16"/>
                <w:szCs w:val="16"/>
              </w:rPr>
            </w:pPr>
          </w:p>
        </w:tc>
        <w:tc>
          <w:tcPr>
            <w:tcW w:w="300" w:type="dxa"/>
            <w:shd w:val="clear" w:color="auto" w:fill="auto"/>
            <w:vAlign w:val="center"/>
          </w:tcPr>
          <w:p w14:paraId="173CF673" w14:textId="77777777" w:rsidR="009D3437" w:rsidRPr="006B23EB" w:rsidRDefault="009D3437" w:rsidP="009D069B">
            <w:pPr>
              <w:jc w:val="center"/>
              <w:rPr>
                <w:b/>
                <w:sz w:val="16"/>
                <w:szCs w:val="16"/>
              </w:rPr>
            </w:pPr>
          </w:p>
        </w:tc>
        <w:tc>
          <w:tcPr>
            <w:tcW w:w="300" w:type="dxa"/>
            <w:shd w:val="clear" w:color="auto" w:fill="auto"/>
            <w:vAlign w:val="center"/>
          </w:tcPr>
          <w:p w14:paraId="18C75EA4" w14:textId="77777777" w:rsidR="009D3437" w:rsidRPr="006B23EB" w:rsidRDefault="009D3437" w:rsidP="009D069B">
            <w:pPr>
              <w:jc w:val="center"/>
              <w:rPr>
                <w:b/>
                <w:sz w:val="16"/>
                <w:szCs w:val="16"/>
              </w:rPr>
            </w:pPr>
          </w:p>
        </w:tc>
        <w:tc>
          <w:tcPr>
            <w:tcW w:w="300" w:type="dxa"/>
            <w:shd w:val="clear" w:color="auto" w:fill="auto"/>
            <w:vAlign w:val="center"/>
          </w:tcPr>
          <w:p w14:paraId="33866A4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6A8288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C2834E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D82B55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A74D87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7FA18793" w14:textId="77777777" w:rsidR="009D3437" w:rsidRPr="006B23EB" w:rsidRDefault="009D3437" w:rsidP="009D069B">
            <w:pPr>
              <w:jc w:val="center"/>
              <w:rPr>
                <w:b/>
                <w:sz w:val="16"/>
                <w:szCs w:val="16"/>
              </w:rPr>
            </w:pPr>
          </w:p>
        </w:tc>
        <w:tc>
          <w:tcPr>
            <w:tcW w:w="300" w:type="dxa"/>
            <w:shd w:val="clear" w:color="auto" w:fill="auto"/>
            <w:vAlign w:val="center"/>
          </w:tcPr>
          <w:p w14:paraId="72DB08A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57E74754" w14:textId="77777777" w:rsidR="009D3437" w:rsidRPr="006B23EB" w:rsidRDefault="009D3437" w:rsidP="009D069B">
            <w:pPr>
              <w:jc w:val="center"/>
              <w:rPr>
                <w:b/>
                <w:sz w:val="16"/>
                <w:szCs w:val="16"/>
              </w:rPr>
            </w:pPr>
          </w:p>
        </w:tc>
        <w:tc>
          <w:tcPr>
            <w:tcW w:w="300" w:type="dxa"/>
            <w:shd w:val="clear" w:color="auto" w:fill="auto"/>
            <w:vAlign w:val="center"/>
          </w:tcPr>
          <w:p w14:paraId="5EA853E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7AA8B94F" w14:textId="77777777" w:rsidR="009D3437" w:rsidRPr="006B23EB" w:rsidRDefault="009D3437" w:rsidP="009D069B">
            <w:pPr>
              <w:jc w:val="center"/>
              <w:rPr>
                <w:b/>
                <w:sz w:val="16"/>
                <w:szCs w:val="16"/>
              </w:rPr>
            </w:pPr>
            <w:r w:rsidRPr="006B23EB">
              <w:rPr>
                <w:b/>
                <w:sz w:val="16"/>
                <w:szCs w:val="16"/>
              </w:rPr>
              <w:t>+</w:t>
            </w:r>
          </w:p>
        </w:tc>
        <w:tc>
          <w:tcPr>
            <w:tcW w:w="354" w:type="dxa"/>
            <w:shd w:val="clear" w:color="auto" w:fill="auto"/>
            <w:vAlign w:val="center"/>
          </w:tcPr>
          <w:p w14:paraId="35DA0276" w14:textId="77777777" w:rsidR="009D3437" w:rsidRPr="006B23EB" w:rsidRDefault="009D3437" w:rsidP="009D069B">
            <w:pPr>
              <w:jc w:val="center"/>
              <w:rPr>
                <w:b/>
                <w:sz w:val="16"/>
                <w:szCs w:val="16"/>
              </w:rPr>
            </w:pPr>
          </w:p>
        </w:tc>
        <w:tc>
          <w:tcPr>
            <w:tcW w:w="300" w:type="dxa"/>
            <w:shd w:val="clear" w:color="auto" w:fill="auto"/>
            <w:vAlign w:val="center"/>
          </w:tcPr>
          <w:p w14:paraId="079D3EF7" w14:textId="77777777" w:rsidR="009D3437" w:rsidRPr="006B23EB" w:rsidRDefault="009D3437" w:rsidP="009D069B">
            <w:pPr>
              <w:jc w:val="center"/>
              <w:rPr>
                <w:b/>
                <w:sz w:val="16"/>
                <w:szCs w:val="16"/>
              </w:rPr>
            </w:pPr>
          </w:p>
        </w:tc>
        <w:tc>
          <w:tcPr>
            <w:tcW w:w="300" w:type="dxa"/>
            <w:shd w:val="clear" w:color="auto" w:fill="auto"/>
            <w:vAlign w:val="center"/>
          </w:tcPr>
          <w:p w14:paraId="368531E5" w14:textId="77777777" w:rsidR="009D3437" w:rsidRPr="006B23EB" w:rsidRDefault="009D3437" w:rsidP="009D069B">
            <w:pPr>
              <w:jc w:val="center"/>
              <w:rPr>
                <w:b/>
                <w:sz w:val="16"/>
                <w:szCs w:val="16"/>
              </w:rPr>
            </w:pPr>
          </w:p>
        </w:tc>
        <w:tc>
          <w:tcPr>
            <w:tcW w:w="300" w:type="dxa"/>
            <w:shd w:val="clear" w:color="auto" w:fill="auto"/>
            <w:vAlign w:val="center"/>
          </w:tcPr>
          <w:p w14:paraId="2ED7DF75" w14:textId="77777777" w:rsidR="009D3437" w:rsidRPr="006B23EB" w:rsidRDefault="009D3437" w:rsidP="009D069B">
            <w:pPr>
              <w:jc w:val="center"/>
              <w:rPr>
                <w:b/>
                <w:sz w:val="16"/>
                <w:szCs w:val="16"/>
              </w:rPr>
            </w:pPr>
          </w:p>
        </w:tc>
        <w:tc>
          <w:tcPr>
            <w:tcW w:w="300" w:type="dxa"/>
            <w:shd w:val="clear" w:color="auto" w:fill="auto"/>
            <w:vAlign w:val="center"/>
          </w:tcPr>
          <w:p w14:paraId="2AA44700" w14:textId="77777777" w:rsidR="009D3437" w:rsidRPr="006B23EB" w:rsidRDefault="009D3437" w:rsidP="009D069B">
            <w:pPr>
              <w:jc w:val="center"/>
              <w:rPr>
                <w:b/>
                <w:sz w:val="16"/>
                <w:szCs w:val="16"/>
              </w:rPr>
            </w:pPr>
          </w:p>
        </w:tc>
        <w:tc>
          <w:tcPr>
            <w:tcW w:w="347" w:type="dxa"/>
            <w:vAlign w:val="center"/>
          </w:tcPr>
          <w:p w14:paraId="7B448704" w14:textId="77777777" w:rsidR="009D3437" w:rsidRPr="006B23EB" w:rsidRDefault="009D3437" w:rsidP="009D069B">
            <w:pPr>
              <w:jc w:val="center"/>
              <w:rPr>
                <w:b/>
                <w:sz w:val="16"/>
                <w:szCs w:val="16"/>
              </w:rPr>
            </w:pPr>
          </w:p>
        </w:tc>
        <w:tc>
          <w:tcPr>
            <w:tcW w:w="300" w:type="dxa"/>
            <w:shd w:val="clear" w:color="auto" w:fill="auto"/>
            <w:vAlign w:val="center"/>
          </w:tcPr>
          <w:p w14:paraId="0EFC9141" w14:textId="77777777" w:rsidR="009D3437" w:rsidRPr="006B23EB" w:rsidRDefault="009D3437" w:rsidP="009D069B">
            <w:pPr>
              <w:jc w:val="center"/>
              <w:rPr>
                <w:b/>
                <w:sz w:val="16"/>
                <w:szCs w:val="16"/>
              </w:rPr>
            </w:pPr>
          </w:p>
        </w:tc>
        <w:tc>
          <w:tcPr>
            <w:tcW w:w="300" w:type="dxa"/>
            <w:shd w:val="clear" w:color="auto" w:fill="auto"/>
            <w:vAlign w:val="center"/>
          </w:tcPr>
          <w:p w14:paraId="0A5D1434" w14:textId="77777777" w:rsidR="009D3437" w:rsidRPr="006B23EB" w:rsidRDefault="009D3437" w:rsidP="009D069B">
            <w:pPr>
              <w:jc w:val="center"/>
              <w:rPr>
                <w:b/>
                <w:sz w:val="16"/>
                <w:szCs w:val="16"/>
              </w:rPr>
            </w:pPr>
          </w:p>
        </w:tc>
        <w:tc>
          <w:tcPr>
            <w:tcW w:w="300" w:type="dxa"/>
            <w:shd w:val="clear" w:color="auto" w:fill="auto"/>
            <w:vAlign w:val="center"/>
          </w:tcPr>
          <w:p w14:paraId="2FDCBB1A" w14:textId="77777777" w:rsidR="009D3437" w:rsidRPr="006B23EB" w:rsidRDefault="009D3437" w:rsidP="009D069B">
            <w:pPr>
              <w:jc w:val="center"/>
              <w:rPr>
                <w:b/>
                <w:sz w:val="16"/>
                <w:szCs w:val="16"/>
              </w:rPr>
            </w:pPr>
          </w:p>
        </w:tc>
        <w:tc>
          <w:tcPr>
            <w:tcW w:w="300" w:type="dxa"/>
            <w:shd w:val="clear" w:color="auto" w:fill="auto"/>
            <w:vAlign w:val="center"/>
          </w:tcPr>
          <w:p w14:paraId="42028E5D" w14:textId="77777777" w:rsidR="009D3437" w:rsidRPr="006B23EB" w:rsidRDefault="009D3437" w:rsidP="009D069B">
            <w:pPr>
              <w:jc w:val="center"/>
              <w:rPr>
                <w:b/>
                <w:sz w:val="16"/>
                <w:szCs w:val="16"/>
              </w:rPr>
            </w:pPr>
            <w:r w:rsidRPr="006B23EB">
              <w:rPr>
                <w:b/>
                <w:sz w:val="16"/>
                <w:szCs w:val="16"/>
              </w:rPr>
              <w:t>+</w:t>
            </w:r>
          </w:p>
        </w:tc>
      </w:tr>
      <w:tr w:rsidR="009D3437" w:rsidRPr="006B23EB" w14:paraId="3EA095D1" w14:textId="77777777" w:rsidTr="009D069B">
        <w:trPr>
          <w:trHeight w:val="284"/>
          <w:jc w:val="center"/>
        </w:trPr>
        <w:tc>
          <w:tcPr>
            <w:tcW w:w="421" w:type="dxa"/>
            <w:vMerge/>
            <w:shd w:val="clear" w:color="auto" w:fill="auto"/>
            <w:vAlign w:val="center"/>
          </w:tcPr>
          <w:p w14:paraId="18E613C5" w14:textId="77777777" w:rsidR="009D3437" w:rsidRPr="006B23EB" w:rsidRDefault="009D3437" w:rsidP="009D069B">
            <w:pPr>
              <w:jc w:val="center"/>
              <w:rPr>
                <w:sz w:val="16"/>
                <w:szCs w:val="16"/>
              </w:rPr>
            </w:pPr>
          </w:p>
        </w:tc>
        <w:tc>
          <w:tcPr>
            <w:tcW w:w="528" w:type="dxa"/>
            <w:shd w:val="clear" w:color="auto" w:fill="auto"/>
          </w:tcPr>
          <w:p w14:paraId="4D9134B9" w14:textId="77777777" w:rsidR="009D3437" w:rsidRPr="006B23EB" w:rsidRDefault="009D3437" w:rsidP="009D069B">
            <w:pPr>
              <w:jc w:val="center"/>
              <w:rPr>
                <w:sz w:val="14"/>
                <w:szCs w:val="14"/>
              </w:rPr>
            </w:pPr>
            <w:r w:rsidRPr="006B23EB">
              <w:rPr>
                <w:sz w:val="14"/>
                <w:szCs w:val="14"/>
              </w:rPr>
              <w:t>РН4</w:t>
            </w:r>
          </w:p>
        </w:tc>
        <w:tc>
          <w:tcPr>
            <w:tcW w:w="301" w:type="dxa"/>
            <w:shd w:val="clear" w:color="auto" w:fill="auto"/>
            <w:vAlign w:val="center"/>
          </w:tcPr>
          <w:p w14:paraId="56A073F9"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648DFE55" w14:textId="77777777" w:rsidR="009D3437" w:rsidRPr="006B23EB" w:rsidRDefault="009D3437" w:rsidP="009D069B">
            <w:pPr>
              <w:jc w:val="center"/>
              <w:rPr>
                <w:b/>
                <w:sz w:val="16"/>
                <w:szCs w:val="16"/>
              </w:rPr>
            </w:pPr>
          </w:p>
        </w:tc>
        <w:tc>
          <w:tcPr>
            <w:tcW w:w="301" w:type="dxa"/>
            <w:shd w:val="clear" w:color="auto" w:fill="auto"/>
            <w:vAlign w:val="center"/>
          </w:tcPr>
          <w:p w14:paraId="3662EBC8"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0BFC1686" w14:textId="77777777" w:rsidR="009D3437" w:rsidRPr="006B23EB" w:rsidRDefault="009D3437" w:rsidP="009D069B">
            <w:pPr>
              <w:jc w:val="center"/>
              <w:rPr>
                <w:b/>
                <w:sz w:val="16"/>
                <w:szCs w:val="16"/>
              </w:rPr>
            </w:pPr>
          </w:p>
        </w:tc>
        <w:tc>
          <w:tcPr>
            <w:tcW w:w="301" w:type="dxa"/>
            <w:shd w:val="clear" w:color="auto" w:fill="auto"/>
            <w:vAlign w:val="center"/>
          </w:tcPr>
          <w:p w14:paraId="60F8D55D" w14:textId="77777777" w:rsidR="009D3437" w:rsidRPr="006B23EB" w:rsidRDefault="009D3437" w:rsidP="009D069B">
            <w:pPr>
              <w:jc w:val="center"/>
              <w:rPr>
                <w:b/>
                <w:sz w:val="16"/>
                <w:szCs w:val="16"/>
              </w:rPr>
            </w:pPr>
          </w:p>
        </w:tc>
        <w:tc>
          <w:tcPr>
            <w:tcW w:w="301" w:type="dxa"/>
            <w:shd w:val="clear" w:color="auto" w:fill="auto"/>
            <w:vAlign w:val="center"/>
          </w:tcPr>
          <w:p w14:paraId="451E43F3" w14:textId="77777777" w:rsidR="009D3437" w:rsidRPr="006B23EB" w:rsidRDefault="009D3437" w:rsidP="009D069B">
            <w:pPr>
              <w:jc w:val="center"/>
              <w:rPr>
                <w:b/>
                <w:sz w:val="16"/>
                <w:szCs w:val="16"/>
              </w:rPr>
            </w:pPr>
          </w:p>
        </w:tc>
        <w:tc>
          <w:tcPr>
            <w:tcW w:w="301" w:type="dxa"/>
            <w:shd w:val="clear" w:color="auto" w:fill="auto"/>
            <w:vAlign w:val="center"/>
          </w:tcPr>
          <w:p w14:paraId="3521A216" w14:textId="77777777" w:rsidR="009D3437" w:rsidRPr="006B23EB" w:rsidRDefault="009D3437" w:rsidP="009D069B">
            <w:pPr>
              <w:jc w:val="center"/>
              <w:rPr>
                <w:b/>
                <w:sz w:val="16"/>
                <w:szCs w:val="16"/>
              </w:rPr>
            </w:pPr>
          </w:p>
        </w:tc>
        <w:tc>
          <w:tcPr>
            <w:tcW w:w="301" w:type="dxa"/>
            <w:shd w:val="clear" w:color="auto" w:fill="auto"/>
            <w:vAlign w:val="center"/>
          </w:tcPr>
          <w:p w14:paraId="6653F38A" w14:textId="77777777" w:rsidR="009D3437" w:rsidRPr="006B23EB" w:rsidRDefault="009D3437" w:rsidP="009D069B">
            <w:pPr>
              <w:jc w:val="center"/>
              <w:rPr>
                <w:b/>
                <w:sz w:val="16"/>
                <w:szCs w:val="16"/>
              </w:rPr>
            </w:pPr>
          </w:p>
        </w:tc>
        <w:tc>
          <w:tcPr>
            <w:tcW w:w="301" w:type="dxa"/>
            <w:shd w:val="clear" w:color="auto" w:fill="auto"/>
            <w:vAlign w:val="center"/>
          </w:tcPr>
          <w:p w14:paraId="3DB2F543" w14:textId="77777777" w:rsidR="009D3437" w:rsidRPr="006B23EB" w:rsidRDefault="009D3437" w:rsidP="009D069B">
            <w:pPr>
              <w:jc w:val="center"/>
              <w:rPr>
                <w:b/>
                <w:sz w:val="16"/>
                <w:szCs w:val="16"/>
              </w:rPr>
            </w:pPr>
          </w:p>
        </w:tc>
        <w:tc>
          <w:tcPr>
            <w:tcW w:w="301" w:type="dxa"/>
            <w:shd w:val="clear" w:color="auto" w:fill="auto"/>
            <w:vAlign w:val="center"/>
          </w:tcPr>
          <w:p w14:paraId="1577D60C" w14:textId="77777777" w:rsidR="009D3437" w:rsidRPr="006B23EB" w:rsidRDefault="009D3437" w:rsidP="009D069B">
            <w:pPr>
              <w:jc w:val="center"/>
              <w:rPr>
                <w:b/>
                <w:sz w:val="16"/>
                <w:szCs w:val="16"/>
              </w:rPr>
            </w:pPr>
          </w:p>
        </w:tc>
        <w:tc>
          <w:tcPr>
            <w:tcW w:w="301" w:type="dxa"/>
            <w:shd w:val="clear" w:color="auto" w:fill="auto"/>
            <w:vAlign w:val="center"/>
          </w:tcPr>
          <w:p w14:paraId="315B4182" w14:textId="77777777" w:rsidR="009D3437" w:rsidRPr="006B23EB" w:rsidRDefault="009D3437" w:rsidP="009D069B">
            <w:pPr>
              <w:jc w:val="center"/>
              <w:rPr>
                <w:b/>
                <w:sz w:val="16"/>
                <w:szCs w:val="16"/>
              </w:rPr>
            </w:pPr>
          </w:p>
        </w:tc>
        <w:tc>
          <w:tcPr>
            <w:tcW w:w="301" w:type="dxa"/>
            <w:shd w:val="clear" w:color="auto" w:fill="auto"/>
            <w:vAlign w:val="center"/>
          </w:tcPr>
          <w:p w14:paraId="14ECE614" w14:textId="77777777" w:rsidR="009D3437" w:rsidRPr="006B23EB" w:rsidRDefault="009D3437" w:rsidP="009D069B">
            <w:pPr>
              <w:jc w:val="center"/>
              <w:rPr>
                <w:b/>
                <w:sz w:val="16"/>
                <w:szCs w:val="16"/>
              </w:rPr>
            </w:pPr>
          </w:p>
        </w:tc>
        <w:tc>
          <w:tcPr>
            <w:tcW w:w="300" w:type="dxa"/>
            <w:shd w:val="clear" w:color="auto" w:fill="auto"/>
            <w:vAlign w:val="center"/>
          </w:tcPr>
          <w:p w14:paraId="5F435C8A" w14:textId="77777777" w:rsidR="009D3437" w:rsidRPr="006B23EB" w:rsidRDefault="009D3437" w:rsidP="009D069B">
            <w:pPr>
              <w:jc w:val="center"/>
              <w:rPr>
                <w:b/>
                <w:sz w:val="16"/>
                <w:szCs w:val="16"/>
              </w:rPr>
            </w:pPr>
          </w:p>
        </w:tc>
        <w:tc>
          <w:tcPr>
            <w:tcW w:w="300" w:type="dxa"/>
            <w:shd w:val="clear" w:color="auto" w:fill="auto"/>
            <w:vAlign w:val="center"/>
          </w:tcPr>
          <w:p w14:paraId="3641FAB7" w14:textId="77777777" w:rsidR="009D3437" w:rsidRPr="006B23EB" w:rsidRDefault="009D3437" w:rsidP="009D069B">
            <w:pPr>
              <w:jc w:val="center"/>
              <w:rPr>
                <w:b/>
                <w:sz w:val="16"/>
                <w:szCs w:val="16"/>
              </w:rPr>
            </w:pPr>
          </w:p>
        </w:tc>
        <w:tc>
          <w:tcPr>
            <w:tcW w:w="300" w:type="dxa"/>
            <w:shd w:val="clear" w:color="auto" w:fill="auto"/>
            <w:vAlign w:val="center"/>
          </w:tcPr>
          <w:p w14:paraId="1C3C1D7E" w14:textId="77777777" w:rsidR="009D3437" w:rsidRPr="006B23EB" w:rsidRDefault="009D3437" w:rsidP="009D069B">
            <w:pPr>
              <w:jc w:val="center"/>
              <w:rPr>
                <w:b/>
                <w:sz w:val="16"/>
                <w:szCs w:val="16"/>
              </w:rPr>
            </w:pPr>
          </w:p>
        </w:tc>
        <w:tc>
          <w:tcPr>
            <w:tcW w:w="300" w:type="dxa"/>
            <w:shd w:val="clear" w:color="auto" w:fill="auto"/>
            <w:vAlign w:val="center"/>
          </w:tcPr>
          <w:p w14:paraId="49442A8A" w14:textId="77777777" w:rsidR="009D3437" w:rsidRPr="006B23EB" w:rsidRDefault="009D3437" w:rsidP="009D069B">
            <w:pPr>
              <w:jc w:val="center"/>
              <w:rPr>
                <w:b/>
                <w:sz w:val="16"/>
                <w:szCs w:val="16"/>
              </w:rPr>
            </w:pPr>
          </w:p>
        </w:tc>
        <w:tc>
          <w:tcPr>
            <w:tcW w:w="300" w:type="dxa"/>
            <w:shd w:val="clear" w:color="auto" w:fill="auto"/>
            <w:vAlign w:val="center"/>
          </w:tcPr>
          <w:p w14:paraId="5720B9B6" w14:textId="77777777" w:rsidR="009D3437" w:rsidRPr="006B23EB" w:rsidRDefault="009D3437" w:rsidP="009D069B">
            <w:pPr>
              <w:jc w:val="center"/>
              <w:rPr>
                <w:b/>
                <w:sz w:val="16"/>
                <w:szCs w:val="16"/>
              </w:rPr>
            </w:pPr>
          </w:p>
        </w:tc>
        <w:tc>
          <w:tcPr>
            <w:tcW w:w="300" w:type="dxa"/>
            <w:shd w:val="clear" w:color="auto" w:fill="auto"/>
            <w:vAlign w:val="center"/>
          </w:tcPr>
          <w:p w14:paraId="1D816332" w14:textId="77777777" w:rsidR="009D3437" w:rsidRPr="006B23EB" w:rsidRDefault="009D3437" w:rsidP="009D069B">
            <w:pPr>
              <w:jc w:val="center"/>
              <w:rPr>
                <w:b/>
                <w:sz w:val="16"/>
                <w:szCs w:val="16"/>
              </w:rPr>
            </w:pPr>
          </w:p>
        </w:tc>
        <w:tc>
          <w:tcPr>
            <w:tcW w:w="300" w:type="dxa"/>
            <w:shd w:val="clear" w:color="auto" w:fill="auto"/>
            <w:vAlign w:val="center"/>
          </w:tcPr>
          <w:p w14:paraId="07C7341C" w14:textId="77777777" w:rsidR="009D3437" w:rsidRPr="006B23EB" w:rsidRDefault="009D3437" w:rsidP="009D069B">
            <w:pPr>
              <w:jc w:val="center"/>
              <w:rPr>
                <w:b/>
                <w:sz w:val="16"/>
                <w:szCs w:val="16"/>
              </w:rPr>
            </w:pPr>
          </w:p>
        </w:tc>
        <w:tc>
          <w:tcPr>
            <w:tcW w:w="300" w:type="dxa"/>
            <w:shd w:val="clear" w:color="auto" w:fill="auto"/>
            <w:vAlign w:val="center"/>
          </w:tcPr>
          <w:p w14:paraId="0026B978" w14:textId="77777777" w:rsidR="009D3437" w:rsidRPr="006B23EB" w:rsidRDefault="009D3437" w:rsidP="009D069B">
            <w:pPr>
              <w:jc w:val="center"/>
              <w:rPr>
                <w:b/>
                <w:sz w:val="16"/>
                <w:szCs w:val="16"/>
              </w:rPr>
            </w:pPr>
          </w:p>
        </w:tc>
        <w:tc>
          <w:tcPr>
            <w:tcW w:w="300" w:type="dxa"/>
            <w:shd w:val="clear" w:color="auto" w:fill="auto"/>
            <w:vAlign w:val="center"/>
          </w:tcPr>
          <w:p w14:paraId="68A5D2E9" w14:textId="77777777" w:rsidR="009D3437" w:rsidRPr="006B23EB" w:rsidRDefault="009D3437" w:rsidP="009D069B">
            <w:pPr>
              <w:jc w:val="center"/>
              <w:rPr>
                <w:b/>
                <w:sz w:val="16"/>
                <w:szCs w:val="16"/>
              </w:rPr>
            </w:pPr>
          </w:p>
        </w:tc>
        <w:tc>
          <w:tcPr>
            <w:tcW w:w="300" w:type="dxa"/>
            <w:shd w:val="clear" w:color="auto" w:fill="auto"/>
            <w:vAlign w:val="center"/>
          </w:tcPr>
          <w:p w14:paraId="3C9915D4" w14:textId="77777777" w:rsidR="009D3437" w:rsidRPr="006B23EB" w:rsidRDefault="009D3437" w:rsidP="009D069B">
            <w:pPr>
              <w:jc w:val="center"/>
              <w:rPr>
                <w:b/>
                <w:sz w:val="16"/>
                <w:szCs w:val="16"/>
              </w:rPr>
            </w:pPr>
          </w:p>
        </w:tc>
        <w:tc>
          <w:tcPr>
            <w:tcW w:w="300" w:type="dxa"/>
            <w:shd w:val="clear" w:color="auto" w:fill="auto"/>
            <w:vAlign w:val="center"/>
          </w:tcPr>
          <w:p w14:paraId="57E73E6E" w14:textId="77777777" w:rsidR="009D3437" w:rsidRPr="006B23EB" w:rsidRDefault="009D3437" w:rsidP="009D069B">
            <w:pPr>
              <w:jc w:val="center"/>
              <w:rPr>
                <w:b/>
                <w:sz w:val="16"/>
                <w:szCs w:val="16"/>
              </w:rPr>
            </w:pPr>
          </w:p>
        </w:tc>
        <w:tc>
          <w:tcPr>
            <w:tcW w:w="300" w:type="dxa"/>
            <w:shd w:val="clear" w:color="auto" w:fill="auto"/>
            <w:vAlign w:val="center"/>
          </w:tcPr>
          <w:p w14:paraId="5D52E8B0" w14:textId="77777777" w:rsidR="009D3437" w:rsidRPr="006B23EB" w:rsidRDefault="009D3437" w:rsidP="009D069B">
            <w:pPr>
              <w:jc w:val="center"/>
              <w:rPr>
                <w:b/>
                <w:sz w:val="16"/>
                <w:szCs w:val="16"/>
              </w:rPr>
            </w:pPr>
          </w:p>
        </w:tc>
        <w:tc>
          <w:tcPr>
            <w:tcW w:w="300" w:type="dxa"/>
            <w:shd w:val="clear" w:color="auto" w:fill="auto"/>
            <w:vAlign w:val="center"/>
          </w:tcPr>
          <w:p w14:paraId="50B582E6" w14:textId="77777777" w:rsidR="009D3437" w:rsidRPr="006B23EB" w:rsidRDefault="009D3437" w:rsidP="009D069B">
            <w:pPr>
              <w:jc w:val="center"/>
              <w:rPr>
                <w:b/>
                <w:sz w:val="16"/>
                <w:szCs w:val="16"/>
              </w:rPr>
            </w:pPr>
          </w:p>
        </w:tc>
        <w:tc>
          <w:tcPr>
            <w:tcW w:w="300" w:type="dxa"/>
            <w:shd w:val="clear" w:color="auto" w:fill="auto"/>
            <w:vAlign w:val="center"/>
          </w:tcPr>
          <w:p w14:paraId="5E6B9F06" w14:textId="77777777" w:rsidR="009D3437" w:rsidRPr="006B23EB" w:rsidRDefault="009D3437" w:rsidP="009D069B">
            <w:pPr>
              <w:jc w:val="center"/>
              <w:rPr>
                <w:b/>
                <w:sz w:val="16"/>
                <w:szCs w:val="16"/>
              </w:rPr>
            </w:pPr>
          </w:p>
        </w:tc>
        <w:tc>
          <w:tcPr>
            <w:tcW w:w="300" w:type="dxa"/>
            <w:shd w:val="clear" w:color="auto" w:fill="auto"/>
            <w:vAlign w:val="center"/>
          </w:tcPr>
          <w:p w14:paraId="61C0917A" w14:textId="77777777" w:rsidR="009D3437" w:rsidRPr="006B23EB" w:rsidRDefault="009D3437" w:rsidP="009D069B">
            <w:pPr>
              <w:jc w:val="center"/>
              <w:rPr>
                <w:b/>
                <w:sz w:val="16"/>
                <w:szCs w:val="16"/>
              </w:rPr>
            </w:pPr>
          </w:p>
        </w:tc>
        <w:tc>
          <w:tcPr>
            <w:tcW w:w="300" w:type="dxa"/>
            <w:shd w:val="clear" w:color="auto" w:fill="auto"/>
            <w:vAlign w:val="center"/>
          </w:tcPr>
          <w:p w14:paraId="3399EF88" w14:textId="77777777" w:rsidR="009D3437" w:rsidRPr="006B23EB" w:rsidRDefault="009D3437" w:rsidP="009D069B">
            <w:pPr>
              <w:jc w:val="center"/>
              <w:rPr>
                <w:b/>
                <w:sz w:val="16"/>
                <w:szCs w:val="16"/>
              </w:rPr>
            </w:pPr>
          </w:p>
        </w:tc>
        <w:tc>
          <w:tcPr>
            <w:tcW w:w="300" w:type="dxa"/>
            <w:shd w:val="clear" w:color="auto" w:fill="auto"/>
            <w:vAlign w:val="center"/>
          </w:tcPr>
          <w:p w14:paraId="3386F1B3" w14:textId="77777777" w:rsidR="009D3437" w:rsidRPr="006B23EB" w:rsidRDefault="009D3437" w:rsidP="009D069B">
            <w:pPr>
              <w:jc w:val="center"/>
              <w:rPr>
                <w:b/>
                <w:sz w:val="16"/>
                <w:szCs w:val="16"/>
              </w:rPr>
            </w:pPr>
          </w:p>
        </w:tc>
        <w:tc>
          <w:tcPr>
            <w:tcW w:w="300" w:type="dxa"/>
            <w:shd w:val="clear" w:color="auto" w:fill="auto"/>
            <w:vAlign w:val="center"/>
          </w:tcPr>
          <w:p w14:paraId="5AF329D5" w14:textId="77777777" w:rsidR="009D3437" w:rsidRPr="006B23EB" w:rsidRDefault="009D3437" w:rsidP="009D069B">
            <w:pPr>
              <w:jc w:val="center"/>
              <w:rPr>
                <w:b/>
                <w:sz w:val="16"/>
                <w:szCs w:val="16"/>
              </w:rPr>
            </w:pPr>
          </w:p>
        </w:tc>
        <w:tc>
          <w:tcPr>
            <w:tcW w:w="300" w:type="dxa"/>
            <w:shd w:val="clear" w:color="auto" w:fill="auto"/>
            <w:vAlign w:val="center"/>
          </w:tcPr>
          <w:p w14:paraId="3D98A6FF" w14:textId="77777777" w:rsidR="009D3437" w:rsidRPr="006B23EB" w:rsidRDefault="009D3437" w:rsidP="009D069B">
            <w:pPr>
              <w:jc w:val="center"/>
              <w:rPr>
                <w:b/>
                <w:sz w:val="16"/>
                <w:szCs w:val="16"/>
              </w:rPr>
            </w:pPr>
          </w:p>
        </w:tc>
        <w:tc>
          <w:tcPr>
            <w:tcW w:w="300" w:type="dxa"/>
            <w:shd w:val="clear" w:color="auto" w:fill="auto"/>
            <w:vAlign w:val="center"/>
          </w:tcPr>
          <w:p w14:paraId="244B5D94" w14:textId="77777777" w:rsidR="009D3437" w:rsidRPr="006B23EB" w:rsidRDefault="009D3437" w:rsidP="009D069B">
            <w:pPr>
              <w:jc w:val="center"/>
              <w:rPr>
                <w:b/>
                <w:sz w:val="16"/>
                <w:szCs w:val="16"/>
              </w:rPr>
            </w:pPr>
          </w:p>
        </w:tc>
        <w:tc>
          <w:tcPr>
            <w:tcW w:w="300" w:type="dxa"/>
            <w:shd w:val="clear" w:color="auto" w:fill="auto"/>
            <w:vAlign w:val="center"/>
          </w:tcPr>
          <w:p w14:paraId="7A51C18A" w14:textId="77777777" w:rsidR="009D3437" w:rsidRPr="006B23EB" w:rsidRDefault="009D3437" w:rsidP="009D069B">
            <w:pPr>
              <w:jc w:val="center"/>
              <w:rPr>
                <w:b/>
                <w:sz w:val="16"/>
                <w:szCs w:val="16"/>
              </w:rPr>
            </w:pPr>
          </w:p>
        </w:tc>
        <w:tc>
          <w:tcPr>
            <w:tcW w:w="300" w:type="dxa"/>
            <w:shd w:val="clear" w:color="auto" w:fill="auto"/>
            <w:vAlign w:val="center"/>
          </w:tcPr>
          <w:p w14:paraId="2D7AD5FA" w14:textId="77777777" w:rsidR="009D3437" w:rsidRPr="006B23EB" w:rsidRDefault="009D3437" w:rsidP="009D069B">
            <w:pPr>
              <w:jc w:val="center"/>
              <w:rPr>
                <w:b/>
                <w:sz w:val="16"/>
                <w:szCs w:val="16"/>
              </w:rPr>
            </w:pPr>
          </w:p>
        </w:tc>
        <w:tc>
          <w:tcPr>
            <w:tcW w:w="300" w:type="dxa"/>
            <w:shd w:val="clear" w:color="auto" w:fill="auto"/>
            <w:vAlign w:val="center"/>
          </w:tcPr>
          <w:p w14:paraId="5C6FA1A0" w14:textId="77777777" w:rsidR="009D3437" w:rsidRPr="006B23EB" w:rsidRDefault="009D3437" w:rsidP="009D069B">
            <w:pPr>
              <w:jc w:val="center"/>
              <w:rPr>
                <w:b/>
                <w:sz w:val="16"/>
                <w:szCs w:val="16"/>
              </w:rPr>
            </w:pPr>
          </w:p>
        </w:tc>
        <w:tc>
          <w:tcPr>
            <w:tcW w:w="354" w:type="dxa"/>
            <w:shd w:val="clear" w:color="auto" w:fill="auto"/>
            <w:vAlign w:val="center"/>
          </w:tcPr>
          <w:p w14:paraId="41984DBE" w14:textId="77777777" w:rsidR="009D3437" w:rsidRPr="006B23EB" w:rsidRDefault="009D3437" w:rsidP="009D069B">
            <w:pPr>
              <w:jc w:val="center"/>
              <w:rPr>
                <w:b/>
                <w:sz w:val="16"/>
                <w:szCs w:val="16"/>
              </w:rPr>
            </w:pPr>
          </w:p>
        </w:tc>
        <w:tc>
          <w:tcPr>
            <w:tcW w:w="300" w:type="dxa"/>
            <w:shd w:val="clear" w:color="auto" w:fill="auto"/>
            <w:vAlign w:val="center"/>
          </w:tcPr>
          <w:p w14:paraId="0AEB4AF8" w14:textId="77777777" w:rsidR="009D3437" w:rsidRPr="006B23EB" w:rsidRDefault="009D3437" w:rsidP="009D069B">
            <w:pPr>
              <w:jc w:val="center"/>
              <w:rPr>
                <w:b/>
                <w:sz w:val="16"/>
                <w:szCs w:val="16"/>
              </w:rPr>
            </w:pPr>
          </w:p>
        </w:tc>
        <w:tc>
          <w:tcPr>
            <w:tcW w:w="300" w:type="dxa"/>
            <w:shd w:val="clear" w:color="auto" w:fill="auto"/>
            <w:vAlign w:val="center"/>
          </w:tcPr>
          <w:p w14:paraId="7FA7B081" w14:textId="77777777" w:rsidR="009D3437" w:rsidRPr="006B23EB" w:rsidRDefault="009D3437" w:rsidP="009D069B">
            <w:pPr>
              <w:jc w:val="center"/>
              <w:rPr>
                <w:b/>
                <w:sz w:val="16"/>
                <w:szCs w:val="16"/>
              </w:rPr>
            </w:pPr>
          </w:p>
        </w:tc>
        <w:tc>
          <w:tcPr>
            <w:tcW w:w="300" w:type="dxa"/>
            <w:shd w:val="clear" w:color="auto" w:fill="auto"/>
            <w:vAlign w:val="center"/>
          </w:tcPr>
          <w:p w14:paraId="5F2B4FB4" w14:textId="77777777" w:rsidR="009D3437" w:rsidRPr="006B23EB" w:rsidRDefault="009D3437" w:rsidP="009D069B">
            <w:pPr>
              <w:jc w:val="center"/>
              <w:rPr>
                <w:b/>
                <w:sz w:val="16"/>
                <w:szCs w:val="16"/>
              </w:rPr>
            </w:pPr>
          </w:p>
        </w:tc>
        <w:tc>
          <w:tcPr>
            <w:tcW w:w="300" w:type="dxa"/>
            <w:shd w:val="clear" w:color="auto" w:fill="auto"/>
            <w:vAlign w:val="center"/>
          </w:tcPr>
          <w:p w14:paraId="1B9D9C90" w14:textId="77777777" w:rsidR="009D3437" w:rsidRPr="006B23EB" w:rsidRDefault="009D3437" w:rsidP="009D069B">
            <w:pPr>
              <w:jc w:val="center"/>
              <w:rPr>
                <w:b/>
                <w:sz w:val="16"/>
                <w:szCs w:val="16"/>
              </w:rPr>
            </w:pPr>
          </w:p>
        </w:tc>
        <w:tc>
          <w:tcPr>
            <w:tcW w:w="347" w:type="dxa"/>
            <w:vAlign w:val="center"/>
          </w:tcPr>
          <w:p w14:paraId="088BF092" w14:textId="77777777" w:rsidR="009D3437" w:rsidRPr="006B23EB" w:rsidRDefault="009D3437" w:rsidP="009D069B">
            <w:pPr>
              <w:jc w:val="center"/>
              <w:rPr>
                <w:b/>
                <w:sz w:val="16"/>
                <w:szCs w:val="16"/>
              </w:rPr>
            </w:pPr>
          </w:p>
        </w:tc>
        <w:tc>
          <w:tcPr>
            <w:tcW w:w="300" w:type="dxa"/>
            <w:shd w:val="clear" w:color="auto" w:fill="auto"/>
            <w:vAlign w:val="center"/>
          </w:tcPr>
          <w:p w14:paraId="7B98C39D" w14:textId="77777777" w:rsidR="009D3437" w:rsidRPr="006B23EB" w:rsidRDefault="009D3437" w:rsidP="009D069B">
            <w:pPr>
              <w:jc w:val="center"/>
              <w:rPr>
                <w:b/>
                <w:sz w:val="16"/>
                <w:szCs w:val="16"/>
              </w:rPr>
            </w:pPr>
          </w:p>
        </w:tc>
        <w:tc>
          <w:tcPr>
            <w:tcW w:w="300" w:type="dxa"/>
            <w:shd w:val="clear" w:color="auto" w:fill="auto"/>
            <w:vAlign w:val="center"/>
          </w:tcPr>
          <w:p w14:paraId="2E954F2E" w14:textId="77777777" w:rsidR="009D3437" w:rsidRPr="006B23EB" w:rsidRDefault="009D3437" w:rsidP="009D069B">
            <w:pPr>
              <w:jc w:val="center"/>
              <w:rPr>
                <w:b/>
                <w:sz w:val="16"/>
                <w:szCs w:val="16"/>
              </w:rPr>
            </w:pPr>
          </w:p>
        </w:tc>
        <w:tc>
          <w:tcPr>
            <w:tcW w:w="300" w:type="dxa"/>
            <w:shd w:val="clear" w:color="auto" w:fill="auto"/>
            <w:vAlign w:val="center"/>
          </w:tcPr>
          <w:p w14:paraId="310B55FA" w14:textId="77777777" w:rsidR="009D3437" w:rsidRPr="006B23EB" w:rsidRDefault="009D3437" w:rsidP="009D069B">
            <w:pPr>
              <w:jc w:val="center"/>
              <w:rPr>
                <w:b/>
                <w:sz w:val="16"/>
                <w:szCs w:val="16"/>
              </w:rPr>
            </w:pPr>
          </w:p>
        </w:tc>
        <w:tc>
          <w:tcPr>
            <w:tcW w:w="300" w:type="dxa"/>
            <w:shd w:val="clear" w:color="auto" w:fill="auto"/>
            <w:vAlign w:val="center"/>
          </w:tcPr>
          <w:p w14:paraId="1AEE2F7D" w14:textId="77777777" w:rsidR="009D3437" w:rsidRPr="006B23EB" w:rsidRDefault="009D3437" w:rsidP="009D069B">
            <w:pPr>
              <w:jc w:val="center"/>
              <w:rPr>
                <w:b/>
                <w:sz w:val="16"/>
                <w:szCs w:val="16"/>
              </w:rPr>
            </w:pPr>
            <w:r w:rsidRPr="006B23EB">
              <w:rPr>
                <w:b/>
                <w:sz w:val="16"/>
                <w:szCs w:val="16"/>
              </w:rPr>
              <w:t>+</w:t>
            </w:r>
          </w:p>
        </w:tc>
      </w:tr>
      <w:tr w:rsidR="009D3437" w:rsidRPr="006B23EB" w14:paraId="4F413075" w14:textId="77777777" w:rsidTr="009D069B">
        <w:trPr>
          <w:trHeight w:val="284"/>
          <w:jc w:val="center"/>
        </w:trPr>
        <w:tc>
          <w:tcPr>
            <w:tcW w:w="421" w:type="dxa"/>
            <w:vMerge/>
            <w:shd w:val="clear" w:color="auto" w:fill="auto"/>
            <w:vAlign w:val="center"/>
          </w:tcPr>
          <w:p w14:paraId="31A050BD" w14:textId="77777777" w:rsidR="009D3437" w:rsidRPr="006B23EB" w:rsidRDefault="009D3437" w:rsidP="009D069B">
            <w:pPr>
              <w:jc w:val="center"/>
              <w:rPr>
                <w:sz w:val="16"/>
                <w:szCs w:val="16"/>
              </w:rPr>
            </w:pPr>
          </w:p>
        </w:tc>
        <w:tc>
          <w:tcPr>
            <w:tcW w:w="528" w:type="dxa"/>
            <w:shd w:val="clear" w:color="auto" w:fill="auto"/>
          </w:tcPr>
          <w:p w14:paraId="6E462605" w14:textId="77777777" w:rsidR="009D3437" w:rsidRPr="006B23EB" w:rsidRDefault="009D3437" w:rsidP="009D069B">
            <w:pPr>
              <w:jc w:val="center"/>
              <w:rPr>
                <w:sz w:val="14"/>
                <w:szCs w:val="14"/>
              </w:rPr>
            </w:pPr>
            <w:r w:rsidRPr="006B23EB">
              <w:rPr>
                <w:sz w:val="14"/>
                <w:szCs w:val="14"/>
              </w:rPr>
              <w:t>РН5</w:t>
            </w:r>
          </w:p>
        </w:tc>
        <w:tc>
          <w:tcPr>
            <w:tcW w:w="301" w:type="dxa"/>
            <w:shd w:val="clear" w:color="auto" w:fill="auto"/>
            <w:vAlign w:val="center"/>
          </w:tcPr>
          <w:p w14:paraId="142D72F9" w14:textId="77777777" w:rsidR="009D3437" w:rsidRPr="006B23EB" w:rsidRDefault="009D3437" w:rsidP="009D069B">
            <w:pPr>
              <w:jc w:val="center"/>
              <w:rPr>
                <w:b/>
                <w:sz w:val="16"/>
                <w:szCs w:val="16"/>
              </w:rPr>
            </w:pPr>
          </w:p>
        </w:tc>
        <w:tc>
          <w:tcPr>
            <w:tcW w:w="301" w:type="dxa"/>
            <w:shd w:val="clear" w:color="auto" w:fill="auto"/>
            <w:vAlign w:val="center"/>
          </w:tcPr>
          <w:p w14:paraId="2EA07653" w14:textId="77777777" w:rsidR="009D3437" w:rsidRPr="006B23EB" w:rsidRDefault="009D3437" w:rsidP="009D069B">
            <w:pPr>
              <w:jc w:val="center"/>
              <w:rPr>
                <w:b/>
                <w:sz w:val="16"/>
                <w:szCs w:val="16"/>
              </w:rPr>
            </w:pPr>
          </w:p>
        </w:tc>
        <w:tc>
          <w:tcPr>
            <w:tcW w:w="301" w:type="dxa"/>
            <w:shd w:val="clear" w:color="auto" w:fill="auto"/>
            <w:vAlign w:val="center"/>
          </w:tcPr>
          <w:p w14:paraId="5CE82D03" w14:textId="77777777" w:rsidR="009D3437" w:rsidRPr="006B23EB" w:rsidRDefault="009D3437" w:rsidP="009D069B">
            <w:pPr>
              <w:jc w:val="center"/>
              <w:rPr>
                <w:b/>
                <w:sz w:val="16"/>
                <w:szCs w:val="16"/>
              </w:rPr>
            </w:pPr>
          </w:p>
        </w:tc>
        <w:tc>
          <w:tcPr>
            <w:tcW w:w="301" w:type="dxa"/>
            <w:shd w:val="clear" w:color="auto" w:fill="auto"/>
            <w:vAlign w:val="center"/>
          </w:tcPr>
          <w:p w14:paraId="5213A448" w14:textId="77777777" w:rsidR="009D3437" w:rsidRPr="006B23EB" w:rsidRDefault="009D3437" w:rsidP="009D069B">
            <w:pPr>
              <w:jc w:val="center"/>
              <w:rPr>
                <w:b/>
                <w:sz w:val="16"/>
                <w:szCs w:val="16"/>
              </w:rPr>
            </w:pPr>
          </w:p>
        </w:tc>
        <w:tc>
          <w:tcPr>
            <w:tcW w:w="301" w:type="dxa"/>
            <w:shd w:val="clear" w:color="auto" w:fill="auto"/>
            <w:vAlign w:val="center"/>
          </w:tcPr>
          <w:p w14:paraId="56922FFA"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41477126" w14:textId="77777777" w:rsidR="009D3437" w:rsidRPr="006B23EB" w:rsidRDefault="009D3437" w:rsidP="009D069B">
            <w:pPr>
              <w:jc w:val="center"/>
              <w:rPr>
                <w:b/>
                <w:sz w:val="16"/>
                <w:szCs w:val="16"/>
              </w:rPr>
            </w:pPr>
          </w:p>
        </w:tc>
        <w:tc>
          <w:tcPr>
            <w:tcW w:w="301" w:type="dxa"/>
            <w:shd w:val="clear" w:color="auto" w:fill="auto"/>
            <w:vAlign w:val="center"/>
          </w:tcPr>
          <w:p w14:paraId="6CCC84C9" w14:textId="77777777" w:rsidR="009D3437" w:rsidRPr="006B23EB" w:rsidRDefault="009D3437" w:rsidP="009D069B">
            <w:pPr>
              <w:jc w:val="center"/>
              <w:rPr>
                <w:b/>
                <w:sz w:val="16"/>
                <w:szCs w:val="16"/>
              </w:rPr>
            </w:pPr>
          </w:p>
        </w:tc>
        <w:tc>
          <w:tcPr>
            <w:tcW w:w="301" w:type="dxa"/>
            <w:shd w:val="clear" w:color="auto" w:fill="auto"/>
            <w:vAlign w:val="center"/>
          </w:tcPr>
          <w:p w14:paraId="7D0F05E2" w14:textId="77777777" w:rsidR="009D3437" w:rsidRPr="006B23EB" w:rsidRDefault="009D3437" w:rsidP="009D069B">
            <w:pPr>
              <w:jc w:val="center"/>
              <w:rPr>
                <w:b/>
                <w:sz w:val="16"/>
                <w:szCs w:val="16"/>
              </w:rPr>
            </w:pPr>
          </w:p>
        </w:tc>
        <w:tc>
          <w:tcPr>
            <w:tcW w:w="301" w:type="dxa"/>
            <w:shd w:val="clear" w:color="auto" w:fill="auto"/>
            <w:vAlign w:val="center"/>
          </w:tcPr>
          <w:p w14:paraId="44619A79" w14:textId="77777777" w:rsidR="009D3437" w:rsidRPr="006B23EB" w:rsidRDefault="009D3437" w:rsidP="009D069B">
            <w:pPr>
              <w:jc w:val="center"/>
              <w:rPr>
                <w:b/>
                <w:sz w:val="16"/>
                <w:szCs w:val="16"/>
              </w:rPr>
            </w:pPr>
          </w:p>
        </w:tc>
        <w:tc>
          <w:tcPr>
            <w:tcW w:w="301" w:type="dxa"/>
            <w:shd w:val="clear" w:color="auto" w:fill="auto"/>
            <w:vAlign w:val="center"/>
          </w:tcPr>
          <w:p w14:paraId="6F6FF908" w14:textId="77777777" w:rsidR="009D3437" w:rsidRPr="006B23EB" w:rsidRDefault="009D3437" w:rsidP="009D069B">
            <w:pPr>
              <w:jc w:val="center"/>
              <w:rPr>
                <w:b/>
                <w:sz w:val="16"/>
                <w:szCs w:val="16"/>
              </w:rPr>
            </w:pPr>
          </w:p>
        </w:tc>
        <w:tc>
          <w:tcPr>
            <w:tcW w:w="301" w:type="dxa"/>
            <w:shd w:val="clear" w:color="auto" w:fill="auto"/>
            <w:vAlign w:val="center"/>
          </w:tcPr>
          <w:p w14:paraId="35B1A962" w14:textId="77777777" w:rsidR="009D3437" w:rsidRPr="006B23EB" w:rsidRDefault="009D3437" w:rsidP="009D069B">
            <w:pPr>
              <w:jc w:val="center"/>
              <w:rPr>
                <w:b/>
                <w:sz w:val="16"/>
                <w:szCs w:val="16"/>
              </w:rPr>
            </w:pPr>
          </w:p>
        </w:tc>
        <w:tc>
          <w:tcPr>
            <w:tcW w:w="301" w:type="dxa"/>
            <w:shd w:val="clear" w:color="auto" w:fill="auto"/>
            <w:vAlign w:val="center"/>
          </w:tcPr>
          <w:p w14:paraId="7BBBE9A4" w14:textId="77777777" w:rsidR="009D3437" w:rsidRPr="006B23EB" w:rsidRDefault="009D3437" w:rsidP="009D069B">
            <w:pPr>
              <w:jc w:val="center"/>
              <w:rPr>
                <w:b/>
                <w:sz w:val="16"/>
                <w:szCs w:val="16"/>
              </w:rPr>
            </w:pPr>
          </w:p>
        </w:tc>
        <w:tc>
          <w:tcPr>
            <w:tcW w:w="300" w:type="dxa"/>
            <w:shd w:val="clear" w:color="auto" w:fill="auto"/>
            <w:vAlign w:val="center"/>
          </w:tcPr>
          <w:p w14:paraId="72FF3EFF" w14:textId="77777777" w:rsidR="009D3437" w:rsidRPr="006B23EB" w:rsidRDefault="009D3437" w:rsidP="009D069B">
            <w:pPr>
              <w:jc w:val="center"/>
              <w:rPr>
                <w:b/>
                <w:sz w:val="16"/>
                <w:szCs w:val="16"/>
              </w:rPr>
            </w:pPr>
          </w:p>
        </w:tc>
        <w:tc>
          <w:tcPr>
            <w:tcW w:w="300" w:type="dxa"/>
            <w:shd w:val="clear" w:color="auto" w:fill="auto"/>
            <w:vAlign w:val="center"/>
          </w:tcPr>
          <w:p w14:paraId="4520B7BE" w14:textId="77777777" w:rsidR="009D3437" w:rsidRPr="006B23EB" w:rsidRDefault="009D3437" w:rsidP="009D069B">
            <w:pPr>
              <w:jc w:val="center"/>
              <w:rPr>
                <w:b/>
                <w:sz w:val="16"/>
                <w:szCs w:val="16"/>
              </w:rPr>
            </w:pPr>
          </w:p>
        </w:tc>
        <w:tc>
          <w:tcPr>
            <w:tcW w:w="300" w:type="dxa"/>
            <w:shd w:val="clear" w:color="auto" w:fill="auto"/>
            <w:vAlign w:val="center"/>
          </w:tcPr>
          <w:p w14:paraId="1335DEA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4AB4BFE" w14:textId="77777777" w:rsidR="009D3437" w:rsidRPr="006B23EB" w:rsidRDefault="009D3437" w:rsidP="009D069B">
            <w:pPr>
              <w:jc w:val="center"/>
              <w:rPr>
                <w:b/>
                <w:sz w:val="16"/>
                <w:szCs w:val="16"/>
              </w:rPr>
            </w:pPr>
          </w:p>
        </w:tc>
        <w:tc>
          <w:tcPr>
            <w:tcW w:w="300" w:type="dxa"/>
            <w:shd w:val="clear" w:color="auto" w:fill="auto"/>
            <w:vAlign w:val="center"/>
          </w:tcPr>
          <w:p w14:paraId="0A8EFFE8" w14:textId="77777777" w:rsidR="009D3437" w:rsidRPr="006B23EB" w:rsidRDefault="009D3437" w:rsidP="009D069B">
            <w:pPr>
              <w:jc w:val="center"/>
              <w:rPr>
                <w:b/>
                <w:sz w:val="16"/>
                <w:szCs w:val="16"/>
              </w:rPr>
            </w:pPr>
          </w:p>
        </w:tc>
        <w:tc>
          <w:tcPr>
            <w:tcW w:w="300" w:type="dxa"/>
            <w:shd w:val="clear" w:color="auto" w:fill="auto"/>
            <w:vAlign w:val="center"/>
          </w:tcPr>
          <w:p w14:paraId="2AFC1656" w14:textId="77777777" w:rsidR="009D3437" w:rsidRPr="006B23EB" w:rsidRDefault="009D3437" w:rsidP="009D069B">
            <w:pPr>
              <w:jc w:val="center"/>
              <w:rPr>
                <w:b/>
                <w:sz w:val="16"/>
                <w:szCs w:val="16"/>
              </w:rPr>
            </w:pPr>
          </w:p>
        </w:tc>
        <w:tc>
          <w:tcPr>
            <w:tcW w:w="300" w:type="dxa"/>
            <w:shd w:val="clear" w:color="auto" w:fill="auto"/>
            <w:vAlign w:val="center"/>
          </w:tcPr>
          <w:p w14:paraId="23F1BDC8" w14:textId="77777777" w:rsidR="009D3437" w:rsidRPr="006B23EB" w:rsidRDefault="009D3437" w:rsidP="009D069B">
            <w:pPr>
              <w:jc w:val="center"/>
              <w:rPr>
                <w:b/>
                <w:sz w:val="16"/>
                <w:szCs w:val="16"/>
              </w:rPr>
            </w:pPr>
          </w:p>
        </w:tc>
        <w:tc>
          <w:tcPr>
            <w:tcW w:w="300" w:type="dxa"/>
            <w:shd w:val="clear" w:color="auto" w:fill="auto"/>
            <w:vAlign w:val="center"/>
          </w:tcPr>
          <w:p w14:paraId="0C0A61A6" w14:textId="77777777" w:rsidR="009D3437" w:rsidRPr="006B23EB" w:rsidRDefault="009D3437" w:rsidP="009D069B">
            <w:pPr>
              <w:jc w:val="center"/>
              <w:rPr>
                <w:b/>
                <w:sz w:val="16"/>
                <w:szCs w:val="16"/>
              </w:rPr>
            </w:pPr>
          </w:p>
        </w:tc>
        <w:tc>
          <w:tcPr>
            <w:tcW w:w="300" w:type="dxa"/>
            <w:shd w:val="clear" w:color="auto" w:fill="auto"/>
            <w:vAlign w:val="center"/>
          </w:tcPr>
          <w:p w14:paraId="0550D56E" w14:textId="77777777" w:rsidR="009D3437" w:rsidRPr="006B23EB" w:rsidRDefault="009D3437" w:rsidP="009D069B">
            <w:pPr>
              <w:jc w:val="center"/>
              <w:rPr>
                <w:b/>
                <w:sz w:val="16"/>
                <w:szCs w:val="16"/>
              </w:rPr>
            </w:pPr>
          </w:p>
        </w:tc>
        <w:tc>
          <w:tcPr>
            <w:tcW w:w="300" w:type="dxa"/>
            <w:shd w:val="clear" w:color="auto" w:fill="auto"/>
            <w:vAlign w:val="center"/>
          </w:tcPr>
          <w:p w14:paraId="09189250" w14:textId="77777777" w:rsidR="009D3437" w:rsidRPr="006B23EB" w:rsidRDefault="009D3437" w:rsidP="009D069B">
            <w:pPr>
              <w:jc w:val="center"/>
              <w:rPr>
                <w:b/>
                <w:sz w:val="16"/>
                <w:szCs w:val="16"/>
              </w:rPr>
            </w:pPr>
          </w:p>
        </w:tc>
        <w:tc>
          <w:tcPr>
            <w:tcW w:w="300" w:type="dxa"/>
            <w:shd w:val="clear" w:color="auto" w:fill="auto"/>
            <w:vAlign w:val="center"/>
          </w:tcPr>
          <w:p w14:paraId="0EB1C721" w14:textId="77777777" w:rsidR="009D3437" w:rsidRPr="006B23EB" w:rsidRDefault="009D3437" w:rsidP="009D069B">
            <w:pPr>
              <w:jc w:val="center"/>
              <w:rPr>
                <w:b/>
                <w:sz w:val="16"/>
                <w:szCs w:val="16"/>
              </w:rPr>
            </w:pPr>
          </w:p>
        </w:tc>
        <w:tc>
          <w:tcPr>
            <w:tcW w:w="300" w:type="dxa"/>
            <w:shd w:val="clear" w:color="auto" w:fill="auto"/>
            <w:vAlign w:val="center"/>
          </w:tcPr>
          <w:p w14:paraId="5530FC14" w14:textId="77777777" w:rsidR="009D3437" w:rsidRPr="006B23EB" w:rsidRDefault="009D3437" w:rsidP="009D069B">
            <w:pPr>
              <w:jc w:val="center"/>
              <w:rPr>
                <w:b/>
                <w:sz w:val="16"/>
                <w:szCs w:val="16"/>
              </w:rPr>
            </w:pPr>
          </w:p>
        </w:tc>
        <w:tc>
          <w:tcPr>
            <w:tcW w:w="300" w:type="dxa"/>
            <w:shd w:val="clear" w:color="auto" w:fill="auto"/>
            <w:vAlign w:val="center"/>
          </w:tcPr>
          <w:p w14:paraId="534362DB" w14:textId="77777777" w:rsidR="009D3437" w:rsidRPr="006B23EB" w:rsidRDefault="009D3437" w:rsidP="009D069B">
            <w:pPr>
              <w:jc w:val="center"/>
              <w:rPr>
                <w:b/>
                <w:sz w:val="16"/>
                <w:szCs w:val="16"/>
              </w:rPr>
            </w:pPr>
          </w:p>
        </w:tc>
        <w:tc>
          <w:tcPr>
            <w:tcW w:w="300" w:type="dxa"/>
            <w:shd w:val="clear" w:color="auto" w:fill="auto"/>
            <w:vAlign w:val="center"/>
          </w:tcPr>
          <w:p w14:paraId="5B34525C" w14:textId="77777777" w:rsidR="009D3437" w:rsidRPr="006B23EB" w:rsidRDefault="009D3437" w:rsidP="009D069B">
            <w:pPr>
              <w:jc w:val="center"/>
              <w:rPr>
                <w:b/>
                <w:sz w:val="16"/>
                <w:szCs w:val="16"/>
              </w:rPr>
            </w:pPr>
          </w:p>
        </w:tc>
        <w:tc>
          <w:tcPr>
            <w:tcW w:w="300" w:type="dxa"/>
            <w:shd w:val="clear" w:color="auto" w:fill="auto"/>
            <w:vAlign w:val="center"/>
          </w:tcPr>
          <w:p w14:paraId="0148755B" w14:textId="77777777" w:rsidR="009D3437" w:rsidRPr="006B23EB" w:rsidRDefault="009D3437" w:rsidP="009D069B">
            <w:pPr>
              <w:jc w:val="center"/>
              <w:rPr>
                <w:b/>
                <w:sz w:val="16"/>
                <w:szCs w:val="16"/>
              </w:rPr>
            </w:pPr>
          </w:p>
        </w:tc>
        <w:tc>
          <w:tcPr>
            <w:tcW w:w="300" w:type="dxa"/>
            <w:shd w:val="clear" w:color="auto" w:fill="auto"/>
            <w:vAlign w:val="center"/>
          </w:tcPr>
          <w:p w14:paraId="53CAE70B" w14:textId="77777777" w:rsidR="009D3437" w:rsidRPr="006B23EB" w:rsidRDefault="009D3437" w:rsidP="009D069B">
            <w:pPr>
              <w:jc w:val="center"/>
              <w:rPr>
                <w:b/>
                <w:sz w:val="16"/>
                <w:szCs w:val="16"/>
              </w:rPr>
            </w:pPr>
          </w:p>
        </w:tc>
        <w:tc>
          <w:tcPr>
            <w:tcW w:w="300" w:type="dxa"/>
            <w:shd w:val="clear" w:color="auto" w:fill="auto"/>
            <w:vAlign w:val="center"/>
          </w:tcPr>
          <w:p w14:paraId="2A0E79AC" w14:textId="77777777" w:rsidR="009D3437" w:rsidRPr="006B23EB" w:rsidRDefault="009D3437" w:rsidP="009D069B">
            <w:pPr>
              <w:jc w:val="center"/>
              <w:rPr>
                <w:b/>
                <w:sz w:val="16"/>
                <w:szCs w:val="16"/>
              </w:rPr>
            </w:pPr>
          </w:p>
        </w:tc>
        <w:tc>
          <w:tcPr>
            <w:tcW w:w="300" w:type="dxa"/>
            <w:shd w:val="clear" w:color="auto" w:fill="auto"/>
            <w:vAlign w:val="center"/>
          </w:tcPr>
          <w:p w14:paraId="085E9746" w14:textId="77777777" w:rsidR="009D3437" w:rsidRPr="006B23EB" w:rsidRDefault="009D3437" w:rsidP="009D069B">
            <w:pPr>
              <w:jc w:val="center"/>
              <w:rPr>
                <w:b/>
                <w:sz w:val="16"/>
                <w:szCs w:val="16"/>
              </w:rPr>
            </w:pPr>
          </w:p>
        </w:tc>
        <w:tc>
          <w:tcPr>
            <w:tcW w:w="300" w:type="dxa"/>
            <w:shd w:val="clear" w:color="auto" w:fill="auto"/>
            <w:vAlign w:val="center"/>
          </w:tcPr>
          <w:p w14:paraId="2FDE1F77" w14:textId="77777777" w:rsidR="009D3437" w:rsidRPr="006B23EB" w:rsidRDefault="009D3437" w:rsidP="009D069B">
            <w:pPr>
              <w:jc w:val="center"/>
              <w:rPr>
                <w:b/>
                <w:sz w:val="16"/>
                <w:szCs w:val="16"/>
              </w:rPr>
            </w:pPr>
          </w:p>
        </w:tc>
        <w:tc>
          <w:tcPr>
            <w:tcW w:w="300" w:type="dxa"/>
            <w:shd w:val="clear" w:color="auto" w:fill="auto"/>
            <w:vAlign w:val="center"/>
          </w:tcPr>
          <w:p w14:paraId="7769D332" w14:textId="77777777" w:rsidR="009D3437" w:rsidRPr="006B23EB" w:rsidRDefault="009D3437" w:rsidP="009D069B">
            <w:pPr>
              <w:jc w:val="center"/>
              <w:rPr>
                <w:b/>
                <w:sz w:val="16"/>
                <w:szCs w:val="16"/>
              </w:rPr>
            </w:pPr>
          </w:p>
        </w:tc>
        <w:tc>
          <w:tcPr>
            <w:tcW w:w="300" w:type="dxa"/>
            <w:shd w:val="clear" w:color="auto" w:fill="auto"/>
            <w:vAlign w:val="center"/>
          </w:tcPr>
          <w:p w14:paraId="31D8237F" w14:textId="77777777" w:rsidR="009D3437" w:rsidRPr="006B23EB" w:rsidRDefault="009D3437" w:rsidP="009D069B">
            <w:pPr>
              <w:jc w:val="center"/>
              <w:rPr>
                <w:b/>
                <w:sz w:val="16"/>
                <w:szCs w:val="16"/>
              </w:rPr>
            </w:pPr>
          </w:p>
        </w:tc>
        <w:tc>
          <w:tcPr>
            <w:tcW w:w="300" w:type="dxa"/>
            <w:shd w:val="clear" w:color="auto" w:fill="auto"/>
            <w:vAlign w:val="center"/>
          </w:tcPr>
          <w:p w14:paraId="4BD67C34" w14:textId="77777777" w:rsidR="009D3437" w:rsidRPr="006B23EB" w:rsidRDefault="009D3437" w:rsidP="009D069B">
            <w:pPr>
              <w:jc w:val="center"/>
              <w:rPr>
                <w:b/>
                <w:sz w:val="16"/>
                <w:szCs w:val="16"/>
              </w:rPr>
            </w:pPr>
          </w:p>
        </w:tc>
        <w:tc>
          <w:tcPr>
            <w:tcW w:w="300" w:type="dxa"/>
            <w:shd w:val="clear" w:color="auto" w:fill="auto"/>
            <w:vAlign w:val="center"/>
          </w:tcPr>
          <w:p w14:paraId="7E67B226" w14:textId="77777777" w:rsidR="009D3437" w:rsidRPr="006B23EB" w:rsidRDefault="009D3437" w:rsidP="009D069B">
            <w:pPr>
              <w:jc w:val="center"/>
              <w:rPr>
                <w:b/>
                <w:sz w:val="16"/>
                <w:szCs w:val="16"/>
              </w:rPr>
            </w:pPr>
          </w:p>
        </w:tc>
        <w:tc>
          <w:tcPr>
            <w:tcW w:w="354" w:type="dxa"/>
            <w:shd w:val="clear" w:color="auto" w:fill="auto"/>
            <w:vAlign w:val="center"/>
          </w:tcPr>
          <w:p w14:paraId="6B2A6525" w14:textId="77777777" w:rsidR="009D3437" w:rsidRPr="006B23EB" w:rsidRDefault="009D3437" w:rsidP="009D069B">
            <w:pPr>
              <w:jc w:val="center"/>
              <w:rPr>
                <w:b/>
                <w:sz w:val="16"/>
                <w:szCs w:val="16"/>
              </w:rPr>
            </w:pPr>
          </w:p>
        </w:tc>
        <w:tc>
          <w:tcPr>
            <w:tcW w:w="300" w:type="dxa"/>
            <w:shd w:val="clear" w:color="auto" w:fill="auto"/>
            <w:vAlign w:val="center"/>
          </w:tcPr>
          <w:p w14:paraId="54773AB2" w14:textId="77777777" w:rsidR="009D3437" w:rsidRPr="006B23EB" w:rsidRDefault="009D3437" w:rsidP="009D069B">
            <w:pPr>
              <w:jc w:val="center"/>
              <w:rPr>
                <w:b/>
                <w:sz w:val="16"/>
                <w:szCs w:val="16"/>
              </w:rPr>
            </w:pPr>
          </w:p>
        </w:tc>
        <w:tc>
          <w:tcPr>
            <w:tcW w:w="300" w:type="dxa"/>
            <w:shd w:val="clear" w:color="auto" w:fill="auto"/>
            <w:vAlign w:val="center"/>
          </w:tcPr>
          <w:p w14:paraId="7D139B0C" w14:textId="77777777" w:rsidR="009D3437" w:rsidRPr="006B23EB" w:rsidRDefault="009D3437" w:rsidP="009D069B">
            <w:pPr>
              <w:jc w:val="center"/>
              <w:rPr>
                <w:b/>
                <w:sz w:val="16"/>
                <w:szCs w:val="16"/>
              </w:rPr>
            </w:pPr>
          </w:p>
        </w:tc>
        <w:tc>
          <w:tcPr>
            <w:tcW w:w="300" w:type="dxa"/>
            <w:shd w:val="clear" w:color="auto" w:fill="auto"/>
            <w:vAlign w:val="center"/>
          </w:tcPr>
          <w:p w14:paraId="74301A23" w14:textId="77777777" w:rsidR="009D3437" w:rsidRPr="006B23EB" w:rsidRDefault="009D3437" w:rsidP="009D069B">
            <w:pPr>
              <w:jc w:val="center"/>
              <w:rPr>
                <w:b/>
                <w:sz w:val="16"/>
                <w:szCs w:val="16"/>
              </w:rPr>
            </w:pPr>
          </w:p>
        </w:tc>
        <w:tc>
          <w:tcPr>
            <w:tcW w:w="300" w:type="dxa"/>
            <w:shd w:val="clear" w:color="auto" w:fill="auto"/>
            <w:vAlign w:val="center"/>
          </w:tcPr>
          <w:p w14:paraId="74679770" w14:textId="77777777" w:rsidR="009D3437" w:rsidRPr="006B23EB" w:rsidRDefault="009D3437" w:rsidP="009D069B">
            <w:pPr>
              <w:jc w:val="center"/>
              <w:rPr>
                <w:b/>
                <w:sz w:val="16"/>
                <w:szCs w:val="16"/>
              </w:rPr>
            </w:pPr>
          </w:p>
        </w:tc>
        <w:tc>
          <w:tcPr>
            <w:tcW w:w="347" w:type="dxa"/>
            <w:vAlign w:val="center"/>
          </w:tcPr>
          <w:p w14:paraId="4529A517" w14:textId="77777777" w:rsidR="009D3437" w:rsidRPr="006B23EB" w:rsidRDefault="009D3437" w:rsidP="009D069B">
            <w:pPr>
              <w:jc w:val="center"/>
              <w:rPr>
                <w:b/>
                <w:sz w:val="16"/>
                <w:szCs w:val="16"/>
              </w:rPr>
            </w:pPr>
          </w:p>
        </w:tc>
        <w:tc>
          <w:tcPr>
            <w:tcW w:w="300" w:type="dxa"/>
            <w:shd w:val="clear" w:color="auto" w:fill="auto"/>
            <w:vAlign w:val="center"/>
          </w:tcPr>
          <w:p w14:paraId="69AF3181"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10B0D04"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FFEFC31" w14:textId="77777777" w:rsidR="009D3437" w:rsidRPr="006B23EB" w:rsidRDefault="009D3437" w:rsidP="009D069B">
            <w:pPr>
              <w:jc w:val="center"/>
              <w:rPr>
                <w:b/>
                <w:sz w:val="16"/>
                <w:szCs w:val="16"/>
              </w:rPr>
            </w:pPr>
          </w:p>
        </w:tc>
        <w:tc>
          <w:tcPr>
            <w:tcW w:w="300" w:type="dxa"/>
            <w:shd w:val="clear" w:color="auto" w:fill="auto"/>
            <w:vAlign w:val="center"/>
          </w:tcPr>
          <w:p w14:paraId="141D9DF3" w14:textId="77777777" w:rsidR="009D3437" w:rsidRPr="006B23EB" w:rsidRDefault="009D3437" w:rsidP="009D069B">
            <w:pPr>
              <w:jc w:val="center"/>
              <w:rPr>
                <w:b/>
                <w:sz w:val="16"/>
                <w:szCs w:val="16"/>
              </w:rPr>
            </w:pPr>
            <w:r w:rsidRPr="006B23EB">
              <w:rPr>
                <w:b/>
                <w:sz w:val="16"/>
                <w:szCs w:val="16"/>
              </w:rPr>
              <w:t>+</w:t>
            </w:r>
          </w:p>
        </w:tc>
      </w:tr>
      <w:tr w:rsidR="009D3437" w:rsidRPr="006B23EB" w14:paraId="73CFA6BF" w14:textId="77777777" w:rsidTr="009D069B">
        <w:trPr>
          <w:trHeight w:val="284"/>
          <w:jc w:val="center"/>
        </w:trPr>
        <w:tc>
          <w:tcPr>
            <w:tcW w:w="421" w:type="dxa"/>
            <w:vMerge/>
            <w:shd w:val="clear" w:color="auto" w:fill="auto"/>
            <w:vAlign w:val="center"/>
          </w:tcPr>
          <w:p w14:paraId="12ECCB0A" w14:textId="77777777" w:rsidR="009D3437" w:rsidRPr="006B23EB" w:rsidRDefault="009D3437" w:rsidP="009D069B">
            <w:pPr>
              <w:jc w:val="center"/>
              <w:rPr>
                <w:sz w:val="16"/>
                <w:szCs w:val="16"/>
              </w:rPr>
            </w:pPr>
          </w:p>
        </w:tc>
        <w:tc>
          <w:tcPr>
            <w:tcW w:w="528" w:type="dxa"/>
            <w:shd w:val="clear" w:color="auto" w:fill="auto"/>
          </w:tcPr>
          <w:p w14:paraId="21360837" w14:textId="77777777" w:rsidR="009D3437" w:rsidRPr="006B23EB" w:rsidRDefault="009D3437" w:rsidP="009D069B">
            <w:pPr>
              <w:jc w:val="center"/>
              <w:rPr>
                <w:sz w:val="14"/>
                <w:szCs w:val="14"/>
              </w:rPr>
            </w:pPr>
            <w:r w:rsidRPr="006B23EB">
              <w:rPr>
                <w:sz w:val="14"/>
                <w:szCs w:val="14"/>
              </w:rPr>
              <w:t>РН6</w:t>
            </w:r>
          </w:p>
        </w:tc>
        <w:tc>
          <w:tcPr>
            <w:tcW w:w="301" w:type="dxa"/>
            <w:shd w:val="clear" w:color="auto" w:fill="auto"/>
            <w:vAlign w:val="center"/>
          </w:tcPr>
          <w:p w14:paraId="30E5E7B2" w14:textId="77777777" w:rsidR="009D3437" w:rsidRPr="006B23EB" w:rsidRDefault="009D3437" w:rsidP="009D069B">
            <w:pPr>
              <w:jc w:val="center"/>
              <w:rPr>
                <w:b/>
                <w:sz w:val="16"/>
                <w:szCs w:val="16"/>
              </w:rPr>
            </w:pPr>
          </w:p>
        </w:tc>
        <w:tc>
          <w:tcPr>
            <w:tcW w:w="301" w:type="dxa"/>
            <w:shd w:val="clear" w:color="auto" w:fill="auto"/>
            <w:vAlign w:val="center"/>
          </w:tcPr>
          <w:p w14:paraId="7EF6569A" w14:textId="77777777" w:rsidR="009D3437" w:rsidRPr="006B23EB" w:rsidRDefault="009D3437" w:rsidP="009D069B">
            <w:pPr>
              <w:jc w:val="center"/>
              <w:rPr>
                <w:b/>
                <w:sz w:val="16"/>
                <w:szCs w:val="16"/>
              </w:rPr>
            </w:pPr>
          </w:p>
        </w:tc>
        <w:tc>
          <w:tcPr>
            <w:tcW w:w="301" w:type="dxa"/>
            <w:shd w:val="clear" w:color="auto" w:fill="auto"/>
            <w:vAlign w:val="center"/>
          </w:tcPr>
          <w:p w14:paraId="4B6541F6" w14:textId="77777777" w:rsidR="009D3437" w:rsidRPr="006B23EB" w:rsidRDefault="009D3437" w:rsidP="009D069B">
            <w:pPr>
              <w:jc w:val="center"/>
              <w:rPr>
                <w:b/>
                <w:sz w:val="16"/>
                <w:szCs w:val="16"/>
              </w:rPr>
            </w:pPr>
          </w:p>
        </w:tc>
        <w:tc>
          <w:tcPr>
            <w:tcW w:w="301" w:type="dxa"/>
            <w:shd w:val="clear" w:color="auto" w:fill="auto"/>
            <w:vAlign w:val="center"/>
          </w:tcPr>
          <w:p w14:paraId="06A0697D" w14:textId="77777777" w:rsidR="009D3437" w:rsidRPr="006B23EB" w:rsidRDefault="009D3437" w:rsidP="009D069B">
            <w:pPr>
              <w:jc w:val="center"/>
              <w:rPr>
                <w:b/>
                <w:sz w:val="16"/>
                <w:szCs w:val="16"/>
              </w:rPr>
            </w:pPr>
          </w:p>
        </w:tc>
        <w:tc>
          <w:tcPr>
            <w:tcW w:w="301" w:type="dxa"/>
            <w:shd w:val="clear" w:color="auto" w:fill="auto"/>
            <w:vAlign w:val="center"/>
          </w:tcPr>
          <w:p w14:paraId="52FBA232" w14:textId="77777777" w:rsidR="009D3437" w:rsidRPr="006B23EB" w:rsidRDefault="009D3437" w:rsidP="009D069B">
            <w:pPr>
              <w:jc w:val="center"/>
              <w:rPr>
                <w:b/>
                <w:sz w:val="16"/>
                <w:szCs w:val="16"/>
              </w:rPr>
            </w:pPr>
          </w:p>
        </w:tc>
        <w:tc>
          <w:tcPr>
            <w:tcW w:w="301" w:type="dxa"/>
            <w:shd w:val="clear" w:color="auto" w:fill="auto"/>
            <w:vAlign w:val="center"/>
          </w:tcPr>
          <w:p w14:paraId="1A8A4470" w14:textId="77777777" w:rsidR="009D3437" w:rsidRPr="006B23EB" w:rsidRDefault="009D3437" w:rsidP="009D069B">
            <w:pPr>
              <w:jc w:val="center"/>
              <w:rPr>
                <w:b/>
                <w:sz w:val="16"/>
                <w:szCs w:val="16"/>
              </w:rPr>
            </w:pPr>
          </w:p>
        </w:tc>
        <w:tc>
          <w:tcPr>
            <w:tcW w:w="301" w:type="dxa"/>
            <w:shd w:val="clear" w:color="auto" w:fill="auto"/>
            <w:vAlign w:val="center"/>
          </w:tcPr>
          <w:p w14:paraId="45704239" w14:textId="77777777" w:rsidR="009D3437" w:rsidRPr="006B23EB" w:rsidRDefault="009D3437" w:rsidP="009D069B">
            <w:pPr>
              <w:jc w:val="center"/>
              <w:rPr>
                <w:b/>
                <w:sz w:val="16"/>
                <w:szCs w:val="16"/>
              </w:rPr>
            </w:pPr>
          </w:p>
        </w:tc>
        <w:tc>
          <w:tcPr>
            <w:tcW w:w="301" w:type="dxa"/>
            <w:shd w:val="clear" w:color="auto" w:fill="auto"/>
            <w:vAlign w:val="center"/>
          </w:tcPr>
          <w:p w14:paraId="7EA94DC2" w14:textId="77777777" w:rsidR="009D3437" w:rsidRPr="006B23EB" w:rsidRDefault="009D3437" w:rsidP="009D069B">
            <w:pPr>
              <w:jc w:val="center"/>
              <w:rPr>
                <w:b/>
                <w:sz w:val="16"/>
                <w:szCs w:val="16"/>
              </w:rPr>
            </w:pPr>
          </w:p>
        </w:tc>
        <w:tc>
          <w:tcPr>
            <w:tcW w:w="301" w:type="dxa"/>
            <w:shd w:val="clear" w:color="auto" w:fill="auto"/>
            <w:vAlign w:val="center"/>
          </w:tcPr>
          <w:p w14:paraId="40190F80" w14:textId="77777777" w:rsidR="009D3437" w:rsidRPr="006B23EB" w:rsidRDefault="009D3437" w:rsidP="009D069B">
            <w:pPr>
              <w:jc w:val="center"/>
              <w:rPr>
                <w:b/>
                <w:sz w:val="16"/>
                <w:szCs w:val="16"/>
              </w:rPr>
            </w:pPr>
          </w:p>
        </w:tc>
        <w:tc>
          <w:tcPr>
            <w:tcW w:w="301" w:type="dxa"/>
            <w:shd w:val="clear" w:color="auto" w:fill="auto"/>
            <w:vAlign w:val="center"/>
          </w:tcPr>
          <w:p w14:paraId="1C747D71" w14:textId="77777777" w:rsidR="009D3437" w:rsidRPr="006B23EB" w:rsidRDefault="009D3437" w:rsidP="009D069B">
            <w:pPr>
              <w:jc w:val="center"/>
              <w:rPr>
                <w:b/>
                <w:sz w:val="16"/>
                <w:szCs w:val="16"/>
              </w:rPr>
            </w:pPr>
          </w:p>
        </w:tc>
        <w:tc>
          <w:tcPr>
            <w:tcW w:w="301" w:type="dxa"/>
            <w:shd w:val="clear" w:color="auto" w:fill="auto"/>
            <w:vAlign w:val="center"/>
          </w:tcPr>
          <w:p w14:paraId="3BFD06A8" w14:textId="77777777" w:rsidR="009D3437" w:rsidRPr="006B23EB" w:rsidRDefault="009D3437" w:rsidP="009D069B">
            <w:pPr>
              <w:jc w:val="center"/>
              <w:rPr>
                <w:b/>
                <w:sz w:val="16"/>
                <w:szCs w:val="16"/>
              </w:rPr>
            </w:pPr>
          </w:p>
        </w:tc>
        <w:tc>
          <w:tcPr>
            <w:tcW w:w="301" w:type="dxa"/>
            <w:shd w:val="clear" w:color="auto" w:fill="auto"/>
            <w:vAlign w:val="center"/>
          </w:tcPr>
          <w:p w14:paraId="74F5341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7DDD61F9" w14:textId="77777777" w:rsidR="009D3437" w:rsidRPr="006B23EB" w:rsidRDefault="009D3437" w:rsidP="009D069B">
            <w:pPr>
              <w:jc w:val="center"/>
              <w:rPr>
                <w:b/>
                <w:sz w:val="16"/>
                <w:szCs w:val="16"/>
              </w:rPr>
            </w:pPr>
          </w:p>
        </w:tc>
        <w:tc>
          <w:tcPr>
            <w:tcW w:w="300" w:type="dxa"/>
            <w:shd w:val="clear" w:color="auto" w:fill="auto"/>
            <w:vAlign w:val="center"/>
          </w:tcPr>
          <w:p w14:paraId="3104900F"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7175A01" w14:textId="77777777" w:rsidR="009D3437" w:rsidRPr="006B23EB" w:rsidRDefault="009D3437" w:rsidP="009D069B">
            <w:pPr>
              <w:jc w:val="center"/>
              <w:rPr>
                <w:b/>
                <w:sz w:val="16"/>
                <w:szCs w:val="16"/>
              </w:rPr>
            </w:pPr>
          </w:p>
        </w:tc>
        <w:tc>
          <w:tcPr>
            <w:tcW w:w="300" w:type="dxa"/>
            <w:shd w:val="clear" w:color="auto" w:fill="auto"/>
            <w:vAlign w:val="center"/>
          </w:tcPr>
          <w:p w14:paraId="75E4A7EF"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00B7847"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31230C2" w14:textId="77777777" w:rsidR="009D3437" w:rsidRPr="006B23EB" w:rsidRDefault="009D3437" w:rsidP="009D069B">
            <w:pPr>
              <w:jc w:val="center"/>
              <w:rPr>
                <w:b/>
                <w:sz w:val="16"/>
                <w:szCs w:val="16"/>
              </w:rPr>
            </w:pPr>
          </w:p>
        </w:tc>
        <w:tc>
          <w:tcPr>
            <w:tcW w:w="300" w:type="dxa"/>
            <w:shd w:val="clear" w:color="auto" w:fill="auto"/>
            <w:vAlign w:val="center"/>
          </w:tcPr>
          <w:p w14:paraId="5BE54AB5" w14:textId="77777777" w:rsidR="009D3437" w:rsidRPr="006B23EB" w:rsidRDefault="009D3437" w:rsidP="009D069B">
            <w:pPr>
              <w:jc w:val="center"/>
              <w:rPr>
                <w:b/>
                <w:sz w:val="16"/>
                <w:szCs w:val="16"/>
              </w:rPr>
            </w:pPr>
          </w:p>
        </w:tc>
        <w:tc>
          <w:tcPr>
            <w:tcW w:w="300" w:type="dxa"/>
            <w:shd w:val="clear" w:color="auto" w:fill="auto"/>
            <w:vAlign w:val="center"/>
          </w:tcPr>
          <w:p w14:paraId="066FDF7E" w14:textId="77777777" w:rsidR="009D3437" w:rsidRPr="006B23EB" w:rsidRDefault="009D3437" w:rsidP="009D069B">
            <w:pPr>
              <w:jc w:val="center"/>
              <w:rPr>
                <w:b/>
                <w:sz w:val="16"/>
                <w:szCs w:val="16"/>
              </w:rPr>
            </w:pPr>
          </w:p>
        </w:tc>
        <w:tc>
          <w:tcPr>
            <w:tcW w:w="300" w:type="dxa"/>
            <w:shd w:val="clear" w:color="auto" w:fill="auto"/>
            <w:vAlign w:val="center"/>
          </w:tcPr>
          <w:p w14:paraId="0CDDA12B" w14:textId="77777777" w:rsidR="009D3437" w:rsidRPr="006B23EB" w:rsidRDefault="009D3437" w:rsidP="009D069B">
            <w:pPr>
              <w:jc w:val="center"/>
              <w:rPr>
                <w:b/>
                <w:sz w:val="16"/>
                <w:szCs w:val="16"/>
              </w:rPr>
            </w:pPr>
          </w:p>
        </w:tc>
        <w:tc>
          <w:tcPr>
            <w:tcW w:w="300" w:type="dxa"/>
            <w:shd w:val="clear" w:color="auto" w:fill="auto"/>
            <w:vAlign w:val="center"/>
          </w:tcPr>
          <w:p w14:paraId="2D7CB189" w14:textId="77777777" w:rsidR="009D3437" w:rsidRPr="006B23EB" w:rsidRDefault="009D3437" w:rsidP="009D069B">
            <w:pPr>
              <w:jc w:val="center"/>
              <w:rPr>
                <w:b/>
                <w:sz w:val="16"/>
                <w:szCs w:val="16"/>
              </w:rPr>
            </w:pPr>
          </w:p>
        </w:tc>
        <w:tc>
          <w:tcPr>
            <w:tcW w:w="300" w:type="dxa"/>
            <w:shd w:val="clear" w:color="auto" w:fill="auto"/>
            <w:vAlign w:val="center"/>
          </w:tcPr>
          <w:p w14:paraId="23B3901D" w14:textId="77777777" w:rsidR="009D3437" w:rsidRPr="006B23EB" w:rsidRDefault="009D3437" w:rsidP="009D069B">
            <w:pPr>
              <w:jc w:val="center"/>
              <w:rPr>
                <w:b/>
                <w:sz w:val="16"/>
                <w:szCs w:val="16"/>
              </w:rPr>
            </w:pPr>
          </w:p>
        </w:tc>
        <w:tc>
          <w:tcPr>
            <w:tcW w:w="300" w:type="dxa"/>
            <w:shd w:val="clear" w:color="auto" w:fill="auto"/>
            <w:vAlign w:val="center"/>
          </w:tcPr>
          <w:p w14:paraId="3AAC7CFB" w14:textId="77777777" w:rsidR="009D3437" w:rsidRPr="006B23EB" w:rsidRDefault="009D3437" w:rsidP="009D069B">
            <w:pPr>
              <w:jc w:val="center"/>
              <w:rPr>
                <w:b/>
                <w:sz w:val="16"/>
                <w:szCs w:val="16"/>
              </w:rPr>
            </w:pPr>
          </w:p>
        </w:tc>
        <w:tc>
          <w:tcPr>
            <w:tcW w:w="300" w:type="dxa"/>
            <w:shd w:val="clear" w:color="auto" w:fill="auto"/>
            <w:vAlign w:val="center"/>
          </w:tcPr>
          <w:p w14:paraId="064377DD" w14:textId="77777777" w:rsidR="009D3437" w:rsidRPr="006B23EB" w:rsidRDefault="009D3437" w:rsidP="009D069B">
            <w:pPr>
              <w:jc w:val="center"/>
              <w:rPr>
                <w:b/>
                <w:sz w:val="16"/>
                <w:szCs w:val="16"/>
              </w:rPr>
            </w:pPr>
          </w:p>
        </w:tc>
        <w:tc>
          <w:tcPr>
            <w:tcW w:w="300" w:type="dxa"/>
            <w:shd w:val="clear" w:color="auto" w:fill="auto"/>
            <w:vAlign w:val="center"/>
          </w:tcPr>
          <w:p w14:paraId="655A021E" w14:textId="77777777" w:rsidR="009D3437" w:rsidRPr="006B23EB" w:rsidRDefault="009D3437" w:rsidP="009D069B">
            <w:pPr>
              <w:jc w:val="center"/>
              <w:rPr>
                <w:b/>
                <w:sz w:val="16"/>
                <w:szCs w:val="16"/>
              </w:rPr>
            </w:pPr>
          </w:p>
        </w:tc>
        <w:tc>
          <w:tcPr>
            <w:tcW w:w="300" w:type="dxa"/>
            <w:shd w:val="clear" w:color="auto" w:fill="auto"/>
            <w:vAlign w:val="center"/>
          </w:tcPr>
          <w:p w14:paraId="491038E0" w14:textId="77777777" w:rsidR="009D3437" w:rsidRPr="006B23EB" w:rsidRDefault="009D3437" w:rsidP="009D069B">
            <w:pPr>
              <w:jc w:val="center"/>
              <w:rPr>
                <w:b/>
                <w:sz w:val="16"/>
                <w:szCs w:val="16"/>
              </w:rPr>
            </w:pPr>
          </w:p>
        </w:tc>
        <w:tc>
          <w:tcPr>
            <w:tcW w:w="300" w:type="dxa"/>
            <w:shd w:val="clear" w:color="auto" w:fill="auto"/>
            <w:vAlign w:val="center"/>
          </w:tcPr>
          <w:p w14:paraId="0E62CC82" w14:textId="77777777" w:rsidR="009D3437" w:rsidRPr="006B23EB" w:rsidRDefault="009D3437" w:rsidP="009D069B">
            <w:pPr>
              <w:jc w:val="center"/>
              <w:rPr>
                <w:b/>
                <w:sz w:val="16"/>
                <w:szCs w:val="16"/>
              </w:rPr>
            </w:pPr>
          </w:p>
        </w:tc>
        <w:tc>
          <w:tcPr>
            <w:tcW w:w="300" w:type="dxa"/>
            <w:shd w:val="clear" w:color="auto" w:fill="auto"/>
            <w:vAlign w:val="center"/>
          </w:tcPr>
          <w:p w14:paraId="7F4C569D" w14:textId="77777777" w:rsidR="009D3437" w:rsidRPr="006B23EB" w:rsidRDefault="009D3437" w:rsidP="009D069B">
            <w:pPr>
              <w:jc w:val="center"/>
              <w:rPr>
                <w:b/>
                <w:sz w:val="16"/>
                <w:szCs w:val="16"/>
              </w:rPr>
            </w:pPr>
          </w:p>
        </w:tc>
        <w:tc>
          <w:tcPr>
            <w:tcW w:w="300" w:type="dxa"/>
            <w:shd w:val="clear" w:color="auto" w:fill="auto"/>
            <w:vAlign w:val="center"/>
          </w:tcPr>
          <w:p w14:paraId="2EA3B880" w14:textId="77777777" w:rsidR="009D3437" w:rsidRPr="006B23EB" w:rsidRDefault="009D3437" w:rsidP="009D069B">
            <w:pPr>
              <w:jc w:val="center"/>
              <w:rPr>
                <w:b/>
                <w:sz w:val="16"/>
                <w:szCs w:val="16"/>
              </w:rPr>
            </w:pPr>
          </w:p>
        </w:tc>
        <w:tc>
          <w:tcPr>
            <w:tcW w:w="300" w:type="dxa"/>
            <w:shd w:val="clear" w:color="auto" w:fill="auto"/>
            <w:vAlign w:val="center"/>
          </w:tcPr>
          <w:p w14:paraId="59E9DCE4" w14:textId="77777777" w:rsidR="009D3437" w:rsidRPr="006B23EB" w:rsidRDefault="009D3437" w:rsidP="009D069B">
            <w:pPr>
              <w:jc w:val="center"/>
              <w:rPr>
                <w:b/>
                <w:sz w:val="16"/>
                <w:szCs w:val="16"/>
              </w:rPr>
            </w:pPr>
          </w:p>
        </w:tc>
        <w:tc>
          <w:tcPr>
            <w:tcW w:w="300" w:type="dxa"/>
            <w:shd w:val="clear" w:color="auto" w:fill="auto"/>
            <w:vAlign w:val="center"/>
          </w:tcPr>
          <w:p w14:paraId="7BCC0139" w14:textId="77777777" w:rsidR="009D3437" w:rsidRPr="006B23EB" w:rsidRDefault="009D3437" w:rsidP="009D069B">
            <w:pPr>
              <w:jc w:val="center"/>
              <w:rPr>
                <w:b/>
                <w:sz w:val="16"/>
                <w:szCs w:val="16"/>
              </w:rPr>
            </w:pPr>
          </w:p>
        </w:tc>
        <w:tc>
          <w:tcPr>
            <w:tcW w:w="300" w:type="dxa"/>
            <w:shd w:val="clear" w:color="auto" w:fill="auto"/>
            <w:vAlign w:val="center"/>
          </w:tcPr>
          <w:p w14:paraId="5C57E536" w14:textId="77777777" w:rsidR="009D3437" w:rsidRPr="006B23EB" w:rsidRDefault="009D3437" w:rsidP="009D069B">
            <w:pPr>
              <w:jc w:val="center"/>
              <w:rPr>
                <w:b/>
                <w:sz w:val="16"/>
                <w:szCs w:val="16"/>
              </w:rPr>
            </w:pPr>
          </w:p>
        </w:tc>
        <w:tc>
          <w:tcPr>
            <w:tcW w:w="300" w:type="dxa"/>
            <w:shd w:val="clear" w:color="auto" w:fill="auto"/>
            <w:vAlign w:val="center"/>
          </w:tcPr>
          <w:p w14:paraId="33012C0C" w14:textId="77777777" w:rsidR="009D3437" w:rsidRPr="006B23EB" w:rsidRDefault="009D3437" w:rsidP="009D069B">
            <w:pPr>
              <w:jc w:val="center"/>
              <w:rPr>
                <w:b/>
                <w:sz w:val="16"/>
                <w:szCs w:val="16"/>
              </w:rPr>
            </w:pPr>
          </w:p>
        </w:tc>
        <w:tc>
          <w:tcPr>
            <w:tcW w:w="300" w:type="dxa"/>
            <w:shd w:val="clear" w:color="auto" w:fill="auto"/>
            <w:vAlign w:val="center"/>
          </w:tcPr>
          <w:p w14:paraId="4F03A39F" w14:textId="77777777" w:rsidR="009D3437" w:rsidRPr="006B23EB" w:rsidRDefault="009D3437" w:rsidP="009D069B">
            <w:pPr>
              <w:jc w:val="center"/>
              <w:rPr>
                <w:b/>
                <w:sz w:val="16"/>
                <w:szCs w:val="16"/>
              </w:rPr>
            </w:pPr>
          </w:p>
        </w:tc>
        <w:tc>
          <w:tcPr>
            <w:tcW w:w="354" w:type="dxa"/>
            <w:shd w:val="clear" w:color="auto" w:fill="auto"/>
            <w:vAlign w:val="center"/>
          </w:tcPr>
          <w:p w14:paraId="59A8EDB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0B569D7" w14:textId="77777777" w:rsidR="009D3437" w:rsidRPr="006B23EB" w:rsidRDefault="009D3437" w:rsidP="009D069B">
            <w:pPr>
              <w:jc w:val="center"/>
              <w:rPr>
                <w:b/>
                <w:sz w:val="16"/>
                <w:szCs w:val="16"/>
              </w:rPr>
            </w:pPr>
          </w:p>
        </w:tc>
        <w:tc>
          <w:tcPr>
            <w:tcW w:w="300" w:type="dxa"/>
            <w:shd w:val="clear" w:color="auto" w:fill="auto"/>
            <w:vAlign w:val="center"/>
          </w:tcPr>
          <w:p w14:paraId="0AAA3274" w14:textId="77777777" w:rsidR="009D3437" w:rsidRPr="006B23EB" w:rsidRDefault="009D3437" w:rsidP="009D069B">
            <w:pPr>
              <w:jc w:val="center"/>
              <w:rPr>
                <w:b/>
                <w:sz w:val="16"/>
                <w:szCs w:val="16"/>
              </w:rPr>
            </w:pPr>
          </w:p>
        </w:tc>
        <w:tc>
          <w:tcPr>
            <w:tcW w:w="300" w:type="dxa"/>
            <w:shd w:val="clear" w:color="auto" w:fill="auto"/>
            <w:vAlign w:val="center"/>
          </w:tcPr>
          <w:p w14:paraId="3E5E3B59" w14:textId="77777777" w:rsidR="009D3437" w:rsidRPr="006B23EB" w:rsidRDefault="009D3437" w:rsidP="009D069B">
            <w:pPr>
              <w:jc w:val="center"/>
              <w:rPr>
                <w:b/>
                <w:sz w:val="16"/>
                <w:szCs w:val="16"/>
              </w:rPr>
            </w:pPr>
          </w:p>
        </w:tc>
        <w:tc>
          <w:tcPr>
            <w:tcW w:w="300" w:type="dxa"/>
            <w:shd w:val="clear" w:color="auto" w:fill="auto"/>
            <w:vAlign w:val="center"/>
          </w:tcPr>
          <w:p w14:paraId="40178971" w14:textId="77777777" w:rsidR="009D3437" w:rsidRPr="006B23EB" w:rsidRDefault="009D3437" w:rsidP="009D069B">
            <w:pPr>
              <w:jc w:val="center"/>
              <w:rPr>
                <w:b/>
                <w:sz w:val="16"/>
                <w:szCs w:val="16"/>
              </w:rPr>
            </w:pPr>
            <w:r w:rsidRPr="006B23EB">
              <w:rPr>
                <w:b/>
                <w:sz w:val="16"/>
                <w:szCs w:val="16"/>
              </w:rPr>
              <w:t>+</w:t>
            </w:r>
          </w:p>
        </w:tc>
        <w:tc>
          <w:tcPr>
            <w:tcW w:w="347" w:type="dxa"/>
            <w:vAlign w:val="center"/>
          </w:tcPr>
          <w:p w14:paraId="6200922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AF40E21" w14:textId="77777777" w:rsidR="009D3437" w:rsidRPr="006B23EB" w:rsidRDefault="009D3437" w:rsidP="009D069B">
            <w:pPr>
              <w:jc w:val="center"/>
              <w:rPr>
                <w:b/>
                <w:sz w:val="16"/>
                <w:szCs w:val="16"/>
              </w:rPr>
            </w:pPr>
          </w:p>
        </w:tc>
        <w:tc>
          <w:tcPr>
            <w:tcW w:w="300" w:type="dxa"/>
            <w:shd w:val="clear" w:color="auto" w:fill="auto"/>
            <w:vAlign w:val="center"/>
          </w:tcPr>
          <w:p w14:paraId="0FCEDCA9" w14:textId="77777777" w:rsidR="009D3437" w:rsidRPr="006B23EB" w:rsidRDefault="009D3437" w:rsidP="009D069B">
            <w:pPr>
              <w:jc w:val="center"/>
              <w:rPr>
                <w:b/>
                <w:sz w:val="16"/>
                <w:szCs w:val="16"/>
              </w:rPr>
            </w:pPr>
          </w:p>
        </w:tc>
        <w:tc>
          <w:tcPr>
            <w:tcW w:w="300" w:type="dxa"/>
            <w:shd w:val="clear" w:color="auto" w:fill="auto"/>
            <w:vAlign w:val="center"/>
          </w:tcPr>
          <w:p w14:paraId="0DF3FC9D" w14:textId="77777777" w:rsidR="009D3437" w:rsidRPr="006B23EB" w:rsidRDefault="009D3437" w:rsidP="009D069B">
            <w:pPr>
              <w:jc w:val="center"/>
              <w:rPr>
                <w:b/>
                <w:sz w:val="16"/>
                <w:szCs w:val="16"/>
              </w:rPr>
            </w:pPr>
          </w:p>
        </w:tc>
        <w:tc>
          <w:tcPr>
            <w:tcW w:w="300" w:type="dxa"/>
            <w:shd w:val="clear" w:color="auto" w:fill="auto"/>
            <w:vAlign w:val="center"/>
          </w:tcPr>
          <w:p w14:paraId="642ED5DF" w14:textId="77777777" w:rsidR="009D3437" w:rsidRPr="006B23EB" w:rsidRDefault="009D3437" w:rsidP="009D069B">
            <w:pPr>
              <w:jc w:val="center"/>
              <w:rPr>
                <w:b/>
                <w:sz w:val="16"/>
                <w:szCs w:val="16"/>
              </w:rPr>
            </w:pPr>
          </w:p>
        </w:tc>
      </w:tr>
      <w:tr w:rsidR="009D3437" w:rsidRPr="006B23EB" w14:paraId="2099E9ED" w14:textId="77777777" w:rsidTr="009D069B">
        <w:trPr>
          <w:trHeight w:val="284"/>
          <w:jc w:val="center"/>
        </w:trPr>
        <w:tc>
          <w:tcPr>
            <w:tcW w:w="421" w:type="dxa"/>
            <w:vMerge/>
            <w:shd w:val="clear" w:color="auto" w:fill="auto"/>
            <w:vAlign w:val="center"/>
          </w:tcPr>
          <w:p w14:paraId="003CEC52" w14:textId="77777777" w:rsidR="009D3437" w:rsidRPr="006B23EB" w:rsidRDefault="009D3437" w:rsidP="009D069B">
            <w:pPr>
              <w:jc w:val="center"/>
              <w:rPr>
                <w:sz w:val="16"/>
                <w:szCs w:val="16"/>
              </w:rPr>
            </w:pPr>
          </w:p>
        </w:tc>
        <w:tc>
          <w:tcPr>
            <w:tcW w:w="528" w:type="dxa"/>
            <w:shd w:val="clear" w:color="auto" w:fill="auto"/>
          </w:tcPr>
          <w:p w14:paraId="3C42ADE0" w14:textId="77777777" w:rsidR="009D3437" w:rsidRPr="006B23EB" w:rsidRDefault="009D3437" w:rsidP="009D069B">
            <w:pPr>
              <w:jc w:val="center"/>
              <w:rPr>
                <w:sz w:val="14"/>
                <w:szCs w:val="14"/>
              </w:rPr>
            </w:pPr>
            <w:r w:rsidRPr="006B23EB">
              <w:rPr>
                <w:sz w:val="14"/>
                <w:szCs w:val="14"/>
              </w:rPr>
              <w:t>РН7</w:t>
            </w:r>
          </w:p>
        </w:tc>
        <w:tc>
          <w:tcPr>
            <w:tcW w:w="301" w:type="dxa"/>
            <w:shd w:val="clear" w:color="auto" w:fill="auto"/>
            <w:vAlign w:val="center"/>
          </w:tcPr>
          <w:p w14:paraId="65154B08" w14:textId="77777777" w:rsidR="009D3437" w:rsidRPr="006B23EB" w:rsidRDefault="009D3437" w:rsidP="009D069B">
            <w:pPr>
              <w:jc w:val="center"/>
              <w:rPr>
                <w:b/>
                <w:sz w:val="16"/>
                <w:szCs w:val="16"/>
              </w:rPr>
            </w:pPr>
          </w:p>
        </w:tc>
        <w:tc>
          <w:tcPr>
            <w:tcW w:w="301" w:type="dxa"/>
            <w:shd w:val="clear" w:color="auto" w:fill="auto"/>
            <w:vAlign w:val="center"/>
          </w:tcPr>
          <w:p w14:paraId="7CEC6644" w14:textId="77777777" w:rsidR="009D3437" w:rsidRPr="006B23EB" w:rsidRDefault="009D3437" w:rsidP="009D069B">
            <w:pPr>
              <w:jc w:val="center"/>
              <w:rPr>
                <w:b/>
                <w:sz w:val="16"/>
                <w:szCs w:val="16"/>
              </w:rPr>
            </w:pPr>
          </w:p>
        </w:tc>
        <w:tc>
          <w:tcPr>
            <w:tcW w:w="301" w:type="dxa"/>
            <w:shd w:val="clear" w:color="auto" w:fill="auto"/>
            <w:vAlign w:val="center"/>
          </w:tcPr>
          <w:p w14:paraId="141C4248" w14:textId="77777777" w:rsidR="009D3437" w:rsidRPr="006B23EB" w:rsidRDefault="009D3437" w:rsidP="009D069B">
            <w:pPr>
              <w:jc w:val="center"/>
              <w:rPr>
                <w:b/>
                <w:sz w:val="16"/>
                <w:szCs w:val="16"/>
              </w:rPr>
            </w:pPr>
          </w:p>
        </w:tc>
        <w:tc>
          <w:tcPr>
            <w:tcW w:w="301" w:type="dxa"/>
            <w:shd w:val="clear" w:color="auto" w:fill="auto"/>
            <w:vAlign w:val="center"/>
          </w:tcPr>
          <w:p w14:paraId="1B277623" w14:textId="77777777" w:rsidR="009D3437" w:rsidRPr="006B23EB" w:rsidRDefault="009D3437" w:rsidP="009D069B">
            <w:pPr>
              <w:jc w:val="center"/>
              <w:rPr>
                <w:b/>
                <w:sz w:val="16"/>
                <w:szCs w:val="16"/>
              </w:rPr>
            </w:pPr>
          </w:p>
        </w:tc>
        <w:tc>
          <w:tcPr>
            <w:tcW w:w="301" w:type="dxa"/>
            <w:shd w:val="clear" w:color="auto" w:fill="auto"/>
            <w:vAlign w:val="center"/>
          </w:tcPr>
          <w:p w14:paraId="53EBD61C" w14:textId="77777777" w:rsidR="009D3437" w:rsidRPr="006B23EB" w:rsidRDefault="009D3437" w:rsidP="009D069B">
            <w:pPr>
              <w:jc w:val="center"/>
              <w:rPr>
                <w:b/>
                <w:sz w:val="16"/>
                <w:szCs w:val="16"/>
              </w:rPr>
            </w:pPr>
          </w:p>
        </w:tc>
        <w:tc>
          <w:tcPr>
            <w:tcW w:w="301" w:type="dxa"/>
            <w:shd w:val="clear" w:color="auto" w:fill="auto"/>
            <w:vAlign w:val="center"/>
          </w:tcPr>
          <w:p w14:paraId="1981CF42" w14:textId="77777777" w:rsidR="009D3437" w:rsidRPr="006B23EB" w:rsidRDefault="009D3437" w:rsidP="009D069B">
            <w:pPr>
              <w:jc w:val="center"/>
              <w:rPr>
                <w:b/>
                <w:sz w:val="16"/>
                <w:szCs w:val="16"/>
              </w:rPr>
            </w:pPr>
          </w:p>
        </w:tc>
        <w:tc>
          <w:tcPr>
            <w:tcW w:w="301" w:type="dxa"/>
            <w:shd w:val="clear" w:color="auto" w:fill="auto"/>
            <w:vAlign w:val="center"/>
          </w:tcPr>
          <w:p w14:paraId="23F8DDB6" w14:textId="77777777" w:rsidR="009D3437" w:rsidRPr="006B23EB" w:rsidRDefault="009D3437" w:rsidP="009D069B">
            <w:pPr>
              <w:jc w:val="center"/>
              <w:rPr>
                <w:b/>
                <w:sz w:val="16"/>
                <w:szCs w:val="16"/>
              </w:rPr>
            </w:pPr>
          </w:p>
        </w:tc>
        <w:tc>
          <w:tcPr>
            <w:tcW w:w="301" w:type="dxa"/>
            <w:shd w:val="clear" w:color="auto" w:fill="auto"/>
            <w:vAlign w:val="center"/>
          </w:tcPr>
          <w:p w14:paraId="1D5E5494" w14:textId="77777777" w:rsidR="009D3437" w:rsidRPr="006B23EB" w:rsidRDefault="009D3437" w:rsidP="009D069B">
            <w:pPr>
              <w:jc w:val="center"/>
              <w:rPr>
                <w:b/>
                <w:sz w:val="16"/>
                <w:szCs w:val="16"/>
              </w:rPr>
            </w:pPr>
          </w:p>
        </w:tc>
        <w:tc>
          <w:tcPr>
            <w:tcW w:w="301" w:type="dxa"/>
            <w:shd w:val="clear" w:color="auto" w:fill="auto"/>
            <w:vAlign w:val="center"/>
          </w:tcPr>
          <w:p w14:paraId="46DF73DA" w14:textId="77777777" w:rsidR="009D3437" w:rsidRPr="006B23EB" w:rsidRDefault="009D3437" w:rsidP="009D069B">
            <w:pPr>
              <w:jc w:val="center"/>
              <w:rPr>
                <w:b/>
                <w:sz w:val="16"/>
                <w:szCs w:val="16"/>
              </w:rPr>
            </w:pPr>
          </w:p>
        </w:tc>
        <w:tc>
          <w:tcPr>
            <w:tcW w:w="301" w:type="dxa"/>
            <w:shd w:val="clear" w:color="auto" w:fill="auto"/>
            <w:vAlign w:val="center"/>
          </w:tcPr>
          <w:p w14:paraId="056C53FB" w14:textId="77777777" w:rsidR="009D3437" w:rsidRPr="006B23EB" w:rsidRDefault="009D3437" w:rsidP="009D069B">
            <w:pPr>
              <w:jc w:val="center"/>
              <w:rPr>
                <w:b/>
                <w:sz w:val="16"/>
                <w:szCs w:val="16"/>
              </w:rPr>
            </w:pPr>
          </w:p>
        </w:tc>
        <w:tc>
          <w:tcPr>
            <w:tcW w:w="301" w:type="dxa"/>
            <w:shd w:val="clear" w:color="auto" w:fill="auto"/>
            <w:vAlign w:val="center"/>
          </w:tcPr>
          <w:p w14:paraId="27DE793C"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1CDDBD5A" w14:textId="77777777" w:rsidR="009D3437" w:rsidRPr="006B23EB" w:rsidRDefault="009D3437" w:rsidP="009D069B">
            <w:pPr>
              <w:jc w:val="center"/>
              <w:rPr>
                <w:b/>
                <w:sz w:val="16"/>
                <w:szCs w:val="16"/>
              </w:rPr>
            </w:pPr>
          </w:p>
        </w:tc>
        <w:tc>
          <w:tcPr>
            <w:tcW w:w="300" w:type="dxa"/>
            <w:shd w:val="clear" w:color="auto" w:fill="auto"/>
            <w:vAlign w:val="center"/>
          </w:tcPr>
          <w:p w14:paraId="01B5F54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C8F2E29" w14:textId="77777777" w:rsidR="009D3437" w:rsidRPr="006B23EB" w:rsidRDefault="009D3437" w:rsidP="009D069B">
            <w:pPr>
              <w:jc w:val="center"/>
              <w:rPr>
                <w:b/>
                <w:sz w:val="16"/>
                <w:szCs w:val="16"/>
              </w:rPr>
            </w:pPr>
          </w:p>
        </w:tc>
        <w:tc>
          <w:tcPr>
            <w:tcW w:w="300" w:type="dxa"/>
            <w:shd w:val="clear" w:color="auto" w:fill="auto"/>
            <w:vAlign w:val="center"/>
          </w:tcPr>
          <w:p w14:paraId="5BEAA96C" w14:textId="77777777" w:rsidR="009D3437" w:rsidRPr="006B23EB" w:rsidRDefault="009D3437" w:rsidP="009D069B">
            <w:pPr>
              <w:jc w:val="center"/>
              <w:rPr>
                <w:b/>
                <w:sz w:val="16"/>
                <w:szCs w:val="16"/>
              </w:rPr>
            </w:pPr>
          </w:p>
        </w:tc>
        <w:tc>
          <w:tcPr>
            <w:tcW w:w="300" w:type="dxa"/>
            <w:shd w:val="clear" w:color="auto" w:fill="auto"/>
            <w:vAlign w:val="center"/>
          </w:tcPr>
          <w:p w14:paraId="54726C80" w14:textId="77777777" w:rsidR="009D3437" w:rsidRPr="006B23EB" w:rsidRDefault="009D3437" w:rsidP="009D069B">
            <w:pPr>
              <w:jc w:val="center"/>
              <w:rPr>
                <w:b/>
                <w:sz w:val="16"/>
                <w:szCs w:val="16"/>
              </w:rPr>
            </w:pPr>
          </w:p>
        </w:tc>
        <w:tc>
          <w:tcPr>
            <w:tcW w:w="300" w:type="dxa"/>
            <w:shd w:val="clear" w:color="auto" w:fill="auto"/>
            <w:vAlign w:val="center"/>
          </w:tcPr>
          <w:p w14:paraId="44B9434A" w14:textId="77777777" w:rsidR="009D3437" w:rsidRPr="006B23EB" w:rsidRDefault="009D3437" w:rsidP="009D069B">
            <w:pPr>
              <w:jc w:val="center"/>
              <w:rPr>
                <w:b/>
                <w:sz w:val="16"/>
                <w:szCs w:val="16"/>
              </w:rPr>
            </w:pPr>
          </w:p>
        </w:tc>
        <w:tc>
          <w:tcPr>
            <w:tcW w:w="300" w:type="dxa"/>
            <w:shd w:val="clear" w:color="auto" w:fill="auto"/>
            <w:vAlign w:val="center"/>
          </w:tcPr>
          <w:p w14:paraId="12575117" w14:textId="77777777" w:rsidR="009D3437" w:rsidRPr="006B23EB" w:rsidRDefault="009D3437" w:rsidP="009D069B">
            <w:pPr>
              <w:jc w:val="center"/>
              <w:rPr>
                <w:b/>
                <w:sz w:val="16"/>
                <w:szCs w:val="16"/>
              </w:rPr>
            </w:pPr>
          </w:p>
        </w:tc>
        <w:tc>
          <w:tcPr>
            <w:tcW w:w="300" w:type="dxa"/>
            <w:shd w:val="clear" w:color="auto" w:fill="auto"/>
            <w:vAlign w:val="center"/>
          </w:tcPr>
          <w:p w14:paraId="3ACEA5B7" w14:textId="77777777" w:rsidR="009D3437" w:rsidRPr="006B23EB" w:rsidRDefault="009D3437" w:rsidP="009D069B">
            <w:pPr>
              <w:jc w:val="center"/>
              <w:rPr>
                <w:b/>
                <w:sz w:val="16"/>
                <w:szCs w:val="16"/>
              </w:rPr>
            </w:pPr>
          </w:p>
        </w:tc>
        <w:tc>
          <w:tcPr>
            <w:tcW w:w="300" w:type="dxa"/>
            <w:shd w:val="clear" w:color="auto" w:fill="auto"/>
            <w:vAlign w:val="center"/>
          </w:tcPr>
          <w:p w14:paraId="24B82676" w14:textId="77777777" w:rsidR="009D3437" w:rsidRPr="006B23EB" w:rsidRDefault="009D3437" w:rsidP="009D069B">
            <w:pPr>
              <w:jc w:val="center"/>
              <w:rPr>
                <w:b/>
                <w:sz w:val="16"/>
                <w:szCs w:val="16"/>
              </w:rPr>
            </w:pPr>
          </w:p>
        </w:tc>
        <w:tc>
          <w:tcPr>
            <w:tcW w:w="300" w:type="dxa"/>
            <w:shd w:val="clear" w:color="auto" w:fill="auto"/>
            <w:vAlign w:val="center"/>
          </w:tcPr>
          <w:p w14:paraId="47A8538F"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F9A74DC"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381E295" w14:textId="77777777" w:rsidR="009D3437" w:rsidRPr="006B23EB" w:rsidRDefault="009D3437" w:rsidP="009D069B">
            <w:pPr>
              <w:jc w:val="center"/>
              <w:rPr>
                <w:b/>
                <w:sz w:val="16"/>
                <w:szCs w:val="16"/>
              </w:rPr>
            </w:pPr>
          </w:p>
        </w:tc>
        <w:tc>
          <w:tcPr>
            <w:tcW w:w="300" w:type="dxa"/>
            <w:shd w:val="clear" w:color="auto" w:fill="auto"/>
            <w:vAlign w:val="center"/>
          </w:tcPr>
          <w:p w14:paraId="28DE2C9F"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E6295F8" w14:textId="77777777" w:rsidR="009D3437" w:rsidRPr="006B23EB" w:rsidRDefault="009D3437" w:rsidP="009D069B">
            <w:pPr>
              <w:jc w:val="center"/>
              <w:rPr>
                <w:b/>
                <w:sz w:val="16"/>
                <w:szCs w:val="16"/>
              </w:rPr>
            </w:pPr>
          </w:p>
        </w:tc>
        <w:tc>
          <w:tcPr>
            <w:tcW w:w="300" w:type="dxa"/>
            <w:shd w:val="clear" w:color="auto" w:fill="auto"/>
            <w:vAlign w:val="center"/>
          </w:tcPr>
          <w:p w14:paraId="57202C80" w14:textId="77777777" w:rsidR="009D3437" w:rsidRPr="006B23EB" w:rsidRDefault="009D3437" w:rsidP="009D069B">
            <w:pPr>
              <w:jc w:val="center"/>
              <w:rPr>
                <w:b/>
                <w:sz w:val="16"/>
                <w:szCs w:val="16"/>
              </w:rPr>
            </w:pPr>
          </w:p>
        </w:tc>
        <w:tc>
          <w:tcPr>
            <w:tcW w:w="300" w:type="dxa"/>
            <w:shd w:val="clear" w:color="auto" w:fill="auto"/>
            <w:vAlign w:val="center"/>
          </w:tcPr>
          <w:p w14:paraId="08580970" w14:textId="77777777" w:rsidR="009D3437" w:rsidRPr="006B23EB" w:rsidRDefault="009D3437" w:rsidP="009D069B">
            <w:pPr>
              <w:jc w:val="center"/>
              <w:rPr>
                <w:b/>
                <w:sz w:val="16"/>
                <w:szCs w:val="16"/>
              </w:rPr>
            </w:pPr>
          </w:p>
        </w:tc>
        <w:tc>
          <w:tcPr>
            <w:tcW w:w="300" w:type="dxa"/>
            <w:shd w:val="clear" w:color="auto" w:fill="auto"/>
            <w:vAlign w:val="center"/>
          </w:tcPr>
          <w:p w14:paraId="346EC67C" w14:textId="77777777" w:rsidR="009D3437" w:rsidRPr="006B23EB" w:rsidRDefault="009D3437" w:rsidP="009D069B">
            <w:pPr>
              <w:jc w:val="center"/>
              <w:rPr>
                <w:b/>
                <w:sz w:val="16"/>
                <w:szCs w:val="16"/>
              </w:rPr>
            </w:pPr>
          </w:p>
        </w:tc>
        <w:tc>
          <w:tcPr>
            <w:tcW w:w="300" w:type="dxa"/>
            <w:shd w:val="clear" w:color="auto" w:fill="auto"/>
            <w:vAlign w:val="center"/>
          </w:tcPr>
          <w:p w14:paraId="18C150C0" w14:textId="77777777" w:rsidR="009D3437" w:rsidRPr="006B23EB" w:rsidRDefault="009D3437" w:rsidP="009D069B">
            <w:pPr>
              <w:jc w:val="center"/>
              <w:rPr>
                <w:b/>
                <w:sz w:val="16"/>
                <w:szCs w:val="16"/>
              </w:rPr>
            </w:pPr>
          </w:p>
        </w:tc>
        <w:tc>
          <w:tcPr>
            <w:tcW w:w="300" w:type="dxa"/>
            <w:shd w:val="clear" w:color="auto" w:fill="auto"/>
            <w:vAlign w:val="center"/>
          </w:tcPr>
          <w:p w14:paraId="4B43971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7B080FD0" w14:textId="77777777" w:rsidR="009D3437" w:rsidRPr="006B23EB" w:rsidRDefault="009D3437" w:rsidP="009D069B">
            <w:pPr>
              <w:jc w:val="center"/>
              <w:rPr>
                <w:b/>
                <w:sz w:val="16"/>
                <w:szCs w:val="16"/>
              </w:rPr>
            </w:pPr>
          </w:p>
        </w:tc>
        <w:tc>
          <w:tcPr>
            <w:tcW w:w="300" w:type="dxa"/>
            <w:shd w:val="clear" w:color="auto" w:fill="auto"/>
            <w:vAlign w:val="center"/>
          </w:tcPr>
          <w:p w14:paraId="7F53A32F" w14:textId="77777777" w:rsidR="009D3437" w:rsidRPr="006B23EB" w:rsidRDefault="009D3437" w:rsidP="009D069B">
            <w:pPr>
              <w:jc w:val="center"/>
              <w:rPr>
                <w:b/>
                <w:sz w:val="16"/>
                <w:szCs w:val="16"/>
              </w:rPr>
            </w:pPr>
          </w:p>
        </w:tc>
        <w:tc>
          <w:tcPr>
            <w:tcW w:w="300" w:type="dxa"/>
            <w:shd w:val="clear" w:color="auto" w:fill="auto"/>
            <w:vAlign w:val="center"/>
          </w:tcPr>
          <w:p w14:paraId="46A82F65" w14:textId="77777777" w:rsidR="009D3437" w:rsidRPr="006B23EB" w:rsidRDefault="009D3437" w:rsidP="009D069B">
            <w:pPr>
              <w:jc w:val="center"/>
              <w:rPr>
                <w:b/>
                <w:sz w:val="16"/>
                <w:szCs w:val="16"/>
              </w:rPr>
            </w:pPr>
          </w:p>
        </w:tc>
        <w:tc>
          <w:tcPr>
            <w:tcW w:w="300" w:type="dxa"/>
            <w:shd w:val="clear" w:color="auto" w:fill="auto"/>
            <w:vAlign w:val="center"/>
          </w:tcPr>
          <w:p w14:paraId="3D2F1021"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518AA50B" w14:textId="77777777" w:rsidR="009D3437" w:rsidRPr="006B23EB" w:rsidRDefault="009D3437" w:rsidP="009D069B">
            <w:pPr>
              <w:jc w:val="center"/>
              <w:rPr>
                <w:b/>
                <w:sz w:val="16"/>
                <w:szCs w:val="16"/>
              </w:rPr>
            </w:pPr>
          </w:p>
        </w:tc>
        <w:tc>
          <w:tcPr>
            <w:tcW w:w="354" w:type="dxa"/>
            <w:shd w:val="clear" w:color="auto" w:fill="auto"/>
            <w:vAlign w:val="center"/>
          </w:tcPr>
          <w:p w14:paraId="4EEA75C8" w14:textId="77777777" w:rsidR="009D3437" w:rsidRPr="006B23EB" w:rsidRDefault="009D3437" w:rsidP="009D069B">
            <w:pPr>
              <w:jc w:val="center"/>
              <w:rPr>
                <w:b/>
                <w:sz w:val="16"/>
                <w:szCs w:val="16"/>
              </w:rPr>
            </w:pPr>
          </w:p>
        </w:tc>
        <w:tc>
          <w:tcPr>
            <w:tcW w:w="300" w:type="dxa"/>
            <w:shd w:val="clear" w:color="auto" w:fill="auto"/>
            <w:vAlign w:val="center"/>
          </w:tcPr>
          <w:p w14:paraId="13B54AE2" w14:textId="77777777" w:rsidR="009D3437" w:rsidRPr="006B23EB" w:rsidRDefault="009D3437" w:rsidP="009D069B">
            <w:pPr>
              <w:jc w:val="center"/>
              <w:rPr>
                <w:b/>
                <w:sz w:val="16"/>
                <w:szCs w:val="16"/>
              </w:rPr>
            </w:pPr>
          </w:p>
        </w:tc>
        <w:tc>
          <w:tcPr>
            <w:tcW w:w="300" w:type="dxa"/>
            <w:shd w:val="clear" w:color="auto" w:fill="auto"/>
            <w:vAlign w:val="center"/>
          </w:tcPr>
          <w:p w14:paraId="2D066FAF" w14:textId="77777777" w:rsidR="009D3437" w:rsidRPr="006B23EB" w:rsidRDefault="009D3437" w:rsidP="009D069B">
            <w:pPr>
              <w:jc w:val="center"/>
              <w:rPr>
                <w:b/>
                <w:sz w:val="16"/>
                <w:szCs w:val="16"/>
              </w:rPr>
            </w:pPr>
          </w:p>
        </w:tc>
        <w:tc>
          <w:tcPr>
            <w:tcW w:w="300" w:type="dxa"/>
            <w:shd w:val="clear" w:color="auto" w:fill="auto"/>
            <w:vAlign w:val="center"/>
          </w:tcPr>
          <w:p w14:paraId="6AF74D29" w14:textId="77777777" w:rsidR="009D3437" w:rsidRPr="006B23EB" w:rsidRDefault="009D3437" w:rsidP="009D069B">
            <w:pPr>
              <w:jc w:val="center"/>
              <w:rPr>
                <w:b/>
                <w:sz w:val="16"/>
                <w:szCs w:val="16"/>
              </w:rPr>
            </w:pPr>
          </w:p>
        </w:tc>
        <w:tc>
          <w:tcPr>
            <w:tcW w:w="300" w:type="dxa"/>
            <w:shd w:val="clear" w:color="auto" w:fill="auto"/>
            <w:vAlign w:val="center"/>
          </w:tcPr>
          <w:p w14:paraId="2C580DC4" w14:textId="77777777" w:rsidR="009D3437" w:rsidRPr="006B23EB" w:rsidRDefault="009D3437" w:rsidP="009D069B">
            <w:pPr>
              <w:jc w:val="center"/>
              <w:rPr>
                <w:b/>
                <w:sz w:val="16"/>
                <w:szCs w:val="16"/>
              </w:rPr>
            </w:pPr>
          </w:p>
        </w:tc>
        <w:tc>
          <w:tcPr>
            <w:tcW w:w="347" w:type="dxa"/>
            <w:vAlign w:val="center"/>
          </w:tcPr>
          <w:p w14:paraId="4914D306" w14:textId="77777777" w:rsidR="009D3437" w:rsidRPr="006B23EB" w:rsidRDefault="009D3437" w:rsidP="009D069B">
            <w:pPr>
              <w:jc w:val="center"/>
              <w:rPr>
                <w:b/>
                <w:sz w:val="16"/>
                <w:szCs w:val="16"/>
              </w:rPr>
            </w:pPr>
          </w:p>
        </w:tc>
        <w:tc>
          <w:tcPr>
            <w:tcW w:w="300" w:type="dxa"/>
            <w:shd w:val="clear" w:color="auto" w:fill="auto"/>
            <w:vAlign w:val="center"/>
          </w:tcPr>
          <w:p w14:paraId="3EF05736" w14:textId="77777777" w:rsidR="009D3437" w:rsidRPr="006B23EB" w:rsidRDefault="009D3437" w:rsidP="009D069B">
            <w:pPr>
              <w:jc w:val="center"/>
              <w:rPr>
                <w:b/>
                <w:sz w:val="16"/>
                <w:szCs w:val="16"/>
              </w:rPr>
            </w:pPr>
          </w:p>
        </w:tc>
        <w:tc>
          <w:tcPr>
            <w:tcW w:w="300" w:type="dxa"/>
            <w:shd w:val="clear" w:color="auto" w:fill="auto"/>
            <w:vAlign w:val="center"/>
          </w:tcPr>
          <w:p w14:paraId="254E77C7" w14:textId="77777777" w:rsidR="009D3437" w:rsidRPr="006B23EB" w:rsidRDefault="009D3437" w:rsidP="009D069B">
            <w:pPr>
              <w:jc w:val="center"/>
              <w:rPr>
                <w:b/>
                <w:sz w:val="16"/>
                <w:szCs w:val="16"/>
              </w:rPr>
            </w:pPr>
          </w:p>
        </w:tc>
        <w:tc>
          <w:tcPr>
            <w:tcW w:w="300" w:type="dxa"/>
            <w:shd w:val="clear" w:color="auto" w:fill="auto"/>
            <w:vAlign w:val="center"/>
          </w:tcPr>
          <w:p w14:paraId="4E55D9DE" w14:textId="77777777" w:rsidR="009D3437" w:rsidRPr="006B23EB" w:rsidRDefault="009D3437" w:rsidP="009D069B">
            <w:pPr>
              <w:jc w:val="center"/>
              <w:rPr>
                <w:b/>
                <w:sz w:val="16"/>
                <w:szCs w:val="16"/>
              </w:rPr>
            </w:pPr>
          </w:p>
        </w:tc>
        <w:tc>
          <w:tcPr>
            <w:tcW w:w="300" w:type="dxa"/>
            <w:shd w:val="clear" w:color="auto" w:fill="auto"/>
            <w:vAlign w:val="center"/>
          </w:tcPr>
          <w:p w14:paraId="4E940BEA" w14:textId="77777777" w:rsidR="009D3437" w:rsidRPr="006B23EB" w:rsidRDefault="009D3437" w:rsidP="009D069B">
            <w:pPr>
              <w:jc w:val="center"/>
              <w:rPr>
                <w:b/>
                <w:sz w:val="16"/>
                <w:szCs w:val="16"/>
              </w:rPr>
            </w:pPr>
            <w:r w:rsidRPr="006B23EB">
              <w:rPr>
                <w:b/>
                <w:sz w:val="16"/>
                <w:szCs w:val="16"/>
              </w:rPr>
              <w:t>+</w:t>
            </w:r>
          </w:p>
        </w:tc>
      </w:tr>
      <w:tr w:rsidR="009D3437" w:rsidRPr="006B23EB" w14:paraId="72AF660B" w14:textId="77777777" w:rsidTr="009D069B">
        <w:trPr>
          <w:trHeight w:val="284"/>
          <w:jc w:val="center"/>
        </w:trPr>
        <w:tc>
          <w:tcPr>
            <w:tcW w:w="421" w:type="dxa"/>
            <w:vMerge/>
            <w:shd w:val="clear" w:color="auto" w:fill="auto"/>
            <w:vAlign w:val="center"/>
          </w:tcPr>
          <w:p w14:paraId="4BAFDB60" w14:textId="77777777" w:rsidR="009D3437" w:rsidRPr="006B23EB" w:rsidRDefault="009D3437" w:rsidP="009D069B">
            <w:pPr>
              <w:jc w:val="center"/>
              <w:rPr>
                <w:sz w:val="16"/>
                <w:szCs w:val="16"/>
              </w:rPr>
            </w:pPr>
          </w:p>
        </w:tc>
        <w:tc>
          <w:tcPr>
            <w:tcW w:w="528" w:type="dxa"/>
            <w:shd w:val="clear" w:color="auto" w:fill="auto"/>
          </w:tcPr>
          <w:p w14:paraId="347FC725" w14:textId="77777777" w:rsidR="009D3437" w:rsidRPr="006B23EB" w:rsidRDefault="009D3437" w:rsidP="009D069B">
            <w:pPr>
              <w:jc w:val="center"/>
              <w:rPr>
                <w:sz w:val="14"/>
                <w:szCs w:val="14"/>
              </w:rPr>
            </w:pPr>
            <w:r w:rsidRPr="006B23EB">
              <w:rPr>
                <w:sz w:val="14"/>
                <w:szCs w:val="14"/>
              </w:rPr>
              <w:t>РН8</w:t>
            </w:r>
          </w:p>
        </w:tc>
        <w:tc>
          <w:tcPr>
            <w:tcW w:w="301" w:type="dxa"/>
            <w:shd w:val="clear" w:color="auto" w:fill="auto"/>
            <w:vAlign w:val="center"/>
          </w:tcPr>
          <w:p w14:paraId="2507A50B" w14:textId="77777777" w:rsidR="009D3437" w:rsidRPr="006B23EB" w:rsidRDefault="009D3437" w:rsidP="009D069B">
            <w:pPr>
              <w:jc w:val="center"/>
              <w:rPr>
                <w:b/>
                <w:sz w:val="16"/>
                <w:szCs w:val="16"/>
              </w:rPr>
            </w:pPr>
          </w:p>
        </w:tc>
        <w:tc>
          <w:tcPr>
            <w:tcW w:w="301" w:type="dxa"/>
            <w:shd w:val="clear" w:color="auto" w:fill="auto"/>
            <w:vAlign w:val="center"/>
          </w:tcPr>
          <w:p w14:paraId="31535F3A" w14:textId="77777777" w:rsidR="009D3437" w:rsidRPr="006B23EB" w:rsidRDefault="009D3437" w:rsidP="009D069B">
            <w:pPr>
              <w:jc w:val="center"/>
              <w:rPr>
                <w:b/>
                <w:sz w:val="16"/>
                <w:szCs w:val="16"/>
              </w:rPr>
            </w:pPr>
          </w:p>
        </w:tc>
        <w:tc>
          <w:tcPr>
            <w:tcW w:w="301" w:type="dxa"/>
            <w:shd w:val="clear" w:color="auto" w:fill="auto"/>
            <w:vAlign w:val="center"/>
          </w:tcPr>
          <w:p w14:paraId="667911CE" w14:textId="77777777" w:rsidR="009D3437" w:rsidRPr="006B23EB" w:rsidRDefault="009D3437" w:rsidP="009D069B">
            <w:pPr>
              <w:jc w:val="center"/>
              <w:rPr>
                <w:b/>
                <w:sz w:val="16"/>
                <w:szCs w:val="16"/>
              </w:rPr>
            </w:pPr>
          </w:p>
        </w:tc>
        <w:tc>
          <w:tcPr>
            <w:tcW w:w="301" w:type="dxa"/>
            <w:shd w:val="clear" w:color="auto" w:fill="auto"/>
            <w:vAlign w:val="center"/>
          </w:tcPr>
          <w:p w14:paraId="4DACEE97" w14:textId="77777777" w:rsidR="009D3437" w:rsidRPr="006B23EB" w:rsidRDefault="009D3437" w:rsidP="009D069B">
            <w:pPr>
              <w:jc w:val="center"/>
              <w:rPr>
                <w:b/>
                <w:sz w:val="16"/>
                <w:szCs w:val="16"/>
              </w:rPr>
            </w:pPr>
          </w:p>
        </w:tc>
        <w:tc>
          <w:tcPr>
            <w:tcW w:w="301" w:type="dxa"/>
            <w:shd w:val="clear" w:color="auto" w:fill="auto"/>
            <w:vAlign w:val="center"/>
          </w:tcPr>
          <w:p w14:paraId="7E4A0020" w14:textId="77777777" w:rsidR="009D3437" w:rsidRPr="006B23EB" w:rsidRDefault="009D3437" w:rsidP="009D069B">
            <w:pPr>
              <w:jc w:val="center"/>
              <w:rPr>
                <w:b/>
                <w:sz w:val="16"/>
                <w:szCs w:val="16"/>
              </w:rPr>
            </w:pPr>
          </w:p>
        </w:tc>
        <w:tc>
          <w:tcPr>
            <w:tcW w:w="301" w:type="dxa"/>
            <w:shd w:val="clear" w:color="auto" w:fill="auto"/>
            <w:vAlign w:val="center"/>
          </w:tcPr>
          <w:p w14:paraId="77F3D3B1" w14:textId="77777777" w:rsidR="009D3437" w:rsidRPr="006B23EB" w:rsidRDefault="009D3437" w:rsidP="009D069B">
            <w:pPr>
              <w:jc w:val="center"/>
              <w:rPr>
                <w:b/>
                <w:sz w:val="16"/>
                <w:szCs w:val="16"/>
              </w:rPr>
            </w:pPr>
          </w:p>
        </w:tc>
        <w:tc>
          <w:tcPr>
            <w:tcW w:w="301" w:type="dxa"/>
            <w:shd w:val="clear" w:color="auto" w:fill="auto"/>
            <w:vAlign w:val="center"/>
          </w:tcPr>
          <w:p w14:paraId="600D281B"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73C888EB" w14:textId="77777777" w:rsidR="009D3437" w:rsidRPr="006B23EB" w:rsidRDefault="009D3437" w:rsidP="009D069B">
            <w:pPr>
              <w:jc w:val="center"/>
              <w:rPr>
                <w:b/>
                <w:sz w:val="16"/>
                <w:szCs w:val="16"/>
              </w:rPr>
            </w:pPr>
          </w:p>
        </w:tc>
        <w:tc>
          <w:tcPr>
            <w:tcW w:w="301" w:type="dxa"/>
            <w:shd w:val="clear" w:color="auto" w:fill="auto"/>
            <w:vAlign w:val="center"/>
          </w:tcPr>
          <w:p w14:paraId="6F399BE6" w14:textId="77777777" w:rsidR="009D3437" w:rsidRPr="006B23EB" w:rsidRDefault="009D3437" w:rsidP="009D069B">
            <w:pPr>
              <w:jc w:val="center"/>
              <w:rPr>
                <w:b/>
                <w:sz w:val="16"/>
                <w:szCs w:val="16"/>
              </w:rPr>
            </w:pPr>
          </w:p>
        </w:tc>
        <w:tc>
          <w:tcPr>
            <w:tcW w:w="301" w:type="dxa"/>
            <w:shd w:val="clear" w:color="auto" w:fill="auto"/>
            <w:vAlign w:val="center"/>
          </w:tcPr>
          <w:p w14:paraId="101EC290" w14:textId="77777777" w:rsidR="009D3437" w:rsidRPr="006B23EB" w:rsidRDefault="009D3437" w:rsidP="009D069B">
            <w:pPr>
              <w:jc w:val="center"/>
              <w:rPr>
                <w:b/>
                <w:sz w:val="16"/>
                <w:szCs w:val="16"/>
              </w:rPr>
            </w:pPr>
          </w:p>
        </w:tc>
        <w:tc>
          <w:tcPr>
            <w:tcW w:w="301" w:type="dxa"/>
            <w:shd w:val="clear" w:color="auto" w:fill="auto"/>
            <w:vAlign w:val="center"/>
          </w:tcPr>
          <w:p w14:paraId="071AD978" w14:textId="77777777" w:rsidR="009D3437" w:rsidRPr="006B23EB" w:rsidRDefault="009D3437" w:rsidP="009D069B">
            <w:pPr>
              <w:jc w:val="center"/>
              <w:rPr>
                <w:b/>
                <w:sz w:val="16"/>
                <w:szCs w:val="16"/>
              </w:rPr>
            </w:pPr>
          </w:p>
        </w:tc>
        <w:tc>
          <w:tcPr>
            <w:tcW w:w="301" w:type="dxa"/>
            <w:shd w:val="clear" w:color="auto" w:fill="auto"/>
            <w:vAlign w:val="center"/>
          </w:tcPr>
          <w:p w14:paraId="2C158B30" w14:textId="77777777" w:rsidR="009D3437" w:rsidRPr="006B23EB" w:rsidRDefault="009D3437" w:rsidP="009D069B">
            <w:pPr>
              <w:jc w:val="center"/>
              <w:rPr>
                <w:b/>
                <w:sz w:val="16"/>
                <w:szCs w:val="16"/>
              </w:rPr>
            </w:pPr>
          </w:p>
        </w:tc>
        <w:tc>
          <w:tcPr>
            <w:tcW w:w="300" w:type="dxa"/>
            <w:shd w:val="clear" w:color="auto" w:fill="auto"/>
            <w:vAlign w:val="center"/>
          </w:tcPr>
          <w:p w14:paraId="51898BED" w14:textId="77777777" w:rsidR="009D3437" w:rsidRPr="006B23EB" w:rsidRDefault="009D3437" w:rsidP="009D069B">
            <w:pPr>
              <w:jc w:val="center"/>
              <w:rPr>
                <w:b/>
                <w:sz w:val="16"/>
                <w:szCs w:val="16"/>
              </w:rPr>
            </w:pPr>
          </w:p>
        </w:tc>
        <w:tc>
          <w:tcPr>
            <w:tcW w:w="300" w:type="dxa"/>
            <w:shd w:val="clear" w:color="auto" w:fill="auto"/>
            <w:vAlign w:val="center"/>
          </w:tcPr>
          <w:p w14:paraId="24C9D49F" w14:textId="77777777" w:rsidR="009D3437" w:rsidRPr="006B23EB" w:rsidRDefault="009D3437" w:rsidP="009D069B">
            <w:pPr>
              <w:jc w:val="center"/>
              <w:rPr>
                <w:b/>
                <w:sz w:val="16"/>
                <w:szCs w:val="16"/>
              </w:rPr>
            </w:pPr>
          </w:p>
        </w:tc>
        <w:tc>
          <w:tcPr>
            <w:tcW w:w="300" w:type="dxa"/>
            <w:shd w:val="clear" w:color="auto" w:fill="auto"/>
            <w:vAlign w:val="center"/>
          </w:tcPr>
          <w:p w14:paraId="6DEEA336" w14:textId="77777777" w:rsidR="009D3437" w:rsidRPr="006B23EB" w:rsidRDefault="009D3437" w:rsidP="009D069B">
            <w:pPr>
              <w:jc w:val="center"/>
              <w:rPr>
                <w:b/>
                <w:sz w:val="16"/>
                <w:szCs w:val="16"/>
              </w:rPr>
            </w:pPr>
          </w:p>
        </w:tc>
        <w:tc>
          <w:tcPr>
            <w:tcW w:w="300" w:type="dxa"/>
            <w:shd w:val="clear" w:color="auto" w:fill="auto"/>
            <w:vAlign w:val="center"/>
          </w:tcPr>
          <w:p w14:paraId="76F84B72" w14:textId="77777777" w:rsidR="009D3437" w:rsidRPr="006B23EB" w:rsidRDefault="009D3437" w:rsidP="009D069B">
            <w:pPr>
              <w:jc w:val="center"/>
              <w:rPr>
                <w:b/>
                <w:sz w:val="16"/>
                <w:szCs w:val="16"/>
              </w:rPr>
            </w:pPr>
          </w:p>
        </w:tc>
        <w:tc>
          <w:tcPr>
            <w:tcW w:w="300" w:type="dxa"/>
            <w:shd w:val="clear" w:color="auto" w:fill="auto"/>
            <w:vAlign w:val="center"/>
          </w:tcPr>
          <w:p w14:paraId="2E7345EF" w14:textId="77777777" w:rsidR="009D3437" w:rsidRPr="006B23EB" w:rsidRDefault="009D3437" w:rsidP="009D069B">
            <w:pPr>
              <w:jc w:val="center"/>
              <w:rPr>
                <w:b/>
                <w:sz w:val="16"/>
                <w:szCs w:val="16"/>
              </w:rPr>
            </w:pPr>
          </w:p>
        </w:tc>
        <w:tc>
          <w:tcPr>
            <w:tcW w:w="300" w:type="dxa"/>
            <w:shd w:val="clear" w:color="auto" w:fill="auto"/>
            <w:vAlign w:val="center"/>
          </w:tcPr>
          <w:p w14:paraId="174E9C7F" w14:textId="77777777" w:rsidR="009D3437" w:rsidRPr="006B23EB" w:rsidRDefault="009D3437" w:rsidP="009D069B">
            <w:pPr>
              <w:jc w:val="center"/>
              <w:rPr>
                <w:b/>
                <w:sz w:val="16"/>
                <w:szCs w:val="16"/>
              </w:rPr>
            </w:pPr>
          </w:p>
        </w:tc>
        <w:tc>
          <w:tcPr>
            <w:tcW w:w="300" w:type="dxa"/>
            <w:shd w:val="clear" w:color="auto" w:fill="auto"/>
            <w:vAlign w:val="center"/>
          </w:tcPr>
          <w:p w14:paraId="3DD6703B" w14:textId="77777777" w:rsidR="009D3437" w:rsidRPr="006B23EB" w:rsidRDefault="009D3437" w:rsidP="009D069B">
            <w:pPr>
              <w:jc w:val="center"/>
              <w:rPr>
                <w:b/>
                <w:sz w:val="16"/>
                <w:szCs w:val="16"/>
              </w:rPr>
            </w:pPr>
          </w:p>
        </w:tc>
        <w:tc>
          <w:tcPr>
            <w:tcW w:w="300" w:type="dxa"/>
            <w:shd w:val="clear" w:color="auto" w:fill="auto"/>
            <w:vAlign w:val="center"/>
          </w:tcPr>
          <w:p w14:paraId="669C54D5" w14:textId="77777777" w:rsidR="009D3437" w:rsidRPr="006B23EB" w:rsidRDefault="009D3437" w:rsidP="009D069B">
            <w:pPr>
              <w:jc w:val="center"/>
              <w:rPr>
                <w:b/>
                <w:sz w:val="16"/>
                <w:szCs w:val="16"/>
              </w:rPr>
            </w:pPr>
          </w:p>
        </w:tc>
        <w:tc>
          <w:tcPr>
            <w:tcW w:w="300" w:type="dxa"/>
            <w:shd w:val="clear" w:color="auto" w:fill="auto"/>
            <w:vAlign w:val="center"/>
          </w:tcPr>
          <w:p w14:paraId="166F6193" w14:textId="77777777" w:rsidR="009D3437" w:rsidRPr="006B23EB" w:rsidRDefault="009D3437" w:rsidP="009D069B">
            <w:pPr>
              <w:jc w:val="center"/>
              <w:rPr>
                <w:b/>
                <w:sz w:val="16"/>
                <w:szCs w:val="16"/>
              </w:rPr>
            </w:pPr>
          </w:p>
        </w:tc>
        <w:tc>
          <w:tcPr>
            <w:tcW w:w="300" w:type="dxa"/>
            <w:shd w:val="clear" w:color="auto" w:fill="auto"/>
            <w:vAlign w:val="center"/>
          </w:tcPr>
          <w:p w14:paraId="49FEF0FC" w14:textId="77777777" w:rsidR="009D3437" w:rsidRPr="006B23EB" w:rsidRDefault="009D3437" w:rsidP="009D069B">
            <w:pPr>
              <w:jc w:val="center"/>
              <w:rPr>
                <w:b/>
                <w:sz w:val="16"/>
                <w:szCs w:val="16"/>
              </w:rPr>
            </w:pPr>
          </w:p>
        </w:tc>
        <w:tc>
          <w:tcPr>
            <w:tcW w:w="300" w:type="dxa"/>
            <w:shd w:val="clear" w:color="auto" w:fill="auto"/>
            <w:vAlign w:val="center"/>
          </w:tcPr>
          <w:p w14:paraId="546FD04F" w14:textId="77777777" w:rsidR="009D3437" w:rsidRPr="006B23EB" w:rsidRDefault="009D3437" w:rsidP="009D069B">
            <w:pPr>
              <w:jc w:val="center"/>
              <w:rPr>
                <w:b/>
                <w:sz w:val="16"/>
                <w:szCs w:val="16"/>
              </w:rPr>
            </w:pPr>
          </w:p>
        </w:tc>
        <w:tc>
          <w:tcPr>
            <w:tcW w:w="300" w:type="dxa"/>
            <w:shd w:val="clear" w:color="auto" w:fill="auto"/>
            <w:vAlign w:val="center"/>
          </w:tcPr>
          <w:p w14:paraId="60973B97" w14:textId="77777777" w:rsidR="009D3437" w:rsidRPr="006B23EB" w:rsidRDefault="009D3437" w:rsidP="009D069B">
            <w:pPr>
              <w:jc w:val="center"/>
              <w:rPr>
                <w:b/>
                <w:sz w:val="16"/>
                <w:szCs w:val="16"/>
              </w:rPr>
            </w:pPr>
          </w:p>
        </w:tc>
        <w:tc>
          <w:tcPr>
            <w:tcW w:w="300" w:type="dxa"/>
            <w:shd w:val="clear" w:color="auto" w:fill="auto"/>
            <w:vAlign w:val="center"/>
          </w:tcPr>
          <w:p w14:paraId="24D60858" w14:textId="77777777" w:rsidR="009D3437" w:rsidRPr="006B23EB" w:rsidRDefault="009D3437" w:rsidP="009D069B">
            <w:pPr>
              <w:jc w:val="center"/>
              <w:rPr>
                <w:b/>
                <w:sz w:val="16"/>
                <w:szCs w:val="16"/>
              </w:rPr>
            </w:pPr>
          </w:p>
        </w:tc>
        <w:tc>
          <w:tcPr>
            <w:tcW w:w="300" w:type="dxa"/>
            <w:shd w:val="clear" w:color="auto" w:fill="auto"/>
            <w:vAlign w:val="center"/>
          </w:tcPr>
          <w:p w14:paraId="420ACE71" w14:textId="77777777" w:rsidR="009D3437" w:rsidRPr="006B23EB" w:rsidRDefault="009D3437" w:rsidP="009D069B">
            <w:pPr>
              <w:jc w:val="center"/>
              <w:rPr>
                <w:b/>
                <w:sz w:val="16"/>
                <w:szCs w:val="16"/>
              </w:rPr>
            </w:pPr>
          </w:p>
        </w:tc>
        <w:tc>
          <w:tcPr>
            <w:tcW w:w="300" w:type="dxa"/>
            <w:shd w:val="clear" w:color="auto" w:fill="auto"/>
            <w:vAlign w:val="center"/>
          </w:tcPr>
          <w:p w14:paraId="339EA0EA" w14:textId="77777777" w:rsidR="009D3437" w:rsidRPr="006B23EB" w:rsidRDefault="009D3437" w:rsidP="009D069B">
            <w:pPr>
              <w:jc w:val="center"/>
              <w:rPr>
                <w:b/>
                <w:sz w:val="16"/>
                <w:szCs w:val="16"/>
              </w:rPr>
            </w:pPr>
          </w:p>
        </w:tc>
        <w:tc>
          <w:tcPr>
            <w:tcW w:w="300" w:type="dxa"/>
            <w:shd w:val="clear" w:color="auto" w:fill="auto"/>
            <w:vAlign w:val="center"/>
          </w:tcPr>
          <w:p w14:paraId="678FFF02" w14:textId="77777777" w:rsidR="009D3437" w:rsidRPr="006B23EB" w:rsidRDefault="009D3437" w:rsidP="009D069B">
            <w:pPr>
              <w:jc w:val="center"/>
              <w:rPr>
                <w:b/>
                <w:sz w:val="16"/>
                <w:szCs w:val="16"/>
              </w:rPr>
            </w:pPr>
          </w:p>
        </w:tc>
        <w:tc>
          <w:tcPr>
            <w:tcW w:w="300" w:type="dxa"/>
            <w:shd w:val="clear" w:color="auto" w:fill="auto"/>
            <w:vAlign w:val="center"/>
          </w:tcPr>
          <w:p w14:paraId="1A36CCF1" w14:textId="77777777" w:rsidR="009D3437" w:rsidRPr="006B23EB" w:rsidRDefault="009D3437" w:rsidP="009D069B">
            <w:pPr>
              <w:jc w:val="center"/>
              <w:rPr>
                <w:b/>
                <w:sz w:val="16"/>
                <w:szCs w:val="16"/>
              </w:rPr>
            </w:pPr>
          </w:p>
        </w:tc>
        <w:tc>
          <w:tcPr>
            <w:tcW w:w="300" w:type="dxa"/>
            <w:shd w:val="clear" w:color="auto" w:fill="auto"/>
            <w:vAlign w:val="center"/>
          </w:tcPr>
          <w:p w14:paraId="4360EB87" w14:textId="77777777" w:rsidR="009D3437" w:rsidRPr="006B23EB" w:rsidRDefault="009D3437" w:rsidP="009D069B">
            <w:pPr>
              <w:jc w:val="center"/>
              <w:rPr>
                <w:b/>
                <w:sz w:val="16"/>
                <w:szCs w:val="16"/>
              </w:rPr>
            </w:pPr>
          </w:p>
        </w:tc>
        <w:tc>
          <w:tcPr>
            <w:tcW w:w="300" w:type="dxa"/>
            <w:shd w:val="clear" w:color="auto" w:fill="auto"/>
            <w:vAlign w:val="center"/>
          </w:tcPr>
          <w:p w14:paraId="783879CC"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29A58C8F" w14:textId="77777777" w:rsidR="009D3437" w:rsidRPr="006B23EB" w:rsidRDefault="009D3437" w:rsidP="009D069B">
            <w:pPr>
              <w:jc w:val="center"/>
              <w:rPr>
                <w:b/>
                <w:sz w:val="16"/>
                <w:szCs w:val="16"/>
              </w:rPr>
            </w:pPr>
          </w:p>
        </w:tc>
        <w:tc>
          <w:tcPr>
            <w:tcW w:w="300" w:type="dxa"/>
            <w:shd w:val="clear" w:color="auto" w:fill="auto"/>
            <w:vAlign w:val="center"/>
          </w:tcPr>
          <w:p w14:paraId="4F0E10C2" w14:textId="77777777" w:rsidR="009D3437" w:rsidRPr="006B23EB" w:rsidRDefault="009D3437" w:rsidP="009D069B">
            <w:pPr>
              <w:jc w:val="center"/>
              <w:rPr>
                <w:b/>
                <w:sz w:val="16"/>
                <w:szCs w:val="16"/>
              </w:rPr>
            </w:pPr>
          </w:p>
        </w:tc>
        <w:tc>
          <w:tcPr>
            <w:tcW w:w="300" w:type="dxa"/>
            <w:shd w:val="clear" w:color="auto" w:fill="auto"/>
            <w:vAlign w:val="center"/>
          </w:tcPr>
          <w:p w14:paraId="69A5AEE7" w14:textId="77777777" w:rsidR="009D3437" w:rsidRPr="006B23EB" w:rsidRDefault="009D3437" w:rsidP="009D069B">
            <w:pPr>
              <w:jc w:val="center"/>
              <w:rPr>
                <w:b/>
                <w:sz w:val="16"/>
                <w:szCs w:val="16"/>
              </w:rPr>
            </w:pPr>
          </w:p>
        </w:tc>
        <w:tc>
          <w:tcPr>
            <w:tcW w:w="300" w:type="dxa"/>
            <w:shd w:val="clear" w:color="auto" w:fill="auto"/>
            <w:vAlign w:val="center"/>
          </w:tcPr>
          <w:p w14:paraId="1433B840" w14:textId="77777777" w:rsidR="009D3437" w:rsidRPr="006B23EB" w:rsidRDefault="009D3437" w:rsidP="009D069B">
            <w:pPr>
              <w:jc w:val="center"/>
              <w:rPr>
                <w:b/>
                <w:sz w:val="16"/>
                <w:szCs w:val="16"/>
              </w:rPr>
            </w:pPr>
            <w:r w:rsidRPr="006B23EB">
              <w:rPr>
                <w:b/>
                <w:sz w:val="16"/>
                <w:szCs w:val="16"/>
              </w:rPr>
              <w:t>+</w:t>
            </w:r>
          </w:p>
        </w:tc>
        <w:tc>
          <w:tcPr>
            <w:tcW w:w="354" w:type="dxa"/>
            <w:shd w:val="clear" w:color="auto" w:fill="auto"/>
            <w:vAlign w:val="center"/>
          </w:tcPr>
          <w:p w14:paraId="1F302B0C" w14:textId="77777777" w:rsidR="009D3437" w:rsidRPr="006B23EB" w:rsidRDefault="009D3437" w:rsidP="009D069B">
            <w:pPr>
              <w:jc w:val="center"/>
              <w:rPr>
                <w:b/>
                <w:sz w:val="16"/>
                <w:szCs w:val="16"/>
              </w:rPr>
            </w:pPr>
          </w:p>
        </w:tc>
        <w:tc>
          <w:tcPr>
            <w:tcW w:w="300" w:type="dxa"/>
            <w:shd w:val="clear" w:color="auto" w:fill="auto"/>
            <w:vAlign w:val="center"/>
          </w:tcPr>
          <w:p w14:paraId="15F01CE4" w14:textId="77777777" w:rsidR="009D3437" w:rsidRPr="006B23EB" w:rsidRDefault="009D3437" w:rsidP="009D069B">
            <w:pPr>
              <w:jc w:val="center"/>
              <w:rPr>
                <w:b/>
                <w:sz w:val="16"/>
                <w:szCs w:val="16"/>
              </w:rPr>
            </w:pPr>
          </w:p>
        </w:tc>
        <w:tc>
          <w:tcPr>
            <w:tcW w:w="300" w:type="dxa"/>
            <w:shd w:val="clear" w:color="auto" w:fill="auto"/>
            <w:vAlign w:val="center"/>
          </w:tcPr>
          <w:p w14:paraId="37910CC7" w14:textId="77777777" w:rsidR="009D3437" w:rsidRPr="006B23EB" w:rsidRDefault="009D3437" w:rsidP="009D069B">
            <w:pPr>
              <w:jc w:val="center"/>
              <w:rPr>
                <w:b/>
                <w:sz w:val="16"/>
                <w:szCs w:val="16"/>
              </w:rPr>
            </w:pPr>
          </w:p>
        </w:tc>
        <w:tc>
          <w:tcPr>
            <w:tcW w:w="300" w:type="dxa"/>
            <w:shd w:val="clear" w:color="auto" w:fill="auto"/>
            <w:vAlign w:val="center"/>
          </w:tcPr>
          <w:p w14:paraId="52A3FFBD" w14:textId="77777777" w:rsidR="009D3437" w:rsidRPr="006B23EB" w:rsidRDefault="009D3437" w:rsidP="009D069B">
            <w:pPr>
              <w:jc w:val="center"/>
              <w:rPr>
                <w:b/>
                <w:sz w:val="16"/>
                <w:szCs w:val="16"/>
              </w:rPr>
            </w:pPr>
          </w:p>
        </w:tc>
        <w:tc>
          <w:tcPr>
            <w:tcW w:w="300" w:type="dxa"/>
            <w:shd w:val="clear" w:color="auto" w:fill="auto"/>
            <w:vAlign w:val="center"/>
          </w:tcPr>
          <w:p w14:paraId="7896E081" w14:textId="77777777" w:rsidR="009D3437" w:rsidRPr="006B23EB" w:rsidRDefault="009D3437" w:rsidP="009D069B">
            <w:pPr>
              <w:jc w:val="center"/>
              <w:rPr>
                <w:b/>
                <w:sz w:val="16"/>
                <w:szCs w:val="16"/>
              </w:rPr>
            </w:pPr>
          </w:p>
        </w:tc>
        <w:tc>
          <w:tcPr>
            <w:tcW w:w="347" w:type="dxa"/>
            <w:vAlign w:val="center"/>
          </w:tcPr>
          <w:p w14:paraId="4F2FB5D0" w14:textId="77777777" w:rsidR="009D3437" w:rsidRPr="006B23EB" w:rsidRDefault="009D3437" w:rsidP="009D069B">
            <w:pPr>
              <w:jc w:val="center"/>
              <w:rPr>
                <w:b/>
                <w:sz w:val="16"/>
                <w:szCs w:val="16"/>
              </w:rPr>
            </w:pPr>
          </w:p>
        </w:tc>
        <w:tc>
          <w:tcPr>
            <w:tcW w:w="300" w:type="dxa"/>
            <w:shd w:val="clear" w:color="auto" w:fill="auto"/>
            <w:vAlign w:val="center"/>
          </w:tcPr>
          <w:p w14:paraId="745EDDA0" w14:textId="77777777" w:rsidR="009D3437" w:rsidRPr="006B23EB" w:rsidRDefault="009D3437" w:rsidP="009D069B">
            <w:pPr>
              <w:jc w:val="center"/>
              <w:rPr>
                <w:b/>
                <w:sz w:val="16"/>
                <w:szCs w:val="16"/>
              </w:rPr>
            </w:pPr>
          </w:p>
        </w:tc>
        <w:tc>
          <w:tcPr>
            <w:tcW w:w="300" w:type="dxa"/>
            <w:shd w:val="clear" w:color="auto" w:fill="auto"/>
            <w:vAlign w:val="center"/>
          </w:tcPr>
          <w:p w14:paraId="766946FF"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FD598DA"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055B28C" w14:textId="77777777" w:rsidR="009D3437" w:rsidRPr="006B23EB" w:rsidRDefault="009D3437" w:rsidP="009D069B">
            <w:pPr>
              <w:jc w:val="center"/>
              <w:rPr>
                <w:b/>
                <w:sz w:val="16"/>
                <w:szCs w:val="16"/>
              </w:rPr>
            </w:pPr>
          </w:p>
        </w:tc>
      </w:tr>
      <w:tr w:rsidR="009D3437" w:rsidRPr="006B23EB" w14:paraId="32FF2D8F" w14:textId="77777777" w:rsidTr="009D069B">
        <w:trPr>
          <w:trHeight w:val="284"/>
          <w:jc w:val="center"/>
        </w:trPr>
        <w:tc>
          <w:tcPr>
            <w:tcW w:w="421" w:type="dxa"/>
            <w:vMerge/>
            <w:shd w:val="clear" w:color="auto" w:fill="auto"/>
            <w:vAlign w:val="center"/>
          </w:tcPr>
          <w:p w14:paraId="4DEAB540" w14:textId="77777777" w:rsidR="009D3437" w:rsidRPr="006B23EB" w:rsidRDefault="009D3437" w:rsidP="009D069B">
            <w:pPr>
              <w:jc w:val="center"/>
              <w:rPr>
                <w:sz w:val="16"/>
                <w:szCs w:val="16"/>
              </w:rPr>
            </w:pPr>
          </w:p>
        </w:tc>
        <w:tc>
          <w:tcPr>
            <w:tcW w:w="528" w:type="dxa"/>
            <w:shd w:val="clear" w:color="auto" w:fill="auto"/>
          </w:tcPr>
          <w:p w14:paraId="403826DA" w14:textId="77777777" w:rsidR="009D3437" w:rsidRPr="006B23EB" w:rsidRDefault="009D3437" w:rsidP="009D069B">
            <w:pPr>
              <w:jc w:val="center"/>
              <w:rPr>
                <w:sz w:val="14"/>
                <w:szCs w:val="14"/>
              </w:rPr>
            </w:pPr>
            <w:r w:rsidRPr="006B23EB">
              <w:rPr>
                <w:sz w:val="14"/>
                <w:szCs w:val="14"/>
              </w:rPr>
              <w:t>РН9</w:t>
            </w:r>
          </w:p>
        </w:tc>
        <w:tc>
          <w:tcPr>
            <w:tcW w:w="301" w:type="dxa"/>
            <w:shd w:val="clear" w:color="auto" w:fill="auto"/>
            <w:vAlign w:val="center"/>
          </w:tcPr>
          <w:p w14:paraId="4537416D" w14:textId="77777777" w:rsidR="009D3437" w:rsidRPr="006B23EB" w:rsidRDefault="009D3437" w:rsidP="009D069B">
            <w:pPr>
              <w:jc w:val="center"/>
              <w:rPr>
                <w:b/>
                <w:sz w:val="16"/>
                <w:szCs w:val="16"/>
              </w:rPr>
            </w:pPr>
          </w:p>
        </w:tc>
        <w:tc>
          <w:tcPr>
            <w:tcW w:w="301" w:type="dxa"/>
            <w:shd w:val="clear" w:color="auto" w:fill="auto"/>
            <w:vAlign w:val="center"/>
          </w:tcPr>
          <w:p w14:paraId="73D5D055" w14:textId="77777777" w:rsidR="009D3437" w:rsidRPr="006B23EB" w:rsidRDefault="009D3437" w:rsidP="009D069B">
            <w:pPr>
              <w:jc w:val="center"/>
              <w:rPr>
                <w:b/>
                <w:sz w:val="16"/>
                <w:szCs w:val="16"/>
              </w:rPr>
            </w:pPr>
          </w:p>
        </w:tc>
        <w:tc>
          <w:tcPr>
            <w:tcW w:w="301" w:type="dxa"/>
            <w:shd w:val="clear" w:color="auto" w:fill="auto"/>
            <w:vAlign w:val="center"/>
          </w:tcPr>
          <w:p w14:paraId="6CA62FA2" w14:textId="77777777" w:rsidR="009D3437" w:rsidRPr="006B23EB" w:rsidRDefault="009D3437" w:rsidP="009D069B">
            <w:pPr>
              <w:jc w:val="center"/>
              <w:rPr>
                <w:b/>
                <w:sz w:val="16"/>
                <w:szCs w:val="16"/>
              </w:rPr>
            </w:pPr>
          </w:p>
        </w:tc>
        <w:tc>
          <w:tcPr>
            <w:tcW w:w="301" w:type="dxa"/>
            <w:shd w:val="clear" w:color="auto" w:fill="auto"/>
            <w:vAlign w:val="center"/>
          </w:tcPr>
          <w:p w14:paraId="3E7E4347" w14:textId="77777777" w:rsidR="009D3437" w:rsidRPr="006B23EB" w:rsidRDefault="009D3437" w:rsidP="009D069B">
            <w:pPr>
              <w:jc w:val="center"/>
              <w:rPr>
                <w:b/>
                <w:sz w:val="16"/>
                <w:szCs w:val="16"/>
              </w:rPr>
            </w:pPr>
          </w:p>
        </w:tc>
        <w:tc>
          <w:tcPr>
            <w:tcW w:w="301" w:type="dxa"/>
            <w:shd w:val="clear" w:color="auto" w:fill="auto"/>
            <w:vAlign w:val="center"/>
          </w:tcPr>
          <w:p w14:paraId="0CE7C427" w14:textId="77777777" w:rsidR="009D3437" w:rsidRPr="006B23EB" w:rsidRDefault="009D3437" w:rsidP="009D069B">
            <w:pPr>
              <w:jc w:val="center"/>
              <w:rPr>
                <w:b/>
                <w:sz w:val="16"/>
                <w:szCs w:val="16"/>
              </w:rPr>
            </w:pPr>
          </w:p>
        </w:tc>
        <w:tc>
          <w:tcPr>
            <w:tcW w:w="301" w:type="dxa"/>
            <w:shd w:val="clear" w:color="auto" w:fill="auto"/>
            <w:vAlign w:val="center"/>
          </w:tcPr>
          <w:p w14:paraId="325CB8FA" w14:textId="77777777" w:rsidR="009D3437" w:rsidRPr="006B23EB" w:rsidRDefault="009D3437" w:rsidP="009D069B">
            <w:pPr>
              <w:jc w:val="center"/>
              <w:rPr>
                <w:b/>
                <w:sz w:val="16"/>
                <w:szCs w:val="16"/>
              </w:rPr>
            </w:pPr>
          </w:p>
        </w:tc>
        <w:tc>
          <w:tcPr>
            <w:tcW w:w="301" w:type="dxa"/>
            <w:shd w:val="clear" w:color="auto" w:fill="auto"/>
            <w:vAlign w:val="center"/>
          </w:tcPr>
          <w:p w14:paraId="2A311A20" w14:textId="77777777" w:rsidR="009D3437" w:rsidRPr="006B23EB" w:rsidRDefault="009D3437" w:rsidP="009D069B">
            <w:pPr>
              <w:jc w:val="center"/>
              <w:rPr>
                <w:b/>
                <w:sz w:val="16"/>
                <w:szCs w:val="16"/>
              </w:rPr>
            </w:pPr>
          </w:p>
        </w:tc>
        <w:tc>
          <w:tcPr>
            <w:tcW w:w="301" w:type="dxa"/>
            <w:shd w:val="clear" w:color="auto" w:fill="auto"/>
            <w:vAlign w:val="center"/>
          </w:tcPr>
          <w:p w14:paraId="38C40628"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532CFFC7"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005D4792"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158F4A17" w14:textId="77777777" w:rsidR="009D3437" w:rsidRPr="006B23EB" w:rsidRDefault="009D3437" w:rsidP="009D069B">
            <w:pPr>
              <w:jc w:val="center"/>
              <w:rPr>
                <w:b/>
                <w:sz w:val="16"/>
                <w:szCs w:val="16"/>
              </w:rPr>
            </w:pPr>
          </w:p>
        </w:tc>
        <w:tc>
          <w:tcPr>
            <w:tcW w:w="301" w:type="dxa"/>
            <w:shd w:val="clear" w:color="auto" w:fill="auto"/>
            <w:vAlign w:val="center"/>
          </w:tcPr>
          <w:p w14:paraId="351A019D" w14:textId="77777777" w:rsidR="009D3437" w:rsidRPr="006B23EB" w:rsidRDefault="009D3437" w:rsidP="009D069B">
            <w:pPr>
              <w:jc w:val="center"/>
              <w:rPr>
                <w:b/>
                <w:sz w:val="16"/>
                <w:szCs w:val="16"/>
              </w:rPr>
            </w:pPr>
          </w:p>
        </w:tc>
        <w:tc>
          <w:tcPr>
            <w:tcW w:w="300" w:type="dxa"/>
            <w:shd w:val="clear" w:color="auto" w:fill="auto"/>
            <w:vAlign w:val="center"/>
          </w:tcPr>
          <w:p w14:paraId="41BCC127"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14ACE69" w14:textId="77777777" w:rsidR="009D3437" w:rsidRPr="006B23EB" w:rsidRDefault="009D3437" w:rsidP="009D069B">
            <w:pPr>
              <w:jc w:val="center"/>
              <w:rPr>
                <w:b/>
                <w:sz w:val="16"/>
                <w:szCs w:val="16"/>
              </w:rPr>
            </w:pPr>
          </w:p>
        </w:tc>
        <w:tc>
          <w:tcPr>
            <w:tcW w:w="300" w:type="dxa"/>
            <w:shd w:val="clear" w:color="auto" w:fill="auto"/>
            <w:vAlign w:val="center"/>
          </w:tcPr>
          <w:p w14:paraId="2DDD526F" w14:textId="77777777" w:rsidR="009D3437" w:rsidRPr="006B23EB" w:rsidRDefault="009D3437" w:rsidP="009D069B">
            <w:pPr>
              <w:jc w:val="center"/>
              <w:rPr>
                <w:b/>
                <w:sz w:val="16"/>
                <w:szCs w:val="16"/>
              </w:rPr>
            </w:pPr>
          </w:p>
        </w:tc>
        <w:tc>
          <w:tcPr>
            <w:tcW w:w="300" w:type="dxa"/>
            <w:shd w:val="clear" w:color="auto" w:fill="auto"/>
            <w:vAlign w:val="center"/>
          </w:tcPr>
          <w:p w14:paraId="1EB04053" w14:textId="77777777" w:rsidR="009D3437" w:rsidRPr="006B23EB" w:rsidRDefault="009D3437" w:rsidP="009D069B">
            <w:pPr>
              <w:jc w:val="center"/>
              <w:rPr>
                <w:b/>
                <w:sz w:val="16"/>
                <w:szCs w:val="16"/>
              </w:rPr>
            </w:pPr>
          </w:p>
        </w:tc>
        <w:tc>
          <w:tcPr>
            <w:tcW w:w="300" w:type="dxa"/>
            <w:shd w:val="clear" w:color="auto" w:fill="auto"/>
            <w:vAlign w:val="center"/>
          </w:tcPr>
          <w:p w14:paraId="6AA06084" w14:textId="77777777" w:rsidR="009D3437" w:rsidRPr="006B23EB" w:rsidRDefault="009D3437" w:rsidP="009D069B">
            <w:pPr>
              <w:jc w:val="center"/>
              <w:rPr>
                <w:b/>
                <w:sz w:val="16"/>
                <w:szCs w:val="16"/>
              </w:rPr>
            </w:pPr>
          </w:p>
        </w:tc>
        <w:tc>
          <w:tcPr>
            <w:tcW w:w="300" w:type="dxa"/>
            <w:shd w:val="clear" w:color="auto" w:fill="auto"/>
            <w:vAlign w:val="center"/>
          </w:tcPr>
          <w:p w14:paraId="25A39E87" w14:textId="77777777" w:rsidR="009D3437" w:rsidRPr="006B23EB" w:rsidRDefault="009D3437" w:rsidP="009D069B">
            <w:pPr>
              <w:jc w:val="center"/>
              <w:rPr>
                <w:b/>
                <w:sz w:val="16"/>
                <w:szCs w:val="16"/>
              </w:rPr>
            </w:pPr>
          </w:p>
        </w:tc>
        <w:tc>
          <w:tcPr>
            <w:tcW w:w="300" w:type="dxa"/>
            <w:shd w:val="clear" w:color="auto" w:fill="auto"/>
            <w:vAlign w:val="center"/>
          </w:tcPr>
          <w:p w14:paraId="110578DD" w14:textId="77777777" w:rsidR="009D3437" w:rsidRPr="006B23EB" w:rsidRDefault="009D3437" w:rsidP="009D069B">
            <w:pPr>
              <w:jc w:val="center"/>
              <w:rPr>
                <w:b/>
                <w:sz w:val="16"/>
                <w:szCs w:val="16"/>
              </w:rPr>
            </w:pPr>
          </w:p>
        </w:tc>
        <w:tc>
          <w:tcPr>
            <w:tcW w:w="300" w:type="dxa"/>
            <w:shd w:val="clear" w:color="auto" w:fill="auto"/>
            <w:vAlign w:val="center"/>
          </w:tcPr>
          <w:p w14:paraId="19FA6545"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60BB746" w14:textId="77777777" w:rsidR="009D3437" w:rsidRPr="006B23EB" w:rsidRDefault="009D3437" w:rsidP="009D069B">
            <w:pPr>
              <w:jc w:val="center"/>
              <w:rPr>
                <w:b/>
                <w:sz w:val="16"/>
                <w:szCs w:val="16"/>
              </w:rPr>
            </w:pPr>
          </w:p>
        </w:tc>
        <w:tc>
          <w:tcPr>
            <w:tcW w:w="300" w:type="dxa"/>
            <w:shd w:val="clear" w:color="auto" w:fill="auto"/>
            <w:vAlign w:val="center"/>
          </w:tcPr>
          <w:p w14:paraId="7A82BC89" w14:textId="77777777" w:rsidR="009D3437" w:rsidRPr="006B23EB" w:rsidRDefault="009D3437" w:rsidP="009D069B">
            <w:pPr>
              <w:jc w:val="center"/>
              <w:rPr>
                <w:b/>
                <w:sz w:val="16"/>
                <w:szCs w:val="16"/>
              </w:rPr>
            </w:pPr>
          </w:p>
        </w:tc>
        <w:tc>
          <w:tcPr>
            <w:tcW w:w="300" w:type="dxa"/>
            <w:shd w:val="clear" w:color="auto" w:fill="auto"/>
            <w:vAlign w:val="center"/>
          </w:tcPr>
          <w:p w14:paraId="0487D83F" w14:textId="77777777" w:rsidR="009D3437" w:rsidRPr="006B23EB" w:rsidRDefault="009D3437" w:rsidP="009D069B">
            <w:pPr>
              <w:jc w:val="center"/>
              <w:rPr>
                <w:b/>
                <w:sz w:val="16"/>
                <w:szCs w:val="16"/>
              </w:rPr>
            </w:pPr>
          </w:p>
        </w:tc>
        <w:tc>
          <w:tcPr>
            <w:tcW w:w="300" w:type="dxa"/>
            <w:shd w:val="clear" w:color="auto" w:fill="auto"/>
            <w:vAlign w:val="center"/>
          </w:tcPr>
          <w:p w14:paraId="6A7FA1C1"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D6D6425" w14:textId="77777777" w:rsidR="009D3437" w:rsidRPr="006B23EB" w:rsidRDefault="009D3437" w:rsidP="009D069B">
            <w:pPr>
              <w:jc w:val="center"/>
              <w:rPr>
                <w:b/>
                <w:sz w:val="16"/>
                <w:szCs w:val="16"/>
              </w:rPr>
            </w:pPr>
          </w:p>
        </w:tc>
        <w:tc>
          <w:tcPr>
            <w:tcW w:w="300" w:type="dxa"/>
            <w:shd w:val="clear" w:color="auto" w:fill="auto"/>
            <w:vAlign w:val="center"/>
          </w:tcPr>
          <w:p w14:paraId="28A7C306" w14:textId="77777777" w:rsidR="009D3437" w:rsidRPr="006B23EB" w:rsidRDefault="009D3437" w:rsidP="009D069B">
            <w:pPr>
              <w:jc w:val="center"/>
              <w:rPr>
                <w:b/>
                <w:sz w:val="16"/>
                <w:szCs w:val="16"/>
              </w:rPr>
            </w:pPr>
          </w:p>
        </w:tc>
        <w:tc>
          <w:tcPr>
            <w:tcW w:w="300" w:type="dxa"/>
            <w:shd w:val="clear" w:color="auto" w:fill="auto"/>
            <w:vAlign w:val="center"/>
          </w:tcPr>
          <w:p w14:paraId="46F18004" w14:textId="77777777" w:rsidR="009D3437" w:rsidRPr="006B23EB" w:rsidRDefault="009D3437" w:rsidP="009D069B">
            <w:pPr>
              <w:jc w:val="center"/>
              <w:rPr>
                <w:b/>
                <w:sz w:val="16"/>
                <w:szCs w:val="16"/>
              </w:rPr>
            </w:pPr>
          </w:p>
        </w:tc>
        <w:tc>
          <w:tcPr>
            <w:tcW w:w="300" w:type="dxa"/>
            <w:shd w:val="clear" w:color="auto" w:fill="auto"/>
            <w:vAlign w:val="center"/>
          </w:tcPr>
          <w:p w14:paraId="39C8F431" w14:textId="77777777" w:rsidR="009D3437" w:rsidRPr="006B23EB" w:rsidRDefault="009D3437" w:rsidP="009D069B">
            <w:pPr>
              <w:jc w:val="center"/>
              <w:rPr>
                <w:b/>
                <w:sz w:val="16"/>
                <w:szCs w:val="16"/>
              </w:rPr>
            </w:pPr>
          </w:p>
        </w:tc>
        <w:tc>
          <w:tcPr>
            <w:tcW w:w="300" w:type="dxa"/>
            <w:shd w:val="clear" w:color="auto" w:fill="auto"/>
            <w:vAlign w:val="center"/>
          </w:tcPr>
          <w:p w14:paraId="6D4CD45D" w14:textId="77777777" w:rsidR="009D3437" w:rsidRPr="006B23EB" w:rsidRDefault="009D3437" w:rsidP="009D069B">
            <w:pPr>
              <w:jc w:val="center"/>
              <w:rPr>
                <w:b/>
                <w:sz w:val="16"/>
                <w:szCs w:val="16"/>
              </w:rPr>
            </w:pPr>
          </w:p>
        </w:tc>
        <w:tc>
          <w:tcPr>
            <w:tcW w:w="300" w:type="dxa"/>
            <w:shd w:val="clear" w:color="auto" w:fill="auto"/>
            <w:vAlign w:val="center"/>
          </w:tcPr>
          <w:p w14:paraId="377BE873" w14:textId="77777777" w:rsidR="009D3437" w:rsidRPr="006B23EB" w:rsidRDefault="009D3437" w:rsidP="009D069B">
            <w:pPr>
              <w:jc w:val="center"/>
              <w:rPr>
                <w:b/>
                <w:sz w:val="16"/>
                <w:szCs w:val="16"/>
              </w:rPr>
            </w:pPr>
          </w:p>
        </w:tc>
        <w:tc>
          <w:tcPr>
            <w:tcW w:w="300" w:type="dxa"/>
            <w:shd w:val="clear" w:color="auto" w:fill="auto"/>
            <w:vAlign w:val="center"/>
          </w:tcPr>
          <w:p w14:paraId="27915693" w14:textId="77777777" w:rsidR="009D3437" w:rsidRPr="006B23EB" w:rsidRDefault="009D3437" w:rsidP="009D069B">
            <w:pPr>
              <w:jc w:val="center"/>
              <w:rPr>
                <w:b/>
                <w:sz w:val="16"/>
                <w:szCs w:val="16"/>
              </w:rPr>
            </w:pPr>
          </w:p>
        </w:tc>
        <w:tc>
          <w:tcPr>
            <w:tcW w:w="300" w:type="dxa"/>
            <w:shd w:val="clear" w:color="auto" w:fill="auto"/>
            <w:vAlign w:val="center"/>
          </w:tcPr>
          <w:p w14:paraId="0DB3143B" w14:textId="77777777" w:rsidR="009D3437" w:rsidRPr="006B23EB" w:rsidRDefault="009D3437" w:rsidP="009D069B">
            <w:pPr>
              <w:jc w:val="center"/>
              <w:rPr>
                <w:b/>
                <w:sz w:val="16"/>
                <w:szCs w:val="16"/>
              </w:rPr>
            </w:pPr>
          </w:p>
        </w:tc>
        <w:tc>
          <w:tcPr>
            <w:tcW w:w="300" w:type="dxa"/>
            <w:shd w:val="clear" w:color="auto" w:fill="auto"/>
            <w:vAlign w:val="center"/>
          </w:tcPr>
          <w:p w14:paraId="2A1BD235" w14:textId="77777777" w:rsidR="009D3437" w:rsidRPr="006B23EB" w:rsidRDefault="009D3437" w:rsidP="009D069B">
            <w:pPr>
              <w:jc w:val="center"/>
              <w:rPr>
                <w:b/>
                <w:sz w:val="16"/>
                <w:szCs w:val="16"/>
              </w:rPr>
            </w:pPr>
          </w:p>
        </w:tc>
        <w:tc>
          <w:tcPr>
            <w:tcW w:w="300" w:type="dxa"/>
            <w:shd w:val="clear" w:color="auto" w:fill="auto"/>
            <w:vAlign w:val="center"/>
          </w:tcPr>
          <w:p w14:paraId="085C0CA1" w14:textId="77777777" w:rsidR="009D3437" w:rsidRPr="006B23EB" w:rsidRDefault="009D3437" w:rsidP="009D069B">
            <w:pPr>
              <w:jc w:val="center"/>
              <w:rPr>
                <w:b/>
                <w:sz w:val="16"/>
                <w:szCs w:val="16"/>
              </w:rPr>
            </w:pPr>
          </w:p>
        </w:tc>
        <w:tc>
          <w:tcPr>
            <w:tcW w:w="300" w:type="dxa"/>
            <w:shd w:val="clear" w:color="auto" w:fill="auto"/>
            <w:vAlign w:val="center"/>
          </w:tcPr>
          <w:p w14:paraId="4E5D3A01" w14:textId="77777777" w:rsidR="009D3437" w:rsidRPr="006B23EB" w:rsidRDefault="009D3437" w:rsidP="009D069B">
            <w:pPr>
              <w:jc w:val="center"/>
              <w:rPr>
                <w:b/>
                <w:sz w:val="16"/>
                <w:szCs w:val="16"/>
              </w:rPr>
            </w:pPr>
          </w:p>
        </w:tc>
        <w:tc>
          <w:tcPr>
            <w:tcW w:w="354" w:type="dxa"/>
            <w:shd w:val="clear" w:color="auto" w:fill="auto"/>
            <w:vAlign w:val="center"/>
          </w:tcPr>
          <w:p w14:paraId="69871712" w14:textId="77777777" w:rsidR="009D3437" w:rsidRPr="006B23EB" w:rsidRDefault="009D3437" w:rsidP="009D069B">
            <w:pPr>
              <w:jc w:val="center"/>
              <w:rPr>
                <w:b/>
                <w:sz w:val="16"/>
                <w:szCs w:val="16"/>
              </w:rPr>
            </w:pPr>
          </w:p>
        </w:tc>
        <w:tc>
          <w:tcPr>
            <w:tcW w:w="300" w:type="dxa"/>
            <w:shd w:val="clear" w:color="auto" w:fill="auto"/>
            <w:vAlign w:val="center"/>
          </w:tcPr>
          <w:p w14:paraId="7E8CFE27" w14:textId="77777777" w:rsidR="009D3437" w:rsidRPr="006B23EB" w:rsidRDefault="009D3437" w:rsidP="009D069B">
            <w:pPr>
              <w:jc w:val="center"/>
              <w:rPr>
                <w:b/>
                <w:sz w:val="16"/>
                <w:szCs w:val="16"/>
              </w:rPr>
            </w:pPr>
          </w:p>
        </w:tc>
        <w:tc>
          <w:tcPr>
            <w:tcW w:w="300" w:type="dxa"/>
            <w:shd w:val="clear" w:color="auto" w:fill="auto"/>
            <w:vAlign w:val="center"/>
          </w:tcPr>
          <w:p w14:paraId="01FF1E99" w14:textId="77777777" w:rsidR="009D3437" w:rsidRPr="006B23EB" w:rsidRDefault="009D3437" w:rsidP="009D069B">
            <w:pPr>
              <w:jc w:val="center"/>
              <w:rPr>
                <w:b/>
                <w:sz w:val="16"/>
                <w:szCs w:val="16"/>
              </w:rPr>
            </w:pPr>
          </w:p>
        </w:tc>
        <w:tc>
          <w:tcPr>
            <w:tcW w:w="300" w:type="dxa"/>
            <w:shd w:val="clear" w:color="auto" w:fill="auto"/>
            <w:vAlign w:val="center"/>
          </w:tcPr>
          <w:p w14:paraId="334593F2" w14:textId="77777777" w:rsidR="009D3437" w:rsidRPr="006B23EB" w:rsidRDefault="009D3437" w:rsidP="009D069B">
            <w:pPr>
              <w:jc w:val="center"/>
              <w:rPr>
                <w:b/>
                <w:sz w:val="16"/>
                <w:szCs w:val="16"/>
              </w:rPr>
            </w:pPr>
          </w:p>
        </w:tc>
        <w:tc>
          <w:tcPr>
            <w:tcW w:w="300" w:type="dxa"/>
            <w:shd w:val="clear" w:color="auto" w:fill="auto"/>
            <w:vAlign w:val="center"/>
          </w:tcPr>
          <w:p w14:paraId="0F4985E2" w14:textId="77777777" w:rsidR="009D3437" w:rsidRPr="006B23EB" w:rsidRDefault="009D3437" w:rsidP="009D069B">
            <w:pPr>
              <w:jc w:val="center"/>
              <w:rPr>
                <w:b/>
                <w:sz w:val="16"/>
                <w:szCs w:val="16"/>
              </w:rPr>
            </w:pPr>
          </w:p>
        </w:tc>
        <w:tc>
          <w:tcPr>
            <w:tcW w:w="347" w:type="dxa"/>
            <w:vAlign w:val="center"/>
          </w:tcPr>
          <w:p w14:paraId="12A1E6DA" w14:textId="77777777" w:rsidR="009D3437" w:rsidRPr="006B23EB" w:rsidRDefault="009D3437" w:rsidP="009D069B">
            <w:pPr>
              <w:jc w:val="center"/>
              <w:rPr>
                <w:b/>
                <w:sz w:val="16"/>
                <w:szCs w:val="16"/>
              </w:rPr>
            </w:pPr>
          </w:p>
        </w:tc>
        <w:tc>
          <w:tcPr>
            <w:tcW w:w="300" w:type="dxa"/>
            <w:shd w:val="clear" w:color="auto" w:fill="auto"/>
            <w:vAlign w:val="center"/>
          </w:tcPr>
          <w:p w14:paraId="6821F210" w14:textId="77777777" w:rsidR="009D3437" w:rsidRPr="006B23EB" w:rsidRDefault="009D3437" w:rsidP="009D069B">
            <w:pPr>
              <w:jc w:val="center"/>
              <w:rPr>
                <w:b/>
                <w:sz w:val="16"/>
                <w:szCs w:val="16"/>
              </w:rPr>
            </w:pPr>
          </w:p>
        </w:tc>
        <w:tc>
          <w:tcPr>
            <w:tcW w:w="300" w:type="dxa"/>
            <w:shd w:val="clear" w:color="auto" w:fill="auto"/>
            <w:vAlign w:val="center"/>
          </w:tcPr>
          <w:p w14:paraId="79504AD7" w14:textId="77777777" w:rsidR="009D3437" w:rsidRPr="006B23EB" w:rsidRDefault="009D3437" w:rsidP="009D069B">
            <w:pPr>
              <w:jc w:val="center"/>
              <w:rPr>
                <w:b/>
                <w:sz w:val="16"/>
                <w:szCs w:val="16"/>
              </w:rPr>
            </w:pPr>
          </w:p>
        </w:tc>
        <w:tc>
          <w:tcPr>
            <w:tcW w:w="300" w:type="dxa"/>
            <w:shd w:val="clear" w:color="auto" w:fill="auto"/>
            <w:vAlign w:val="center"/>
          </w:tcPr>
          <w:p w14:paraId="1854240D" w14:textId="77777777" w:rsidR="009D3437" w:rsidRPr="006B23EB" w:rsidRDefault="009D3437" w:rsidP="009D069B">
            <w:pPr>
              <w:jc w:val="center"/>
              <w:rPr>
                <w:b/>
                <w:sz w:val="16"/>
                <w:szCs w:val="16"/>
              </w:rPr>
            </w:pPr>
          </w:p>
        </w:tc>
        <w:tc>
          <w:tcPr>
            <w:tcW w:w="300" w:type="dxa"/>
            <w:shd w:val="clear" w:color="auto" w:fill="auto"/>
            <w:vAlign w:val="center"/>
          </w:tcPr>
          <w:p w14:paraId="6EF7C9A2" w14:textId="77777777" w:rsidR="009D3437" w:rsidRPr="006B23EB" w:rsidRDefault="009D3437" w:rsidP="009D069B">
            <w:pPr>
              <w:jc w:val="center"/>
              <w:rPr>
                <w:b/>
                <w:sz w:val="16"/>
                <w:szCs w:val="16"/>
              </w:rPr>
            </w:pPr>
          </w:p>
        </w:tc>
      </w:tr>
      <w:tr w:rsidR="009D3437" w:rsidRPr="006B23EB" w14:paraId="762F9176" w14:textId="77777777" w:rsidTr="009D069B">
        <w:trPr>
          <w:trHeight w:val="284"/>
          <w:jc w:val="center"/>
        </w:trPr>
        <w:tc>
          <w:tcPr>
            <w:tcW w:w="421" w:type="dxa"/>
            <w:vMerge/>
            <w:shd w:val="clear" w:color="auto" w:fill="auto"/>
            <w:vAlign w:val="center"/>
          </w:tcPr>
          <w:p w14:paraId="02839B66" w14:textId="77777777" w:rsidR="009D3437" w:rsidRPr="006B23EB" w:rsidRDefault="009D3437" w:rsidP="009D069B">
            <w:pPr>
              <w:jc w:val="center"/>
              <w:rPr>
                <w:sz w:val="16"/>
                <w:szCs w:val="16"/>
              </w:rPr>
            </w:pPr>
          </w:p>
        </w:tc>
        <w:tc>
          <w:tcPr>
            <w:tcW w:w="528" w:type="dxa"/>
            <w:shd w:val="clear" w:color="auto" w:fill="auto"/>
          </w:tcPr>
          <w:p w14:paraId="0DED405F" w14:textId="77777777" w:rsidR="009D3437" w:rsidRPr="006B23EB" w:rsidRDefault="009D3437" w:rsidP="009D069B">
            <w:pPr>
              <w:jc w:val="center"/>
              <w:rPr>
                <w:sz w:val="14"/>
                <w:szCs w:val="14"/>
              </w:rPr>
            </w:pPr>
            <w:r w:rsidRPr="006B23EB">
              <w:rPr>
                <w:sz w:val="14"/>
                <w:szCs w:val="14"/>
              </w:rPr>
              <w:t>РН</w:t>
            </w:r>
          </w:p>
          <w:p w14:paraId="61CB2559" w14:textId="77777777" w:rsidR="009D3437" w:rsidRPr="006B23EB" w:rsidRDefault="009D3437" w:rsidP="009D069B">
            <w:pPr>
              <w:jc w:val="center"/>
              <w:rPr>
                <w:sz w:val="14"/>
                <w:szCs w:val="14"/>
              </w:rPr>
            </w:pPr>
            <w:r w:rsidRPr="006B23EB">
              <w:rPr>
                <w:sz w:val="14"/>
                <w:szCs w:val="14"/>
              </w:rPr>
              <w:t>10</w:t>
            </w:r>
          </w:p>
        </w:tc>
        <w:tc>
          <w:tcPr>
            <w:tcW w:w="301" w:type="dxa"/>
            <w:shd w:val="clear" w:color="auto" w:fill="auto"/>
            <w:vAlign w:val="center"/>
          </w:tcPr>
          <w:p w14:paraId="4964B7F3" w14:textId="77777777" w:rsidR="009D3437" w:rsidRPr="006B23EB" w:rsidRDefault="009D3437" w:rsidP="009D069B">
            <w:pPr>
              <w:jc w:val="center"/>
              <w:rPr>
                <w:b/>
                <w:sz w:val="16"/>
                <w:szCs w:val="16"/>
              </w:rPr>
            </w:pPr>
          </w:p>
        </w:tc>
        <w:tc>
          <w:tcPr>
            <w:tcW w:w="301" w:type="dxa"/>
            <w:shd w:val="clear" w:color="auto" w:fill="auto"/>
            <w:vAlign w:val="center"/>
          </w:tcPr>
          <w:p w14:paraId="37F1BF58" w14:textId="77777777" w:rsidR="009D3437" w:rsidRPr="006B23EB" w:rsidRDefault="009D3437" w:rsidP="009D069B">
            <w:pPr>
              <w:jc w:val="center"/>
              <w:rPr>
                <w:b/>
                <w:sz w:val="16"/>
                <w:szCs w:val="16"/>
              </w:rPr>
            </w:pPr>
          </w:p>
        </w:tc>
        <w:tc>
          <w:tcPr>
            <w:tcW w:w="301" w:type="dxa"/>
            <w:shd w:val="clear" w:color="auto" w:fill="auto"/>
            <w:vAlign w:val="center"/>
          </w:tcPr>
          <w:p w14:paraId="5046532E" w14:textId="77777777" w:rsidR="009D3437" w:rsidRPr="006B23EB" w:rsidRDefault="009D3437" w:rsidP="009D069B">
            <w:pPr>
              <w:jc w:val="center"/>
              <w:rPr>
                <w:b/>
                <w:sz w:val="16"/>
                <w:szCs w:val="16"/>
              </w:rPr>
            </w:pPr>
          </w:p>
        </w:tc>
        <w:tc>
          <w:tcPr>
            <w:tcW w:w="301" w:type="dxa"/>
            <w:shd w:val="clear" w:color="auto" w:fill="auto"/>
            <w:vAlign w:val="center"/>
          </w:tcPr>
          <w:p w14:paraId="34F1FF1A" w14:textId="77777777" w:rsidR="009D3437" w:rsidRPr="006B23EB" w:rsidRDefault="009D3437" w:rsidP="009D069B">
            <w:pPr>
              <w:jc w:val="center"/>
              <w:rPr>
                <w:b/>
                <w:sz w:val="16"/>
                <w:szCs w:val="16"/>
              </w:rPr>
            </w:pPr>
          </w:p>
        </w:tc>
        <w:tc>
          <w:tcPr>
            <w:tcW w:w="301" w:type="dxa"/>
            <w:shd w:val="clear" w:color="auto" w:fill="auto"/>
            <w:vAlign w:val="center"/>
          </w:tcPr>
          <w:p w14:paraId="42D457CB" w14:textId="77777777" w:rsidR="009D3437" w:rsidRPr="006B23EB" w:rsidRDefault="009D3437" w:rsidP="009D069B">
            <w:pPr>
              <w:jc w:val="center"/>
              <w:rPr>
                <w:b/>
                <w:sz w:val="16"/>
                <w:szCs w:val="16"/>
              </w:rPr>
            </w:pPr>
          </w:p>
        </w:tc>
        <w:tc>
          <w:tcPr>
            <w:tcW w:w="301" w:type="dxa"/>
            <w:shd w:val="clear" w:color="auto" w:fill="auto"/>
            <w:vAlign w:val="center"/>
          </w:tcPr>
          <w:p w14:paraId="6738EE4C" w14:textId="77777777" w:rsidR="009D3437" w:rsidRPr="006B23EB" w:rsidRDefault="009D3437" w:rsidP="009D069B">
            <w:pPr>
              <w:jc w:val="center"/>
              <w:rPr>
                <w:b/>
                <w:sz w:val="16"/>
                <w:szCs w:val="16"/>
              </w:rPr>
            </w:pPr>
          </w:p>
        </w:tc>
        <w:tc>
          <w:tcPr>
            <w:tcW w:w="301" w:type="dxa"/>
            <w:shd w:val="clear" w:color="auto" w:fill="auto"/>
            <w:vAlign w:val="center"/>
          </w:tcPr>
          <w:p w14:paraId="0E1AB480" w14:textId="77777777" w:rsidR="009D3437" w:rsidRPr="006B23EB" w:rsidRDefault="009D3437" w:rsidP="009D069B">
            <w:pPr>
              <w:jc w:val="center"/>
              <w:rPr>
                <w:b/>
                <w:sz w:val="16"/>
                <w:szCs w:val="16"/>
              </w:rPr>
            </w:pPr>
          </w:p>
        </w:tc>
        <w:tc>
          <w:tcPr>
            <w:tcW w:w="301" w:type="dxa"/>
            <w:shd w:val="clear" w:color="auto" w:fill="auto"/>
            <w:vAlign w:val="center"/>
          </w:tcPr>
          <w:p w14:paraId="318B52A4" w14:textId="77777777" w:rsidR="009D3437" w:rsidRPr="006B23EB" w:rsidRDefault="009D3437" w:rsidP="009D069B">
            <w:pPr>
              <w:jc w:val="center"/>
              <w:rPr>
                <w:b/>
                <w:sz w:val="16"/>
                <w:szCs w:val="16"/>
              </w:rPr>
            </w:pPr>
          </w:p>
        </w:tc>
        <w:tc>
          <w:tcPr>
            <w:tcW w:w="301" w:type="dxa"/>
            <w:shd w:val="clear" w:color="auto" w:fill="auto"/>
            <w:vAlign w:val="center"/>
          </w:tcPr>
          <w:p w14:paraId="48EE23A3" w14:textId="77777777" w:rsidR="009D3437" w:rsidRPr="006B23EB" w:rsidRDefault="009D3437" w:rsidP="009D069B">
            <w:pPr>
              <w:jc w:val="center"/>
              <w:rPr>
                <w:b/>
                <w:sz w:val="16"/>
                <w:szCs w:val="16"/>
              </w:rPr>
            </w:pPr>
          </w:p>
        </w:tc>
        <w:tc>
          <w:tcPr>
            <w:tcW w:w="301" w:type="dxa"/>
            <w:shd w:val="clear" w:color="auto" w:fill="auto"/>
            <w:vAlign w:val="center"/>
          </w:tcPr>
          <w:p w14:paraId="72D9F7AF" w14:textId="77777777" w:rsidR="009D3437" w:rsidRPr="006B23EB" w:rsidRDefault="009D3437" w:rsidP="009D069B">
            <w:pPr>
              <w:jc w:val="center"/>
              <w:rPr>
                <w:b/>
                <w:sz w:val="16"/>
                <w:szCs w:val="16"/>
              </w:rPr>
            </w:pPr>
          </w:p>
        </w:tc>
        <w:tc>
          <w:tcPr>
            <w:tcW w:w="301" w:type="dxa"/>
            <w:shd w:val="clear" w:color="auto" w:fill="auto"/>
            <w:vAlign w:val="center"/>
          </w:tcPr>
          <w:p w14:paraId="2EFFDBC0" w14:textId="77777777" w:rsidR="009D3437" w:rsidRPr="006B23EB" w:rsidRDefault="009D3437" w:rsidP="009D069B">
            <w:pPr>
              <w:jc w:val="center"/>
              <w:rPr>
                <w:b/>
                <w:sz w:val="16"/>
                <w:szCs w:val="16"/>
              </w:rPr>
            </w:pPr>
          </w:p>
        </w:tc>
        <w:tc>
          <w:tcPr>
            <w:tcW w:w="301" w:type="dxa"/>
            <w:shd w:val="clear" w:color="auto" w:fill="auto"/>
            <w:vAlign w:val="center"/>
          </w:tcPr>
          <w:p w14:paraId="289E333D" w14:textId="77777777" w:rsidR="009D3437" w:rsidRPr="006B23EB" w:rsidRDefault="009D3437" w:rsidP="009D069B">
            <w:pPr>
              <w:jc w:val="center"/>
              <w:rPr>
                <w:b/>
                <w:sz w:val="16"/>
                <w:szCs w:val="16"/>
              </w:rPr>
            </w:pPr>
          </w:p>
        </w:tc>
        <w:tc>
          <w:tcPr>
            <w:tcW w:w="300" w:type="dxa"/>
            <w:shd w:val="clear" w:color="auto" w:fill="auto"/>
            <w:vAlign w:val="center"/>
          </w:tcPr>
          <w:p w14:paraId="58206082" w14:textId="77777777" w:rsidR="009D3437" w:rsidRPr="006B23EB" w:rsidRDefault="009D3437" w:rsidP="009D069B">
            <w:pPr>
              <w:jc w:val="center"/>
              <w:rPr>
                <w:b/>
                <w:sz w:val="16"/>
                <w:szCs w:val="16"/>
              </w:rPr>
            </w:pPr>
          </w:p>
        </w:tc>
        <w:tc>
          <w:tcPr>
            <w:tcW w:w="300" w:type="dxa"/>
            <w:shd w:val="clear" w:color="auto" w:fill="auto"/>
            <w:vAlign w:val="center"/>
          </w:tcPr>
          <w:p w14:paraId="6D2341A7" w14:textId="77777777" w:rsidR="009D3437" w:rsidRPr="006B23EB" w:rsidRDefault="009D3437" w:rsidP="009D069B">
            <w:pPr>
              <w:jc w:val="center"/>
              <w:rPr>
                <w:b/>
                <w:sz w:val="16"/>
                <w:szCs w:val="16"/>
              </w:rPr>
            </w:pPr>
          </w:p>
        </w:tc>
        <w:tc>
          <w:tcPr>
            <w:tcW w:w="300" w:type="dxa"/>
            <w:shd w:val="clear" w:color="auto" w:fill="auto"/>
            <w:vAlign w:val="center"/>
          </w:tcPr>
          <w:p w14:paraId="7C9A891E" w14:textId="77777777" w:rsidR="009D3437" w:rsidRPr="006B23EB" w:rsidRDefault="009D3437" w:rsidP="009D069B">
            <w:pPr>
              <w:jc w:val="center"/>
              <w:rPr>
                <w:b/>
                <w:sz w:val="16"/>
                <w:szCs w:val="16"/>
              </w:rPr>
            </w:pPr>
          </w:p>
        </w:tc>
        <w:tc>
          <w:tcPr>
            <w:tcW w:w="300" w:type="dxa"/>
            <w:shd w:val="clear" w:color="auto" w:fill="auto"/>
            <w:vAlign w:val="center"/>
          </w:tcPr>
          <w:p w14:paraId="4F8B4201" w14:textId="77777777" w:rsidR="009D3437" w:rsidRPr="006B23EB" w:rsidRDefault="009D3437" w:rsidP="009D069B">
            <w:pPr>
              <w:jc w:val="center"/>
              <w:rPr>
                <w:b/>
                <w:sz w:val="16"/>
                <w:szCs w:val="16"/>
              </w:rPr>
            </w:pPr>
          </w:p>
        </w:tc>
        <w:tc>
          <w:tcPr>
            <w:tcW w:w="300" w:type="dxa"/>
            <w:shd w:val="clear" w:color="auto" w:fill="auto"/>
            <w:vAlign w:val="center"/>
          </w:tcPr>
          <w:p w14:paraId="2C6FEED1" w14:textId="77777777" w:rsidR="009D3437" w:rsidRPr="006B23EB" w:rsidRDefault="009D3437" w:rsidP="009D069B">
            <w:pPr>
              <w:jc w:val="center"/>
              <w:rPr>
                <w:b/>
                <w:sz w:val="16"/>
                <w:szCs w:val="16"/>
              </w:rPr>
            </w:pPr>
          </w:p>
        </w:tc>
        <w:tc>
          <w:tcPr>
            <w:tcW w:w="300" w:type="dxa"/>
            <w:shd w:val="clear" w:color="auto" w:fill="auto"/>
            <w:vAlign w:val="center"/>
          </w:tcPr>
          <w:p w14:paraId="5D298238" w14:textId="77777777" w:rsidR="009D3437" w:rsidRPr="006B23EB" w:rsidRDefault="009D3437" w:rsidP="009D069B">
            <w:pPr>
              <w:jc w:val="center"/>
              <w:rPr>
                <w:b/>
                <w:sz w:val="16"/>
                <w:szCs w:val="16"/>
              </w:rPr>
            </w:pPr>
          </w:p>
        </w:tc>
        <w:tc>
          <w:tcPr>
            <w:tcW w:w="300" w:type="dxa"/>
            <w:shd w:val="clear" w:color="auto" w:fill="auto"/>
            <w:vAlign w:val="center"/>
          </w:tcPr>
          <w:p w14:paraId="1C758453" w14:textId="77777777" w:rsidR="009D3437" w:rsidRPr="006B23EB" w:rsidRDefault="009D3437" w:rsidP="009D069B">
            <w:pPr>
              <w:jc w:val="center"/>
              <w:rPr>
                <w:b/>
                <w:sz w:val="16"/>
                <w:szCs w:val="16"/>
              </w:rPr>
            </w:pPr>
          </w:p>
        </w:tc>
        <w:tc>
          <w:tcPr>
            <w:tcW w:w="300" w:type="dxa"/>
            <w:shd w:val="clear" w:color="auto" w:fill="auto"/>
            <w:vAlign w:val="center"/>
          </w:tcPr>
          <w:p w14:paraId="63621FCB" w14:textId="77777777" w:rsidR="009D3437" w:rsidRPr="006B23EB" w:rsidRDefault="009D3437" w:rsidP="009D069B">
            <w:pPr>
              <w:jc w:val="center"/>
              <w:rPr>
                <w:b/>
                <w:sz w:val="16"/>
                <w:szCs w:val="16"/>
              </w:rPr>
            </w:pPr>
          </w:p>
        </w:tc>
        <w:tc>
          <w:tcPr>
            <w:tcW w:w="300" w:type="dxa"/>
            <w:shd w:val="clear" w:color="auto" w:fill="auto"/>
            <w:vAlign w:val="center"/>
          </w:tcPr>
          <w:p w14:paraId="466A9F10" w14:textId="77777777" w:rsidR="009D3437" w:rsidRPr="006B23EB" w:rsidRDefault="009D3437" w:rsidP="009D069B">
            <w:pPr>
              <w:jc w:val="center"/>
              <w:rPr>
                <w:b/>
                <w:sz w:val="16"/>
                <w:szCs w:val="16"/>
              </w:rPr>
            </w:pPr>
          </w:p>
        </w:tc>
        <w:tc>
          <w:tcPr>
            <w:tcW w:w="300" w:type="dxa"/>
            <w:shd w:val="clear" w:color="auto" w:fill="auto"/>
            <w:vAlign w:val="center"/>
          </w:tcPr>
          <w:p w14:paraId="03650D5F" w14:textId="77777777" w:rsidR="009D3437" w:rsidRPr="006B23EB" w:rsidRDefault="009D3437" w:rsidP="009D069B">
            <w:pPr>
              <w:jc w:val="center"/>
              <w:rPr>
                <w:b/>
                <w:sz w:val="16"/>
                <w:szCs w:val="16"/>
              </w:rPr>
            </w:pPr>
          </w:p>
        </w:tc>
        <w:tc>
          <w:tcPr>
            <w:tcW w:w="300" w:type="dxa"/>
            <w:shd w:val="clear" w:color="auto" w:fill="auto"/>
            <w:vAlign w:val="center"/>
          </w:tcPr>
          <w:p w14:paraId="56BE9FD8" w14:textId="77777777" w:rsidR="009D3437" w:rsidRPr="006B23EB" w:rsidRDefault="009D3437" w:rsidP="009D069B">
            <w:pPr>
              <w:jc w:val="center"/>
              <w:rPr>
                <w:b/>
                <w:sz w:val="16"/>
                <w:szCs w:val="16"/>
              </w:rPr>
            </w:pPr>
          </w:p>
        </w:tc>
        <w:tc>
          <w:tcPr>
            <w:tcW w:w="300" w:type="dxa"/>
            <w:shd w:val="clear" w:color="auto" w:fill="auto"/>
            <w:vAlign w:val="center"/>
          </w:tcPr>
          <w:p w14:paraId="6A07135C" w14:textId="77777777" w:rsidR="009D3437" w:rsidRPr="006B23EB" w:rsidRDefault="009D3437" w:rsidP="009D069B">
            <w:pPr>
              <w:jc w:val="center"/>
              <w:rPr>
                <w:b/>
                <w:sz w:val="16"/>
                <w:szCs w:val="16"/>
              </w:rPr>
            </w:pPr>
          </w:p>
        </w:tc>
        <w:tc>
          <w:tcPr>
            <w:tcW w:w="300" w:type="dxa"/>
            <w:shd w:val="clear" w:color="auto" w:fill="auto"/>
            <w:vAlign w:val="center"/>
          </w:tcPr>
          <w:p w14:paraId="2C7E8DDC" w14:textId="77777777" w:rsidR="009D3437" w:rsidRPr="006B23EB" w:rsidRDefault="009D3437" w:rsidP="009D069B">
            <w:pPr>
              <w:jc w:val="center"/>
              <w:rPr>
                <w:b/>
                <w:sz w:val="16"/>
                <w:szCs w:val="16"/>
              </w:rPr>
            </w:pPr>
          </w:p>
        </w:tc>
        <w:tc>
          <w:tcPr>
            <w:tcW w:w="300" w:type="dxa"/>
            <w:shd w:val="clear" w:color="auto" w:fill="auto"/>
            <w:vAlign w:val="center"/>
          </w:tcPr>
          <w:p w14:paraId="0E14F7CF" w14:textId="77777777" w:rsidR="009D3437" w:rsidRPr="006B23EB" w:rsidRDefault="009D3437" w:rsidP="009D069B">
            <w:pPr>
              <w:jc w:val="center"/>
              <w:rPr>
                <w:b/>
                <w:sz w:val="16"/>
                <w:szCs w:val="16"/>
              </w:rPr>
            </w:pPr>
          </w:p>
        </w:tc>
        <w:tc>
          <w:tcPr>
            <w:tcW w:w="300" w:type="dxa"/>
            <w:shd w:val="clear" w:color="auto" w:fill="auto"/>
            <w:vAlign w:val="center"/>
          </w:tcPr>
          <w:p w14:paraId="55736D3B" w14:textId="77777777" w:rsidR="009D3437" w:rsidRPr="006B23EB" w:rsidRDefault="009D3437" w:rsidP="009D069B">
            <w:pPr>
              <w:jc w:val="center"/>
              <w:rPr>
                <w:b/>
                <w:sz w:val="16"/>
                <w:szCs w:val="16"/>
              </w:rPr>
            </w:pPr>
          </w:p>
        </w:tc>
        <w:tc>
          <w:tcPr>
            <w:tcW w:w="300" w:type="dxa"/>
            <w:shd w:val="clear" w:color="auto" w:fill="auto"/>
            <w:vAlign w:val="center"/>
          </w:tcPr>
          <w:p w14:paraId="483250A4" w14:textId="77777777" w:rsidR="009D3437" w:rsidRPr="006B23EB" w:rsidRDefault="009D3437" w:rsidP="009D069B">
            <w:pPr>
              <w:jc w:val="center"/>
              <w:rPr>
                <w:b/>
                <w:sz w:val="16"/>
                <w:szCs w:val="16"/>
              </w:rPr>
            </w:pPr>
          </w:p>
        </w:tc>
        <w:tc>
          <w:tcPr>
            <w:tcW w:w="300" w:type="dxa"/>
            <w:shd w:val="clear" w:color="auto" w:fill="auto"/>
            <w:vAlign w:val="center"/>
          </w:tcPr>
          <w:p w14:paraId="4D4C861C" w14:textId="77777777" w:rsidR="009D3437" w:rsidRPr="006B23EB" w:rsidRDefault="009D3437" w:rsidP="009D069B">
            <w:pPr>
              <w:jc w:val="center"/>
              <w:rPr>
                <w:b/>
                <w:sz w:val="16"/>
                <w:szCs w:val="16"/>
              </w:rPr>
            </w:pPr>
          </w:p>
        </w:tc>
        <w:tc>
          <w:tcPr>
            <w:tcW w:w="300" w:type="dxa"/>
            <w:shd w:val="clear" w:color="auto" w:fill="auto"/>
            <w:vAlign w:val="center"/>
          </w:tcPr>
          <w:p w14:paraId="0BC1B48B" w14:textId="77777777" w:rsidR="009D3437" w:rsidRPr="006B23EB" w:rsidRDefault="009D3437" w:rsidP="009D069B">
            <w:pPr>
              <w:jc w:val="center"/>
              <w:rPr>
                <w:b/>
                <w:sz w:val="16"/>
                <w:szCs w:val="16"/>
              </w:rPr>
            </w:pPr>
          </w:p>
        </w:tc>
        <w:tc>
          <w:tcPr>
            <w:tcW w:w="300" w:type="dxa"/>
            <w:shd w:val="clear" w:color="auto" w:fill="auto"/>
            <w:vAlign w:val="center"/>
          </w:tcPr>
          <w:p w14:paraId="21380034" w14:textId="77777777" w:rsidR="009D3437" w:rsidRPr="006B23EB" w:rsidRDefault="009D3437" w:rsidP="009D069B">
            <w:pPr>
              <w:jc w:val="center"/>
              <w:rPr>
                <w:b/>
                <w:sz w:val="16"/>
                <w:szCs w:val="16"/>
              </w:rPr>
            </w:pPr>
          </w:p>
        </w:tc>
        <w:tc>
          <w:tcPr>
            <w:tcW w:w="300" w:type="dxa"/>
            <w:shd w:val="clear" w:color="auto" w:fill="auto"/>
            <w:vAlign w:val="center"/>
          </w:tcPr>
          <w:p w14:paraId="7C6C9E35"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DFE56DB" w14:textId="77777777" w:rsidR="009D3437" w:rsidRPr="006B23EB" w:rsidRDefault="009D3437" w:rsidP="009D069B">
            <w:pPr>
              <w:jc w:val="center"/>
              <w:rPr>
                <w:b/>
                <w:sz w:val="16"/>
                <w:szCs w:val="16"/>
              </w:rPr>
            </w:pPr>
          </w:p>
        </w:tc>
        <w:tc>
          <w:tcPr>
            <w:tcW w:w="300" w:type="dxa"/>
            <w:shd w:val="clear" w:color="auto" w:fill="auto"/>
            <w:vAlign w:val="center"/>
          </w:tcPr>
          <w:p w14:paraId="5156F64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0332990" w14:textId="77777777" w:rsidR="009D3437" w:rsidRPr="006B23EB" w:rsidRDefault="009D3437" w:rsidP="009D069B">
            <w:pPr>
              <w:jc w:val="center"/>
              <w:rPr>
                <w:b/>
                <w:sz w:val="16"/>
                <w:szCs w:val="16"/>
              </w:rPr>
            </w:pPr>
          </w:p>
        </w:tc>
        <w:tc>
          <w:tcPr>
            <w:tcW w:w="354" w:type="dxa"/>
            <w:shd w:val="clear" w:color="auto" w:fill="auto"/>
            <w:vAlign w:val="center"/>
          </w:tcPr>
          <w:p w14:paraId="15CE2107" w14:textId="77777777" w:rsidR="009D3437" w:rsidRPr="006B23EB" w:rsidRDefault="009D3437" w:rsidP="009D069B">
            <w:pPr>
              <w:jc w:val="center"/>
              <w:rPr>
                <w:b/>
                <w:sz w:val="16"/>
                <w:szCs w:val="16"/>
              </w:rPr>
            </w:pPr>
          </w:p>
        </w:tc>
        <w:tc>
          <w:tcPr>
            <w:tcW w:w="300" w:type="dxa"/>
            <w:shd w:val="clear" w:color="auto" w:fill="auto"/>
            <w:vAlign w:val="center"/>
          </w:tcPr>
          <w:p w14:paraId="1FD5C75C" w14:textId="77777777" w:rsidR="009D3437" w:rsidRPr="006B23EB" w:rsidRDefault="009D3437" w:rsidP="009D069B">
            <w:pPr>
              <w:jc w:val="center"/>
              <w:rPr>
                <w:b/>
                <w:sz w:val="16"/>
                <w:szCs w:val="16"/>
              </w:rPr>
            </w:pPr>
          </w:p>
        </w:tc>
        <w:tc>
          <w:tcPr>
            <w:tcW w:w="300" w:type="dxa"/>
            <w:shd w:val="clear" w:color="auto" w:fill="auto"/>
            <w:vAlign w:val="center"/>
          </w:tcPr>
          <w:p w14:paraId="674DE8A4" w14:textId="77777777" w:rsidR="009D3437" w:rsidRPr="006B23EB" w:rsidRDefault="009D3437" w:rsidP="009D069B">
            <w:pPr>
              <w:jc w:val="center"/>
              <w:rPr>
                <w:b/>
                <w:sz w:val="16"/>
                <w:szCs w:val="16"/>
              </w:rPr>
            </w:pPr>
          </w:p>
        </w:tc>
        <w:tc>
          <w:tcPr>
            <w:tcW w:w="300" w:type="dxa"/>
            <w:shd w:val="clear" w:color="auto" w:fill="auto"/>
            <w:vAlign w:val="center"/>
          </w:tcPr>
          <w:p w14:paraId="32E2BBB6" w14:textId="77777777" w:rsidR="009D3437" w:rsidRPr="006B23EB" w:rsidRDefault="009D3437" w:rsidP="009D069B">
            <w:pPr>
              <w:jc w:val="center"/>
              <w:rPr>
                <w:b/>
                <w:sz w:val="16"/>
                <w:szCs w:val="16"/>
              </w:rPr>
            </w:pPr>
          </w:p>
        </w:tc>
        <w:tc>
          <w:tcPr>
            <w:tcW w:w="300" w:type="dxa"/>
            <w:shd w:val="clear" w:color="auto" w:fill="auto"/>
            <w:vAlign w:val="center"/>
          </w:tcPr>
          <w:p w14:paraId="3F4810AE" w14:textId="77777777" w:rsidR="009D3437" w:rsidRPr="006B23EB" w:rsidRDefault="009D3437" w:rsidP="009D069B">
            <w:pPr>
              <w:jc w:val="center"/>
              <w:rPr>
                <w:b/>
                <w:sz w:val="16"/>
                <w:szCs w:val="16"/>
              </w:rPr>
            </w:pPr>
          </w:p>
        </w:tc>
        <w:tc>
          <w:tcPr>
            <w:tcW w:w="347" w:type="dxa"/>
            <w:vAlign w:val="center"/>
          </w:tcPr>
          <w:p w14:paraId="4AB4BBB3" w14:textId="77777777" w:rsidR="009D3437" w:rsidRPr="006B23EB" w:rsidRDefault="009D3437" w:rsidP="009D069B">
            <w:pPr>
              <w:jc w:val="center"/>
              <w:rPr>
                <w:b/>
                <w:sz w:val="16"/>
                <w:szCs w:val="16"/>
              </w:rPr>
            </w:pPr>
          </w:p>
        </w:tc>
        <w:tc>
          <w:tcPr>
            <w:tcW w:w="300" w:type="dxa"/>
            <w:shd w:val="clear" w:color="auto" w:fill="auto"/>
            <w:vAlign w:val="center"/>
          </w:tcPr>
          <w:p w14:paraId="1291AFBA" w14:textId="77777777" w:rsidR="009D3437" w:rsidRPr="006B23EB" w:rsidRDefault="009D3437" w:rsidP="009D069B">
            <w:pPr>
              <w:jc w:val="center"/>
              <w:rPr>
                <w:b/>
                <w:sz w:val="16"/>
                <w:szCs w:val="16"/>
              </w:rPr>
            </w:pPr>
          </w:p>
        </w:tc>
        <w:tc>
          <w:tcPr>
            <w:tcW w:w="300" w:type="dxa"/>
            <w:shd w:val="clear" w:color="auto" w:fill="auto"/>
            <w:vAlign w:val="center"/>
          </w:tcPr>
          <w:p w14:paraId="7A0F230C" w14:textId="77777777" w:rsidR="009D3437" w:rsidRPr="006B23EB" w:rsidRDefault="009D3437" w:rsidP="009D069B">
            <w:pPr>
              <w:jc w:val="center"/>
              <w:rPr>
                <w:b/>
                <w:sz w:val="16"/>
                <w:szCs w:val="16"/>
              </w:rPr>
            </w:pPr>
          </w:p>
        </w:tc>
        <w:tc>
          <w:tcPr>
            <w:tcW w:w="300" w:type="dxa"/>
            <w:shd w:val="clear" w:color="auto" w:fill="auto"/>
            <w:vAlign w:val="center"/>
          </w:tcPr>
          <w:p w14:paraId="31C07135" w14:textId="77777777" w:rsidR="009D3437" w:rsidRPr="006B23EB" w:rsidRDefault="009D3437" w:rsidP="009D069B">
            <w:pPr>
              <w:jc w:val="center"/>
              <w:rPr>
                <w:b/>
                <w:sz w:val="16"/>
                <w:szCs w:val="16"/>
              </w:rPr>
            </w:pPr>
          </w:p>
        </w:tc>
        <w:tc>
          <w:tcPr>
            <w:tcW w:w="300" w:type="dxa"/>
            <w:shd w:val="clear" w:color="auto" w:fill="auto"/>
            <w:vAlign w:val="center"/>
          </w:tcPr>
          <w:p w14:paraId="3EC3BCD2" w14:textId="77777777" w:rsidR="009D3437" w:rsidRPr="006B23EB" w:rsidRDefault="009D3437" w:rsidP="009D069B">
            <w:pPr>
              <w:jc w:val="center"/>
              <w:rPr>
                <w:b/>
                <w:sz w:val="16"/>
                <w:szCs w:val="16"/>
              </w:rPr>
            </w:pPr>
          </w:p>
        </w:tc>
      </w:tr>
      <w:tr w:rsidR="009D3437" w:rsidRPr="006B23EB" w14:paraId="15E30B1B" w14:textId="77777777" w:rsidTr="009D069B">
        <w:trPr>
          <w:trHeight w:val="284"/>
          <w:jc w:val="center"/>
        </w:trPr>
        <w:tc>
          <w:tcPr>
            <w:tcW w:w="421" w:type="dxa"/>
            <w:vMerge/>
            <w:shd w:val="clear" w:color="auto" w:fill="auto"/>
            <w:vAlign w:val="center"/>
          </w:tcPr>
          <w:p w14:paraId="19EC5F85" w14:textId="77777777" w:rsidR="009D3437" w:rsidRPr="006B23EB" w:rsidRDefault="009D3437" w:rsidP="009D069B">
            <w:pPr>
              <w:jc w:val="center"/>
              <w:rPr>
                <w:sz w:val="16"/>
                <w:szCs w:val="16"/>
              </w:rPr>
            </w:pPr>
          </w:p>
        </w:tc>
        <w:tc>
          <w:tcPr>
            <w:tcW w:w="528" w:type="dxa"/>
            <w:shd w:val="clear" w:color="auto" w:fill="auto"/>
          </w:tcPr>
          <w:p w14:paraId="1C192A57" w14:textId="77777777" w:rsidR="009D3437" w:rsidRPr="006B23EB" w:rsidRDefault="009D3437" w:rsidP="009D069B">
            <w:pPr>
              <w:jc w:val="center"/>
              <w:rPr>
                <w:sz w:val="14"/>
                <w:szCs w:val="14"/>
              </w:rPr>
            </w:pPr>
            <w:r w:rsidRPr="006B23EB">
              <w:rPr>
                <w:sz w:val="14"/>
                <w:szCs w:val="14"/>
              </w:rPr>
              <w:t>РН</w:t>
            </w:r>
          </w:p>
          <w:p w14:paraId="0C7A07DA" w14:textId="77777777" w:rsidR="009D3437" w:rsidRPr="006B23EB" w:rsidRDefault="009D3437" w:rsidP="009D069B">
            <w:pPr>
              <w:jc w:val="center"/>
              <w:rPr>
                <w:sz w:val="14"/>
                <w:szCs w:val="14"/>
              </w:rPr>
            </w:pPr>
            <w:r w:rsidRPr="006B23EB">
              <w:rPr>
                <w:sz w:val="14"/>
                <w:szCs w:val="14"/>
              </w:rPr>
              <w:t>11</w:t>
            </w:r>
          </w:p>
        </w:tc>
        <w:tc>
          <w:tcPr>
            <w:tcW w:w="301" w:type="dxa"/>
            <w:shd w:val="clear" w:color="auto" w:fill="auto"/>
            <w:vAlign w:val="center"/>
          </w:tcPr>
          <w:p w14:paraId="408BEB2B" w14:textId="77777777" w:rsidR="009D3437" w:rsidRPr="006B23EB" w:rsidRDefault="009D3437" w:rsidP="009D069B">
            <w:pPr>
              <w:jc w:val="center"/>
              <w:rPr>
                <w:b/>
                <w:sz w:val="16"/>
                <w:szCs w:val="16"/>
              </w:rPr>
            </w:pPr>
          </w:p>
        </w:tc>
        <w:tc>
          <w:tcPr>
            <w:tcW w:w="301" w:type="dxa"/>
            <w:shd w:val="clear" w:color="auto" w:fill="auto"/>
            <w:vAlign w:val="center"/>
          </w:tcPr>
          <w:p w14:paraId="52C9BA92" w14:textId="77777777" w:rsidR="009D3437" w:rsidRPr="006B23EB" w:rsidRDefault="009D3437" w:rsidP="009D069B">
            <w:pPr>
              <w:jc w:val="center"/>
              <w:rPr>
                <w:b/>
                <w:sz w:val="16"/>
                <w:szCs w:val="16"/>
              </w:rPr>
            </w:pPr>
          </w:p>
        </w:tc>
        <w:tc>
          <w:tcPr>
            <w:tcW w:w="301" w:type="dxa"/>
            <w:shd w:val="clear" w:color="auto" w:fill="auto"/>
            <w:vAlign w:val="center"/>
          </w:tcPr>
          <w:p w14:paraId="200746BC" w14:textId="77777777" w:rsidR="009D3437" w:rsidRPr="006B23EB" w:rsidRDefault="009D3437" w:rsidP="009D069B">
            <w:pPr>
              <w:jc w:val="center"/>
              <w:rPr>
                <w:b/>
                <w:sz w:val="16"/>
                <w:szCs w:val="16"/>
              </w:rPr>
            </w:pPr>
          </w:p>
        </w:tc>
        <w:tc>
          <w:tcPr>
            <w:tcW w:w="301" w:type="dxa"/>
            <w:shd w:val="clear" w:color="auto" w:fill="auto"/>
            <w:vAlign w:val="center"/>
          </w:tcPr>
          <w:p w14:paraId="52317004" w14:textId="77777777" w:rsidR="009D3437" w:rsidRPr="006B23EB" w:rsidRDefault="009D3437" w:rsidP="009D069B">
            <w:pPr>
              <w:jc w:val="center"/>
              <w:rPr>
                <w:b/>
                <w:sz w:val="16"/>
                <w:szCs w:val="16"/>
              </w:rPr>
            </w:pPr>
          </w:p>
        </w:tc>
        <w:tc>
          <w:tcPr>
            <w:tcW w:w="301" w:type="dxa"/>
            <w:shd w:val="clear" w:color="auto" w:fill="auto"/>
            <w:vAlign w:val="center"/>
          </w:tcPr>
          <w:p w14:paraId="4DA31B80" w14:textId="77777777" w:rsidR="009D3437" w:rsidRPr="006B23EB" w:rsidRDefault="009D3437" w:rsidP="009D069B">
            <w:pPr>
              <w:jc w:val="center"/>
              <w:rPr>
                <w:b/>
                <w:sz w:val="16"/>
                <w:szCs w:val="16"/>
              </w:rPr>
            </w:pPr>
          </w:p>
        </w:tc>
        <w:tc>
          <w:tcPr>
            <w:tcW w:w="301" w:type="dxa"/>
            <w:shd w:val="clear" w:color="auto" w:fill="auto"/>
            <w:vAlign w:val="center"/>
          </w:tcPr>
          <w:p w14:paraId="0562D35F" w14:textId="77777777" w:rsidR="009D3437" w:rsidRPr="006B23EB" w:rsidRDefault="009D3437" w:rsidP="009D069B">
            <w:pPr>
              <w:jc w:val="center"/>
              <w:rPr>
                <w:b/>
                <w:sz w:val="16"/>
                <w:szCs w:val="16"/>
              </w:rPr>
            </w:pPr>
          </w:p>
        </w:tc>
        <w:tc>
          <w:tcPr>
            <w:tcW w:w="301" w:type="dxa"/>
            <w:shd w:val="clear" w:color="auto" w:fill="auto"/>
            <w:vAlign w:val="center"/>
          </w:tcPr>
          <w:p w14:paraId="3B539D22" w14:textId="77777777" w:rsidR="009D3437" w:rsidRPr="006B23EB" w:rsidRDefault="009D3437" w:rsidP="009D069B">
            <w:pPr>
              <w:jc w:val="center"/>
              <w:rPr>
                <w:b/>
                <w:sz w:val="16"/>
                <w:szCs w:val="16"/>
              </w:rPr>
            </w:pPr>
          </w:p>
        </w:tc>
        <w:tc>
          <w:tcPr>
            <w:tcW w:w="301" w:type="dxa"/>
            <w:shd w:val="clear" w:color="auto" w:fill="auto"/>
            <w:vAlign w:val="center"/>
          </w:tcPr>
          <w:p w14:paraId="11BFEEFB" w14:textId="77777777" w:rsidR="009D3437" w:rsidRPr="006B23EB" w:rsidRDefault="009D3437" w:rsidP="009D069B">
            <w:pPr>
              <w:jc w:val="center"/>
              <w:rPr>
                <w:b/>
                <w:sz w:val="16"/>
                <w:szCs w:val="16"/>
              </w:rPr>
            </w:pPr>
          </w:p>
        </w:tc>
        <w:tc>
          <w:tcPr>
            <w:tcW w:w="301" w:type="dxa"/>
            <w:shd w:val="clear" w:color="auto" w:fill="auto"/>
            <w:vAlign w:val="center"/>
          </w:tcPr>
          <w:p w14:paraId="0B3FCD8E" w14:textId="77777777" w:rsidR="009D3437" w:rsidRPr="006B23EB" w:rsidRDefault="009D3437" w:rsidP="009D069B">
            <w:pPr>
              <w:jc w:val="center"/>
              <w:rPr>
                <w:b/>
                <w:sz w:val="16"/>
                <w:szCs w:val="16"/>
              </w:rPr>
            </w:pPr>
          </w:p>
        </w:tc>
        <w:tc>
          <w:tcPr>
            <w:tcW w:w="301" w:type="dxa"/>
            <w:shd w:val="clear" w:color="auto" w:fill="auto"/>
            <w:vAlign w:val="center"/>
          </w:tcPr>
          <w:p w14:paraId="29BD872C" w14:textId="77777777" w:rsidR="009D3437" w:rsidRPr="006B23EB" w:rsidRDefault="009D3437" w:rsidP="009D069B">
            <w:pPr>
              <w:jc w:val="center"/>
              <w:rPr>
                <w:b/>
                <w:sz w:val="16"/>
                <w:szCs w:val="16"/>
              </w:rPr>
            </w:pPr>
          </w:p>
        </w:tc>
        <w:tc>
          <w:tcPr>
            <w:tcW w:w="301" w:type="dxa"/>
            <w:shd w:val="clear" w:color="auto" w:fill="auto"/>
            <w:vAlign w:val="center"/>
          </w:tcPr>
          <w:p w14:paraId="66F75A81" w14:textId="77777777" w:rsidR="009D3437" w:rsidRPr="006B23EB" w:rsidRDefault="009D3437" w:rsidP="009D069B">
            <w:pPr>
              <w:jc w:val="center"/>
              <w:rPr>
                <w:b/>
                <w:sz w:val="16"/>
                <w:szCs w:val="16"/>
              </w:rPr>
            </w:pPr>
          </w:p>
        </w:tc>
        <w:tc>
          <w:tcPr>
            <w:tcW w:w="301" w:type="dxa"/>
            <w:shd w:val="clear" w:color="auto" w:fill="auto"/>
            <w:vAlign w:val="center"/>
          </w:tcPr>
          <w:p w14:paraId="3A57F78E" w14:textId="77777777" w:rsidR="009D3437" w:rsidRPr="006B23EB" w:rsidRDefault="009D3437" w:rsidP="009D069B">
            <w:pPr>
              <w:jc w:val="center"/>
              <w:rPr>
                <w:b/>
                <w:sz w:val="16"/>
                <w:szCs w:val="16"/>
              </w:rPr>
            </w:pPr>
          </w:p>
        </w:tc>
        <w:tc>
          <w:tcPr>
            <w:tcW w:w="300" w:type="dxa"/>
            <w:shd w:val="clear" w:color="auto" w:fill="auto"/>
            <w:vAlign w:val="center"/>
          </w:tcPr>
          <w:p w14:paraId="5BC0E39E" w14:textId="77777777" w:rsidR="009D3437" w:rsidRPr="006B23EB" w:rsidRDefault="009D3437" w:rsidP="009D069B">
            <w:pPr>
              <w:jc w:val="center"/>
              <w:rPr>
                <w:b/>
                <w:sz w:val="16"/>
                <w:szCs w:val="16"/>
              </w:rPr>
            </w:pPr>
          </w:p>
        </w:tc>
        <w:tc>
          <w:tcPr>
            <w:tcW w:w="300" w:type="dxa"/>
            <w:shd w:val="clear" w:color="auto" w:fill="auto"/>
            <w:vAlign w:val="center"/>
          </w:tcPr>
          <w:p w14:paraId="11E906DB" w14:textId="77777777" w:rsidR="009D3437" w:rsidRPr="006B23EB" w:rsidRDefault="009D3437" w:rsidP="009D069B">
            <w:pPr>
              <w:jc w:val="center"/>
              <w:rPr>
                <w:b/>
                <w:sz w:val="16"/>
                <w:szCs w:val="16"/>
              </w:rPr>
            </w:pPr>
          </w:p>
        </w:tc>
        <w:tc>
          <w:tcPr>
            <w:tcW w:w="300" w:type="dxa"/>
            <w:shd w:val="clear" w:color="auto" w:fill="auto"/>
            <w:vAlign w:val="center"/>
          </w:tcPr>
          <w:p w14:paraId="33B8CCF6" w14:textId="77777777" w:rsidR="009D3437" w:rsidRPr="006B23EB" w:rsidRDefault="009D3437" w:rsidP="009D069B">
            <w:pPr>
              <w:jc w:val="center"/>
              <w:rPr>
                <w:b/>
                <w:sz w:val="16"/>
                <w:szCs w:val="16"/>
              </w:rPr>
            </w:pPr>
          </w:p>
        </w:tc>
        <w:tc>
          <w:tcPr>
            <w:tcW w:w="300" w:type="dxa"/>
            <w:shd w:val="clear" w:color="auto" w:fill="auto"/>
            <w:vAlign w:val="center"/>
          </w:tcPr>
          <w:p w14:paraId="539BC532" w14:textId="77777777" w:rsidR="009D3437" w:rsidRPr="006B23EB" w:rsidRDefault="009D3437" w:rsidP="009D069B">
            <w:pPr>
              <w:jc w:val="center"/>
              <w:rPr>
                <w:b/>
                <w:sz w:val="16"/>
                <w:szCs w:val="16"/>
              </w:rPr>
            </w:pPr>
          </w:p>
        </w:tc>
        <w:tc>
          <w:tcPr>
            <w:tcW w:w="300" w:type="dxa"/>
            <w:shd w:val="clear" w:color="auto" w:fill="auto"/>
            <w:vAlign w:val="center"/>
          </w:tcPr>
          <w:p w14:paraId="19E8E21D" w14:textId="77777777" w:rsidR="009D3437" w:rsidRPr="006B23EB" w:rsidRDefault="009D3437" w:rsidP="009D069B">
            <w:pPr>
              <w:jc w:val="center"/>
              <w:rPr>
                <w:b/>
                <w:sz w:val="16"/>
                <w:szCs w:val="16"/>
              </w:rPr>
            </w:pPr>
          </w:p>
        </w:tc>
        <w:tc>
          <w:tcPr>
            <w:tcW w:w="300" w:type="dxa"/>
            <w:shd w:val="clear" w:color="auto" w:fill="auto"/>
            <w:vAlign w:val="center"/>
          </w:tcPr>
          <w:p w14:paraId="163728F0"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5D2A2DB7"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628BDF7" w14:textId="77777777" w:rsidR="009D3437" w:rsidRPr="006B23EB" w:rsidRDefault="009D3437" w:rsidP="009D069B">
            <w:pPr>
              <w:jc w:val="center"/>
              <w:rPr>
                <w:b/>
                <w:sz w:val="16"/>
                <w:szCs w:val="16"/>
              </w:rPr>
            </w:pPr>
          </w:p>
        </w:tc>
        <w:tc>
          <w:tcPr>
            <w:tcW w:w="300" w:type="dxa"/>
            <w:shd w:val="clear" w:color="auto" w:fill="auto"/>
            <w:vAlign w:val="center"/>
          </w:tcPr>
          <w:p w14:paraId="540C8991" w14:textId="77777777" w:rsidR="009D3437" w:rsidRPr="006B23EB" w:rsidRDefault="009D3437" w:rsidP="009D069B">
            <w:pPr>
              <w:jc w:val="center"/>
              <w:rPr>
                <w:b/>
                <w:sz w:val="16"/>
                <w:szCs w:val="16"/>
              </w:rPr>
            </w:pPr>
          </w:p>
        </w:tc>
        <w:tc>
          <w:tcPr>
            <w:tcW w:w="300" w:type="dxa"/>
            <w:shd w:val="clear" w:color="auto" w:fill="auto"/>
            <w:vAlign w:val="center"/>
          </w:tcPr>
          <w:p w14:paraId="00065B8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EF28B2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9D07491" w14:textId="77777777" w:rsidR="009D3437" w:rsidRPr="006B23EB" w:rsidRDefault="009D3437" w:rsidP="009D069B">
            <w:pPr>
              <w:jc w:val="center"/>
              <w:rPr>
                <w:b/>
                <w:sz w:val="16"/>
                <w:szCs w:val="16"/>
              </w:rPr>
            </w:pPr>
          </w:p>
        </w:tc>
        <w:tc>
          <w:tcPr>
            <w:tcW w:w="300" w:type="dxa"/>
            <w:shd w:val="clear" w:color="auto" w:fill="auto"/>
            <w:vAlign w:val="center"/>
          </w:tcPr>
          <w:p w14:paraId="1D149E50" w14:textId="77777777" w:rsidR="009D3437" w:rsidRPr="006B23EB" w:rsidRDefault="009D3437" w:rsidP="009D069B">
            <w:pPr>
              <w:jc w:val="center"/>
              <w:rPr>
                <w:b/>
                <w:sz w:val="16"/>
                <w:szCs w:val="16"/>
              </w:rPr>
            </w:pPr>
          </w:p>
        </w:tc>
        <w:tc>
          <w:tcPr>
            <w:tcW w:w="300" w:type="dxa"/>
            <w:shd w:val="clear" w:color="auto" w:fill="auto"/>
            <w:vAlign w:val="center"/>
          </w:tcPr>
          <w:p w14:paraId="3B0A16DB" w14:textId="77777777" w:rsidR="009D3437" w:rsidRPr="006B23EB" w:rsidRDefault="009D3437" w:rsidP="009D069B">
            <w:pPr>
              <w:jc w:val="center"/>
              <w:rPr>
                <w:b/>
                <w:sz w:val="16"/>
                <w:szCs w:val="16"/>
              </w:rPr>
            </w:pPr>
          </w:p>
        </w:tc>
        <w:tc>
          <w:tcPr>
            <w:tcW w:w="300" w:type="dxa"/>
            <w:shd w:val="clear" w:color="auto" w:fill="auto"/>
            <w:vAlign w:val="center"/>
          </w:tcPr>
          <w:p w14:paraId="0D1BB53D" w14:textId="77777777" w:rsidR="009D3437" w:rsidRPr="006B23EB" w:rsidRDefault="009D3437" w:rsidP="009D069B">
            <w:pPr>
              <w:jc w:val="center"/>
              <w:rPr>
                <w:b/>
                <w:sz w:val="16"/>
                <w:szCs w:val="16"/>
              </w:rPr>
            </w:pPr>
          </w:p>
        </w:tc>
        <w:tc>
          <w:tcPr>
            <w:tcW w:w="300" w:type="dxa"/>
            <w:shd w:val="clear" w:color="auto" w:fill="auto"/>
            <w:vAlign w:val="center"/>
          </w:tcPr>
          <w:p w14:paraId="7B04AB4A" w14:textId="77777777" w:rsidR="009D3437" w:rsidRPr="006B23EB" w:rsidRDefault="009D3437" w:rsidP="009D069B">
            <w:pPr>
              <w:jc w:val="center"/>
              <w:rPr>
                <w:b/>
                <w:sz w:val="16"/>
                <w:szCs w:val="16"/>
              </w:rPr>
            </w:pPr>
          </w:p>
        </w:tc>
        <w:tc>
          <w:tcPr>
            <w:tcW w:w="300" w:type="dxa"/>
            <w:shd w:val="clear" w:color="auto" w:fill="auto"/>
            <w:vAlign w:val="center"/>
          </w:tcPr>
          <w:p w14:paraId="7D2C36AE" w14:textId="77777777" w:rsidR="009D3437" w:rsidRPr="006B23EB" w:rsidRDefault="009D3437" w:rsidP="009D069B">
            <w:pPr>
              <w:jc w:val="center"/>
              <w:rPr>
                <w:b/>
                <w:sz w:val="16"/>
                <w:szCs w:val="16"/>
              </w:rPr>
            </w:pPr>
          </w:p>
        </w:tc>
        <w:tc>
          <w:tcPr>
            <w:tcW w:w="300" w:type="dxa"/>
            <w:shd w:val="clear" w:color="auto" w:fill="auto"/>
            <w:vAlign w:val="center"/>
          </w:tcPr>
          <w:p w14:paraId="243ABAB5" w14:textId="77777777" w:rsidR="009D3437" w:rsidRPr="006B23EB" w:rsidRDefault="009D3437" w:rsidP="009D069B">
            <w:pPr>
              <w:jc w:val="center"/>
              <w:rPr>
                <w:b/>
                <w:sz w:val="16"/>
                <w:szCs w:val="16"/>
              </w:rPr>
            </w:pPr>
          </w:p>
        </w:tc>
        <w:tc>
          <w:tcPr>
            <w:tcW w:w="300" w:type="dxa"/>
            <w:shd w:val="clear" w:color="auto" w:fill="auto"/>
            <w:vAlign w:val="center"/>
          </w:tcPr>
          <w:p w14:paraId="7C197137" w14:textId="77777777" w:rsidR="009D3437" w:rsidRPr="006B23EB" w:rsidRDefault="009D3437" w:rsidP="009D069B">
            <w:pPr>
              <w:jc w:val="center"/>
              <w:rPr>
                <w:b/>
                <w:sz w:val="16"/>
                <w:szCs w:val="16"/>
              </w:rPr>
            </w:pPr>
          </w:p>
        </w:tc>
        <w:tc>
          <w:tcPr>
            <w:tcW w:w="300" w:type="dxa"/>
            <w:shd w:val="clear" w:color="auto" w:fill="auto"/>
            <w:vAlign w:val="center"/>
          </w:tcPr>
          <w:p w14:paraId="77194569" w14:textId="77777777" w:rsidR="009D3437" w:rsidRPr="006B23EB" w:rsidRDefault="009D3437" w:rsidP="009D069B">
            <w:pPr>
              <w:jc w:val="center"/>
              <w:rPr>
                <w:b/>
                <w:sz w:val="16"/>
                <w:szCs w:val="16"/>
              </w:rPr>
            </w:pPr>
          </w:p>
        </w:tc>
        <w:tc>
          <w:tcPr>
            <w:tcW w:w="300" w:type="dxa"/>
            <w:shd w:val="clear" w:color="auto" w:fill="auto"/>
            <w:vAlign w:val="center"/>
          </w:tcPr>
          <w:p w14:paraId="1F88C5DB" w14:textId="77777777" w:rsidR="009D3437" w:rsidRPr="006B23EB" w:rsidRDefault="009D3437" w:rsidP="009D069B">
            <w:pPr>
              <w:jc w:val="center"/>
              <w:rPr>
                <w:b/>
                <w:sz w:val="16"/>
                <w:szCs w:val="16"/>
              </w:rPr>
            </w:pPr>
          </w:p>
        </w:tc>
        <w:tc>
          <w:tcPr>
            <w:tcW w:w="300" w:type="dxa"/>
            <w:shd w:val="clear" w:color="auto" w:fill="auto"/>
            <w:vAlign w:val="center"/>
          </w:tcPr>
          <w:p w14:paraId="5D1B2E03" w14:textId="77777777" w:rsidR="009D3437" w:rsidRPr="006B23EB" w:rsidRDefault="009D3437" w:rsidP="009D069B">
            <w:pPr>
              <w:jc w:val="center"/>
              <w:rPr>
                <w:b/>
                <w:sz w:val="16"/>
                <w:szCs w:val="16"/>
              </w:rPr>
            </w:pPr>
          </w:p>
        </w:tc>
        <w:tc>
          <w:tcPr>
            <w:tcW w:w="300" w:type="dxa"/>
            <w:shd w:val="clear" w:color="auto" w:fill="auto"/>
            <w:vAlign w:val="center"/>
          </w:tcPr>
          <w:p w14:paraId="76C0FF8E" w14:textId="77777777" w:rsidR="009D3437" w:rsidRPr="006B23EB" w:rsidRDefault="009D3437" w:rsidP="009D069B">
            <w:pPr>
              <w:jc w:val="center"/>
              <w:rPr>
                <w:b/>
                <w:sz w:val="16"/>
                <w:szCs w:val="16"/>
              </w:rPr>
            </w:pPr>
          </w:p>
        </w:tc>
        <w:tc>
          <w:tcPr>
            <w:tcW w:w="354" w:type="dxa"/>
            <w:shd w:val="clear" w:color="auto" w:fill="auto"/>
            <w:vAlign w:val="center"/>
          </w:tcPr>
          <w:p w14:paraId="6518DBF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5BAF2BD" w14:textId="77777777" w:rsidR="009D3437" w:rsidRPr="006B23EB" w:rsidRDefault="009D3437" w:rsidP="009D069B">
            <w:pPr>
              <w:jc w:val="center"/>
              <w:rPr>
                <w:b/>
                <w:sz w:val="16"/>
                <w:szCs w:val="16"/>
              </w:rPr>
            </w:pPr>
          </w:p>
        </w:tc>
        <w:tc>
          <w:tcPr>
            <w:tcW w:w="300" w:type="dxa"/>
            <w:shd w:val="clear" w:color="auto" w:fill="auto"/>
            <w:vAlign w:val="center"/>
          </w:tcPr>
          <w:p w14:paraId="6FFF00FE" w14:textId="77777777" w:rsidR="009D3437" w:rsidRPr="006B23EB" w:rsidRDefault="009D3437" w:rsidP="009D069B">
            <w:pPr>
              <w:jc w:val="center"/>
              <w:rPr>
                <w:b/>
                <w:sz w:val="16"/>
                <w:szCs w:val="16"/>
              </w:rPr>
            </w:pPr>
          </w:p>
        </w:tc>
        <w:tc>
          <w:tcPr>
            <w:tcW w:w="300" w:type="dxa"/>
            <w:shd w:val="clear" w:color="auto" w:fill="auto"/>
            <w:vAlign w:val="center"/>
          </w:tcPr>
          <w:p w14:paraId="24D6034A" w14:textId="77777777" w:rsidR="009D3437" w:rsidRPr="006B23EB" w:rsidRDefault="009D3437" w:rsidP="009D069B">
            <w:pPr>
              <w:jc w:val="center"/>
              <w:rPr>
                <w:b/>
                <w:sz w:val="16"/>
                <w:szCs w:val="16"/>
              </w:rPr>
            </w:pPr>
          </w:p>
        </w:tc>
        <w:tc>
          <w:tcPr>
            <w:tcW w:w="300" w:type="dxa"/>
            <w:shd w:val="clear" w:color="auto" w:fill="auto"/>
            <w:vAlign w:val="center"/>
          </w:tcPr>
          <w:p w14:paraId="414900D4" w14:textId="77777777" w:rsidR="009D3437" w:rsidRPr="006B23EB" w:rsidRDefault="009D3437" w:rsidP="009D069B">
            <w:pPr>
              <w:jc w:val="center"/>
              <w:rPr>
                <w:b/>
                <w:sz w:val="16"/>
                <w:szCs w:val="16"/>
              </w:rPr>
            </w:pPr>
          </w:p>
        </w:tc>
        <w:tc>
          <w:tcPr>
            <w:tcW w:w="347" w:type="dxa"/>
            <w:vAlign w:val="center"/>
          </w:tcPr>
          <w:p w14:paraId="28B1A1C7" w14:textId="77777777" w:rsidR="009D3437" w:rsidRPr="006B23EB" w:rsidRDefault="009D3437" w:rsidP="009D069B">
            <w:pPr>
              <w:jc w:val="center"/>
              <w:rPr>
                <w:b/>
                <w:sz w:val="16"/>
                <w:szCs w:val="16"/>
              </w:rPr>
            </w:pPr>
          </w:p>
        </w:tc>
        <w:tc>
          <w:tcPr>
            <w:tcW w:w="300" w:type="dxa"/>
            <w:shd w:val="clear" w:color="auto" w:fill="auto"/>
            <w:vAlign w:val="center"/>
          </w:tcPr>
          <w:p w14:paraId="41982430" w14:textId="77777777" w:rsidR="009D3437" w:rsidRPr="006B23EB" w:rsidRDefault="009D3437" w:rsidP="009D069B">
            <w:pPr>
              <w:jc w:val="center"/>
              <w:rPr>
                <w:b/>
                <w:sz w:val="16"/>
                <w:szCs w:val="16"/>
              </w:rPr>
            </w:pPr>
          </w:p>
        </w:tc>
        <w:tc>
          <w:tcPr>
            <w:tcW w:w="300" w:type="dxa"/>
            <w:shd w:val="clear" w:color="auto" w:fill="auto"/>
            <w:vAlign w:val="center"/>
          </w:tcPr>
          <w:p w14:paraId="04B11790" w14:textId="77777777" w:rsidR="009D3437" w:rsidRPr="006B23EB" w:rsidRDefault="009D3437" w:rsidP="009D069B">
            <w:pPr>
              <w:jc w:val="center"/>
              <w:rPr>
                <w:b/>
                <w:sz w:val="16"/>
                <w:szCs w:val="16"/>
              </w:rPr>
            </w:pPr>
          </w:p>
        </w:tc>
        <w:tc>
          <w:tcPr>
            <w:tcW w:w="300" w:type="dxa"/>
            <w:shd w:val="clear" w:color="auto" w:fill="auto"/>
            <w:vAlign w:val="center"/>
          </w:tcPr>
          <w:p w14:paraId="18E1A5CA" w14:textId="77777777" w:rsidR="009D3437" w:rsidRPr="006B23EB" w:rsidRDefault="009D3437" w:rsidP="009D069B">
            <w:pPr>
              <w:jc w:val="center"/>
              <w:rPr>
                <w:b/>
                <w:sz w:val="16"/>
                <w:szCs w:val="16"/>
              </w:rPr>
            </w:pPr>
          </w:p>
        </w:tc>
        <w:tc>
          <w:tcPr>
            <w:tcW w:w="300" w:type="dxa"/>
            <w:shd w:val="clear" w:color="auto" w:fill="auto"/>
            <w:vAlign w:val="center"/>
          </w:tcPr>
          <w:p w14:paraId="23A1EBE2" w14:textId="77777777" w:rsidR="009D3437" w:rsidRPr="006B23EB" w:rsidRDefault="009D3437" w:rsidP="009D069B">
            <w:pPr>
              <w:jc w:val="center"/>
              <w:rPr>
                <w:b/>
                <w:sz w:val="16"/>
                <w:szCs w:val="16"/>
              </w:rPr>
            </w:pPr>
          </w:p>
        </w:tc>
      </w:tr>
      <w:tr w:rsidR="009D3437" w:rsidRPr="006B23EB" w14:paraId="7C64B7A2" w14:textId="77777777" w:rsidTr="009D069B">
        <w:trPr>
          <w:trHeight w:val="284"/>
          <w:jc w:val="center"/>
        </w:trPr>
        <w:tc>
          <w:tcPr>
            <w:tcW w:w="421" w:type="dxa"/>
            <w:vMerge/>
            <w:shd w:val="clear" w:color="auto" w:fill="auto"/>
            <w:vAlign w:val="center"/>
          </w:tcPr>
          <w:p w14:paraId="422DC1A8" w14:textId="77777777" w:rsidR="009D3437" w:rsidRPr="006B23EB" w:rsidRDefault="009D3437" w:rsidP="009D069B">
            <w:pPr>
              <w:jc w:val="center"/>
              <w:rPr>
                <w:sz w:val="16"/>
                <w:szCs w:val="16"/>
              </w:rPr>
            </w:pPr>
          </w:p>
        </w:tc>
        <w:tc>
          <w:tcPr>
            <w:tcW w:w="528" w:type="dxa"/>
            <w:shd w:val="clear" w:color="auto" w:fill="auto"/>
          </w:tcPr>
          <w:p w14:paraId="706B225E" w14:textId="77777777" w:rsidR="009D3437" w:rsidRPr="006B23EB" w:rsidRDefault="009D3437" w:rsidP="009D069B">
            <w:pPr>
              <w:jc w:val="center"/>
              <w:rPr>
                <w:sz w:val="14"/>
                <w:szCs w:val="14"/>
              </w:rPr>
            </w:pPr>
            <w:r w:rsidRPr="006B23EB">
              <w:rPr>
                <w:sz w:val="14"/>
                <w:szCs w:val="14"/>
              </w:rPr>
              <w:t>РН</w:t>
            </w:r>
          </w:p>
          <w:p w14:paraId="59127645" w14:textId="77777777" w:rsidR="009D3437" w:rsidRPr="006B23EB" w:rsidRDefault="009D3437" w:rsidP="009D069B">
            <w:pPr>
              <w:jc w:val="center"/>
              <w:rPr>
                <w:sz w:val="14"/>
                <w:szCs w:val="14"/>
              </w:rPr>
            </w:pPr>
            <w:r w:rsidRPr="006B23EB">
              <w:rPr>
                <w:sz w:val="14"/>
                <w:szCs w:val="14"/>
              </w:rPr>
              <w:t>12</w:t>
            </w:r>
          </w:p>
        </w:tc>
        <w:tc>
          <w:tcPr>
            <w:tcW w:w="301" w:type="dxa"/>
            <w:shd w:val="clear" w:color="auto" w:fill="auto"/>
            <w:vAlign w:val="center"/>
          </w:tcPr>
          <w:p w14:paraId="3450144D" w14:textId="77777777" w:rsidR="009D3437" w:rsidRPr="006B23EB" w:rsidRDefault="009D3437" w:rsidP="009D069B">
            <w:pPr>
              <w:jc w:val="center"/>
              <w:rPr>
                <w:b/>
                <w:sz w:val="16"/>
                <w:szCs w:val="16"/>
              </w:rPr>
            </w:pPr>
          </w:p>
        </w:tc>
        <w:tc>
          <w:tcPr>
            <w:tcW w:w="301" w:type="dxa"/>
            <w:shd w:val="clear" w:color="auto" w:fill="auto"/>
            <w:vAlign w:val="center"/>
          </w:tcPr>
          <w:p w14:paraId="7F27A2A3" w14:textId="77777777" w:rsidR="009D3437" w:rsidRPr="006B23EB" w:rsidRDefault="009D3437" w:rsidP="009D069B">
            <w:pPr>
              <w:jc w:val="center"/>
              <w:rPr>
                <w:b/>
                <w:sz w:val="16"/>
                <w:szCs w:val="16"/>
              </w:rPr>
            </w:pPr>
          </w:p>
        </w:tc>
        <w:tc>
          <w:tcPr>
            <w:tcW w:w="301" w:type="dxa"/>
            <w:shd w:val="clear" w:color="auto" w:fill="auto"/>
            <w:vAlign w:val="center"/>
          </w:tcPr>
          <w:p w14:paraId="2E975129" w14:textId="77777777" w:rsidR="009D3437" w:rsidRPr="006B23EB" w:rsidRDefault="009D3437" w:rsidP="009D069B">
            <w:pPr>
              <w:jc w:val="center"/>
              <w:rPr>
                <w:b/>
                <w:sz w:val="16"/>
                <w:szCs w:val="16"/>
              </w:rPr>
            </w:pPr>
          </w:p>
        </w:tc>
        <w:tc>
          <w:tcPr>
            <w:tcW w:w="301" w:type="dxa"/>
            <w:shd w:val="clear" w:color="auto" w:fill="auto"/>
            <w:vAlign w:val="center"/>
          </w:tcPr>
          <w:p w14:paraId="7E1154CD" w14:textId="77777777" w:rsidR="009D3437" w:rsidRPr="006B23EB" w:rsidRDefault="009D3437" w:rsidP="009D069B">
            <w:pPr>
              <w:jc w:val="center"/>
              <w:rPr>
                <w:b/>
                <w:sz w:val="16"/>
                <w:szCs w:val="16"/>
              </w:rPr>
            </w:pPr>
          </w:p>
        </w:tc>
        <w:tc>
          <w:tcPr>
            <w:tcW w:w="301" w:type="dxa"/>
            <w:shd w:val="clear" w:color="auto" w:fill="auto"/>
            <w:vAlign w:val="center"/>
          </w:tcPr>
          <w:p w14:paraId="79EF448A" w14:textId="77777777" w:rsidR="009D3437" w:rsidRPr="006B23EB" w:rsidRDefault="009D3437" w:rsidP="009D069B">
            <w:pPr>
              <w:jc w:val="center"/>
              <w:rPr>
                <w:b/>
                <w:sz w:val="16"/>
                <w:szCs w:val="16"/>
              </w:rPr>
            </w:pPr>
          </w:p>
        </w:tc>
        <w:tc>
          <w:tcPr>
            <w:tcW w:w="301" w:type="dxa"/>
            <w:shd w:val="clear" w:color="auto" w:fill="auto"/>
            <w:vAlign w:val="center"/>
          </w:tcPr>
          <w:p w14:paraId="6B255CF0" w14:textId="77777777" w:rsidR="009D3437" w:rsidRPr="006B23EB" w:rsidRDefault="009D3437" w:rsidP="009D069B">
            <w:pPr>
              <w:jc w:val="center"/>
              <w:rPr>
                <w:b/>
                <w:sz w:val="16"/>
                <w:szCs w:val="16"/>
              </w:rPr>
            </w:pPr>
          </w:p>
        </w:tc>
        <w:tc>
          <w:tcPr>
            <w:tcW w:w="301" w:type="dxa"/>
            <w:shd w:val="clear" w:color="auto" w:fill="auto"/>
            <w:vAlign w:val="center"/>
          </w:tcPr>
          <w:p w14:paraId="136B584E" w14:textId="77777777" w:rsidR="009D3437" w:rsidRPr="006B23EB" w:rsidRDefault="009D3437" w:rsidP="009D069B">
            <w:pPr>
              <w:jc w:val="center"/>
              <w:rPr>
                <w:b/>
                <w:sz w:val="16"/>
                <w:szCs w:val="16"/>
              </w:rPr>
            </w:pPr>
          </w:p>
        </w:tc>
        <w:tc>
          <w:tcPr>
            <w:tcW w:w="301" w:type="dxa"/>
            <w:shd w:val="clear" w:color="auto" w:fill="auto"/>
            <w:vAlign w:val="center"/>
          </w:tcPr>
          <w:p w14:paraId="18275838" w14:textId="77777777" w:rsidR="009D3437" w:rsidRPr="006B23EB" w:rsidRDefault="009D3437" w:rsidP="009D069B">
            <w:pPr>
              <w:jc w:val="center"/>
              <w:rPr>
                <w:b/>
                <w:sz w:val="16"/>
                <w:szCs w:val="16"/>
              </w:rPr>
            </w:pPr>
          </w:p>
        </w:tc>
        <w:tc>
          <w:tcPr>
            <w:tcW w:w="301" w:type="dxa"/>
            <w:shd w:val="clear" w:color="auto" w:fill="auto"/>
            <w:vAlign w:val="center"/>
          </w:tcPr>
          <w:p w14:paraId="38701271" w14:textId="77777777" w:rsidR="009D3437" w:rsidRPr="006B23EB" w:rsidRDefault="009D3437" w:rsidP="009D069B">
            <w:pPr>
              <w:jc w:val="center"/>
              <w:rPr>
                <w:b/>
                <w:sz w:val="16"/>
                <w:szCs w:val="16"/>
              </w:rPr>
            </w:pPr>
          </w:p>
        </w:tc>
        <w:tc>
          <w:tcPr>
            <w:tcW w:w="301" w:type="dxa"/>
            <w:shd w:val="clear" w:color="auto" w:fill="auto"/>
            <w:vAlign w:val="center"/>
          </w:tcPr>
          <w:p w14:paraId="3E80586F" w14:textId="77777777" w:rsidR="009D3437" w:rsidRPr="006B23EB" w:rsidRDefault="009D3437" w:rsidP="009D069B">
            <w:pPr>
              <w:jc w:val="center"/>
              <w:rPr>
                <w:b/>
                <w:sz w:val="16"/>
                <w:szCs w:val="16"/>
              </w:rPr>
            </w:pPr>
          </w:p>
        </w:tc>
        <w:tc>
          <w:tcPr>
            <w:tcW w:w="301" w:type="dxa"/>
            <w:shd w:val="clear" w:color="auto" w:fill="auto"/>
            <w:vAlign w:val="center"/>
          </w:tcPr>
          <w:p w14:paraId="5CCD7CEE" w14:textId="77777777" w:rsidR="009D3437" w:rsidRPr="006B23EB" w:rsidRDefault="009D3437" w:rsidP="009D069B">
            <w:pPr>
              <w:jc w:val="center"/>
              <w:rPr>
                <w:b/>
                <w:sz w:val="16"/>
                <w:szCs w:val="16"/>
              </w:rPr>
            </w:pPr>
          </w:p>
        </w:tc>
        <w:tc>
          <w:tcPr>
            <w:tcW w:w="301" w:type="dxa"/>
            <w:shd w:val="clear" w:color="auto" w:fill="auto"/>
            <w:vAlign w:val="center"/>
          </w:tcPr>
          <w:p w14:paraId="523E91CC" w14:textId="77777777" w:rsidR="009D3437" w:rsidRPr="006B23EB" w:rsidRDefault="009D3437" w:rsidP="009D069B">
            <w:pPr>
              <w:jc w:val="center"/>
              <w:rPr>
                <w:b/>
                <w:sz w:val="16"/>
                <w:szCs w:val="16"/>
              </w:rPr>
            </w:pPr>
          </w:p>
        </w:tc>
        <w:tc>
          <w:tcPr>
            <w:tcW w:w="300" w:type="dxa"/>
            <w:shd w:val="clear" w:color="auto" w:fill="auto"/>
            <w:vAlign w:val="center"/>
          </w:tcPr>
          <w:p w14:paraId="456C290F" w14:textId="77777777" w:rsidR="009D3437" w:rsidRPr="006B23EB" w:rsidRDefault="009D3437" w:rsidP="009D069B">
            <w:pPr>
              <w:jc w:val="center"/>
              <w:rPr>
                <w:b/>
                <w:sz w:val="16"/>
                <w:szCs w:val="16"/>
              </w:rPr>
            </w:pPr>
          </w:p>
        </w:tc>
        <w:tc>
          <w:tcPr>
            <w:tcW w:w="300" w:type="dxa"/>
            <w:shd w:val="clear" w:color="auto" w:fill="auto"/>
            <w:vAlign w:val="center"/>
          </w:tcPr>
          <w:p w14:paraId="616FF824" w14:textId="77777777" w:rsidR="009D3437" w:rsidRPr="006B23EB" w:rsidRDefault="009D3437" w:rsidP="009D069B">
            <w:pPr>
              <w:jc w:val="center"/>
              <w:rPr>
                <w:b/>
                <w:sz w:val="16"/>
                <w:szCs w:val="16"/>
              </w:rPr>
            </w:pPr>
          </w:p>
        </w:tc>
        <w:tc>
          <w:tcPr>
            <w:tcW w:w="300" w:type="dxa"/>
            <w:shd w:val="clear" w:color="auto" w:fill="auto"/>
            <w:vAlign w:val="center"/>
          </w:tcPr>
          <w:p w14:paraId="1F8F7929" w14:textId="77777777" w:rsidR="009D3437" w:rsidRPr="006B23EB" w:rsidRDefault="009D3437" w:rsidP="009D069B">
            <w:pPr>
              <w:jc w:val="center"/>
              <w:rPr>
                <w:b/>
                <w:sz w:val="16"/>
                <w:szCs w:val="16"/>
              </w:rPr>
            </w:pPr>
          </w:p>
        </w:tc>
        <w:tc>
          <w:tcPr>
            <w:tcW w:w="300" w:type="dxa"/>
            <w:shd w:val="clear" w:color="auto" w:fill="auto"/>
            <w:vAlign w:val="center"/>
          </w:tcPr>
          <w:p w14:paraId="5E27EBF1" w14:textId="77777777" w:rsidR="009D3437" w:rsidRPr="006B23EB" w:rsidRDefault="009D3437" w:rsidP="009D069B">
            <w:pPr>
              <w:jc w:val="center"/>
              <w:rPr>
                <w:b/>
                <w:sz w:val="16"/>
                <w:szCs w:val="16"/>
              </w:rPr>
            </w:pPr>
          </w:p>
        </w:tc>
        <w:tc>
          <w:tcPr>
            <w:tcW w:w="300" w:type="dxa"/>
            <w:shd w:val="clear" w:color="auto" w:fill="auto"/>
            <w:vAlign w:val="center"/>
          </w:tcPr>
          <w:p w14:paraId="3C93526B" w14:textId="77777777" w:rsidR="009D3437" w:rsidRPr="006B23EB" w:rsidRDefault="009D3437" w:rsidP="009D069B">
            <w:pPr>
              <w:jc w:val="center"/>
              <w:rPr>
                <w:b/>
                <w:sz w:val="16"/>
                <w:szCs w:val="16"/>
              </w:rPr>
            </w:pPr>
          </w:p>
        </w:tc>
        <w:tc>
          <w:tcPr>
            <w:tcW w:w="300" w:type="dxa"/>
            <w:shd w:val="clear" w:color="auto" w:fill="auto"/>
            <w:vAlign w:val="center"/>
          </w:tcPr>
          <w:p w14:paraId="7ACDB2DA" w14:textId="77777777" w:rsidR="009D3437" w:rsidRPr="006B23EB" w:rsidRDefault="009D3437" w:rsidP="009D069B">
            <w:pPr>
              <w:jc w:val="center"/>
              <w:rPr>
                <w:b/>
                <w:sz w:val="16"/>
                <w:szCs w:val="16"/>
              </w:rPr>
            </w:pPr>
          </w:p>
        </w:tc>
        <w:tc>
          <w:tcPr>
            <w:tcW w:w="300" w:type="dxa"/>
            <w:shd w:val="clear" w:color="auto" w:fill="auto"/>
            <w:vAlign w:val="center"/>
          </w:tcPr>
          <w:p w14:paraId="4053492F" w14:textId="77777777" w:rsidR="009D3437" w:rsidRPr="006B23EB" w:rsidRDefault="009D3437" w:rsidP="009D069B">
            <w:pPr>
              <w:jc w:val="center"/>
              <w:rPr>
                <w:b/>
                <w:sz w:val="16"/>
                <w:szCs w:val="16"/>
              </w:rPr>
            </w:pPr>
          </w:p>
        </w:tc>
        <w:tc>
          <w:tcPr>
            <w:tcW w:w="300" w:type="dxa"/>
            <w:shd w:val="clear" w:color="auto" w:fill="auto"/>
            <w:vAlign w:val="center"/>
          </w:tcPr>
          <w:p w14:paraId="562B70CE" w14:textId="77777777" w:rsidR="009D3437" w:rsidRPr="006B23EB" w:rsidRDefault="009D3437" w:rsidP="009D069B">
            <w:pPr>
              <w:jc w:val="center"/>
              <w:rPr>
                <w:b/>
                <w:sz w:val="16"/>
                <w:szCs w:val="16"/>
              </w:rPr>
            </w:pPr>
          </w:p>
        </w:tc>
        <w:tc>
          <w:tcPr>
            <w:tcW w:w="300" w:type="dxa"/>
            <w:shd w:val="clear" w:color="auto" w:fill="auto"/>
            <w:vAlign w:val="center"/>
          </w:tcPr>
          <w:p w14:paraId="5B937BC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400858B" w14:textId="77777777" w:rsidR="009D3437" w:rsidRPr="006B23EB" w:rsidRDefault="009D3437" w:rsidP="009D069B">
            <w:pPr>
              <w:jc w:val="center"/>
              <w:rPr>
                <w:b/>
                <w:sz w:val="16"/>
                <w:szCs w:val="16"/>
              </w:rPr>
            </w:pPr>
          </w:p>
        </w:tc>
        <w:tc>
          <w:tcPr>
            <w:tcW w:w="300" w:type="dxa"/>
            <w:shd w:val="clear" w:color="auto" w:fill="auto"/>
            <w:vAlign w:val="center"/>
          </w:tcPr>
          <w:p w14:paraId="630FEFD3" w14:textId="77777777" w:rsidR="009D3437" w:rsidRPr="006B23EB" w:rsidRDefault="009D3437" w:rsidP="009D069B">
            <w:pPr>
              <w:jc w:val="center"/>
              <w:rPr>
                <w:b/>
                <w:sz w:val="16"/>
                <w:szCs w:val="16"/>
              </w:rPr>
            </w:pPr>
          </w:p>
        </w:tc>
        <w:tc>
          <w:tcPr>
            <w:tcW w:w="300" w:type="dxa"/>
            <w:shd w:val="clear" w:color="auto" w:fill="auto"/>
            <w:vAlign w:val="center"/>
          </w:tcPr>
          <w:p w14:paraId="757052AE" w14:textId="77777777" w:rsidR="009D3437" w:rsidRPr="006B23EB" w:rsidRDefault="009D3437" w:rsidP="009D069B">
            <w:pPr>
              <w:jc w:val="center"/>
              <w:rPr>
                <w:b/>
                <w:sz w:val="16"/>
                <w:szCs w:val="16"/>
              </w:rPr>
            </w:pPr>
          </w:p>
        </w:tc>
        <w:tc>
          <w:tcPr>
            <w:tcW w:w="300" w:type="dxa"/>
            <w:shd w:val="clear" w:color="auto" w:fill="auto"/>
            <w:vAlign w:val="center"/>
          </w:tcPr>
          <w:p w14:paraId="7120E607" w14:textId="77777777" w:rsidR="009D3437" w:rsidRPr="006B23EB" w:rsidRDefault="009D3437" w:rsidP="009D069B">
            <w:pPr>
              <w:jc w:val="center"/>
              <w:rPr>
                <w:b/>
                <w:sz w:val="16"/>
                <w:szCs w:val="16"/>
              </w:rPr>
            </w:pPr>
          </w:p>
        </w:tc>
        <w:tc>
          <w:tcPr>
            <w:tcW w:w="300" w:type="dxa"/>
            <w:shd w:val="clear" w:color="auto" w:fill="auto"/>
            <w:vAlign w:val="center"/>
          </w:tcPr>
          <w:p w14:paraId="16258E76" w14:textId="77777777" w:rsidR="009D3437" w:rsidRPr="006B23EB" w:rsidRDefault="009D3437" w:rsidP="009D069B">
            <w:pPr>
              <w:jc w:val="center"/>
              <w:rPr>
                <w:b/>
                <w:sz w:val="16"/>
                <w:szCs w:val="16"/>
              </w:rPr>
            </w:pPr>
          </w:p>
        </w:tc>
        <w:tc>
          <w:tcPr>
            <w:tcW w:w="300" w:type="dxa"/>
            <w:shd w:val="clear" w:color="auto" w:fill="auto"/>
            <w:vAlign w:val="center"/>
          </w:tcPr>
          <w:p w14:paraId="39D6F85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70219A5" w14:textId="77777777" w:rsidR="009D3437" w:rsidRPr="006B23EB" w:rsidRDefault="009D3437" w:rsidP="009D069B">
            <w:pPr>
              <w:jc w:val="center"/>
              <w:rPr>
                <w:b/>
                <w:sz w:val="16"/>
                <w:szCs w:val="16"/>
              </w:rPr>
            </w:pPr>
          </w:p>
        </w:tc>
        <w:tc>
          <w:tcPr>
            <w:tcW w:w="300" w:type="dxa"/>
            <w:shd w:val="clear" w:color="auto" w:fill="auto"/>
            <w:vAlign w:val="center"/>
          </w:tcPr>
          <w:p w14:paraId="769E81F7" w14:textId="77777777" w:rsidR="009D3437" w:rsidRPr="006B23EB" w:rsidRDefault="009D3437" w:rsidP="009D069B">
            <w:pPr>
              <w:jc w:val="center"/>
              <w:rPr>
                <w:b/>
                <w:sz w:val="16"/>
                <w:szCs w:val="16"/>
              </w:rPr>
            </w:pPr>
          </w:p>
        </w:tc>
        <w:tc>
          <w:tcPr>
            <w:tcW w:w="300" w:type="dxa"/>
            <w:shd w:val="clear" w:color="auto" w:fill="auto"/>
            <w:vAlign w:val="center"/>
          </w:tcPr>
          <w:p w14:paraId="39ECD552"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DC0768B" w14:textId="77777777" w:rsidR="009D3437" w:rsidRPr="006B23EB" w:rsidRDefault="009D3437" w:rsidP="009D069B">
            <w:pPr>
              <w:jc w:val="center"/>
              <w:rPr>
                <w:b/>
                <w:sz w:val="16"/>
                <w:szCs w:val="16"/>
              </w:rPr>
            </w:pPr>
          </w:p>
        </w:tc>
        <w:tc>
          <w:tcPr>
            <w:tcW w:w="300" w:type="dxa"/>
            <w:shd w:val="clear" w:color="auto" w:fill="auto"/>
            <w:vAlign w:val="center"/>
          </w:tcPr>
          <w:p w14:paraId="6B907E7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2150C8D7" w14:textId="77777777" w:rsidR="009D3437" w:rsidRPr="006B23EB" w:rsidRDefault="009D3437" w:rsidP="009D069B">
            <w:pPr>
              <w:jc w:val="center"/>
              <w:rPr>
                <w:b/>
                <w:sz w:val="16"/>
                <w:szCs w:val="16"/>
              </w:rPr>
            </w:pPr>
          </w:p>
        </w:tc>
        <w:tc>
          <w:tcPr>
            <w:tcW w:w="300" w:type="dxa"/>
            <w:shd w:val="clear" w:color="auto" w:fill="auto"/>
            <w:vAlign w:val="center"/>
          </w:tcPr>
          <w:p w14:paraId="3335B4B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2E6213A4" w14:textId="77777777" w:rsidR="009D3437" w:rsidRPr="006B23EB" w:rsidRDefault="009D3437" w:rsidP="009D069B">
            <w:pPr>
              <w:jc w:val="center"/>
              <w:rPr>
                <w:b/>
                <w:sz w:val="16"/>
                <w:szCs w:val="16"/>
              </w:rPr>
            </w:pPr>
          </w:p>
        </w:tc>
        <w:tc>
          <w:tcPr>
            <w:tcW w:w="354" w:type="dxa"/>
            <w:shd w:val="clear" w:color="auto" w:fill="auto"/>
            <w:vAlign w:val="center"/>
          </w:tcPr>
          <w:p w14:paraId="0398418A" w14:textId="77777777" w:rsidR="009D3437" w:rsidRPr="006B23EB" w:rsidRDefault="009D3437" w:rsidP="009D069B">
            <w:pPr>
              <w:jc w:val="center"/>
              <w:rPr>
                <w:b/>
                <w:sz w:val="16"/>
                <w:szCs w:val="16"/>
              </w:rPr>
            </w:pPr>
          </w:p>
        </w:tc>
        <w:tc>
          <w:tcPr>
            <w:tcW w:w="300" w:type="dxa"/>
            <w:shd w:val="clear" w:color="auto" w:fill="auto"/>
            <w:vAlign w:val="center"/>
          </w:tcPr>
          <w:p w14:paraId="0316FF23" w14:textId="77777777" w:rsidR="009D3437" w:rsidRPr="006B23EB" w:rsidRDefault="009D3437" w:rsidP="009D069B">
            <w:pPr>
              <w:jc w:val="center"/>
              <w:rPr>
                <w:b/>
                <w:sz w:val="16"/>
                <w:szCs w:val="16"/>
              </w:rPr>
            </w:pPr>
          </w:p>
        </w:tc>
        <w:tc>
          <w:tcPr>
            <w:tcW w:w="300" w:type="dxa"/>
            <w:shd w:val="clear" w:color="auto" w:fill="auto"/>
            <w:vAlign w:val="center"/>
          </w:tcPr>
          <w:p w14:paraId="24469771" w14:textId="77777777" w:rsidR="009D3437" w:rsidRPr="006B23EB" w:rsidRDefault="009D3437" w:rsidP="009D069B">
            <w:pPr>
              <w:jc w:val="center"/>
              <w:rPr>
                <w:b/>
                <w:sz w:val="16"/>
                <w:szCs w:val="16"/>
              </w:rPr>
            </w:pPr>
          </w:p>
        </w:tc>
        <w:tc>
          <w:tcPr>
            <w:tcW w:w="300" w:type="dxa"/>
            <w:shd w:val="clear" w:color="auto" w:fill="auto"/>
            <w:vAlign w:val="center"/>
          </w:tcPr>
          <w:p w14:paraId="432C8698" w14:textId="77777777" w:rsidR="009D3437" w:rsidRPr="006B23EB" w:rsidRDefault="009D3437" w:rsidP="009D069B">
            <w:pPr>
              <w:jc w:val="center"/>
              <w:rPr>
                <w:b/>
                <w:sz w:val="16"/>
                <w:szCs w:val="16"/>
              </w:rPr>
            </w:pPr>
          </w:p>
        </w:tc>
        <w:tc>
          <w:tcPr>
            <w:tcW w:w="300" w:type="dxa"/>
            <w:shd w:val="clear" w:color="auto" w:fill="auto"/>
            <w:vAlign w:val="center"/>
          </w:tcPr>
          <w:p w14:paraId="1E345D12" w14:textId="77777777" w:rsidR="009D3437" w:rsidRPr="006B23EB" w:rsidRDefault="009D3437" w:rsidP="009D069B">
            <w:pPr>
              <w:jc w:val="center"/>
              <w:rPr>
                <w:b/>
                <w:sz w:val="16"/>
                <w:szCs w:val="16"/>
              </w:rPr>
            </w:pPr>
          </w:p>
        </w:tc>
        <w:tc>
          <w:tcPr>
            <w:tcW w:w="347" w:type="dxa"/>
            <w:vAlign w:val="center"/>
          </w:tcPr>
          <w:p w14:paraId="59E34BF0" w14:textId="77777777" w:rsidR="009D3437" w:rsidRPr="006B23EB" w:rsidRDefault="009D3437" w:rsidP="009D069B">
            <w:pPr>
              <w:jc w:val="center"/>
              <w:rPr>
                <w:b/>
                <w:sz w:val="16"/>
                <w:szCs w:val="16"/>
              </w:rPr>
            </w:pPr>
          </w:p>
        </w:tc>
        <w:tc>
          <w:tcPr>
            <w:tcW w:w="300" w:type="dxa"/>
            <w:shd w:val="clear" w:color="auto" w:fill="auto"/>
            <w:vAlign w:val="center"/>
          </w:tcPr>
          <w:p w14:paraId="7FE50C34" w14:textId="77777777" w:rsidR="009D3437" w:rsidRPr="006B23EB" w:rsidRDefault="009D3437" w:rsidP="009D069B">
            <w:pPr>
              <w:jc w:val="center"/>
              <w:rPr>
                <w:b/>
                <w:sz w:val="16"/>
                <w:szCs w:val="16"/>
              </w:rPr>
            </w:pPr>
          </w:p>
        </w:tc>
        <w:tc>
          <w:tcPr>
            <w:tcW w:w="300" w:type="dxa"/>
            <w:shd w:val="clear" w:color="auto" w:fill="auto"/>
            <w:vAlign w:val="center"/>
          </w:tcPr>
          <w:p w14:paraId="111214D0" w14:textId="77777777" w:rsidR="009D3437" w:rsidRPr="006B23EB" w:rsidRDefault="009D3437" w:rsidP="009D069B">
            <w:pPr>
              <w:jc w:val="center"/>
              <w:rPr>
                <w:b/>
                <w:sz w:val="16"/>
                <w:szCs w:val="16"/>
              </w:rPr>
            </w:pPr>
          </w:p>
        </w:tc>
        <w:tc>
          <w:tcPr>
            <w:tcW w:w="300" w:type="dxa"/>
            <w:shd w:val="clear" w:color="auto" w:fill="auto"/>
            <w:vAlign w:val="center"/>
          </w:tcPr>
          <w:p w14:paraId="7DB53505" w14:textId="77777777" w:rsidR="009D3437" w:rsidRPr="006B23EB" w:rsidRDefault="009D3437" w:rsidP="009D069B">
            <w:pPr>
              <w:jc w:val="center"/>
              <w:rPr>
                <w:b/>
                <w:sz w:val="16"/>
                <w:szCs w:val="16"/>
              </w:rPr>
            </w:pPr>
          </w:p>
        </w:tc>
        <w:tc>
          <w:tcPr>
            <w:tcW w:w="300" w:type="dxa"/>
            <w:shd w:val="clear" w:color="auto" w:fill="auto"/>
            <w:vAlign w:val="center"/>
          </w:tcPr>
          <w:p w14:paraId="2BBFE945" w14:textId="77777777" w:rsidR="009D3437" w:rsidRPr="006B23EB" w:rsidRDefault="009D3437" w:rsidP="009D069B">
            <w:pPr>
              <w:jc w:val="center"/>
              <w:rPr>
                <w:b/>
                <w:sz w:val="16"/>
                <w:szCs w:val="16"/>
              </w:rPr>
            </w:pPr>
            <w:r w:rsidRPr="006B23EB">
              <w:rPr>
                <w:b/>
                <w:sz w:val="16"/>
                <w:szCs w:val="16"/>
              </w:rPr>
              <w:t>+</w:t>
            </w:r>
          </w:p>
        </w:tc>
      </w:tr>
      <w:tr w:rsidR="009D3437" w:rsidRPr="006B23EB" w14:paraId="5F28D656" w14:textId="77777777" w:rsidTr="009D069B">
        <w:trPr>
          <w:trHeight w:val="284"/>
          <w:jc w:val="center"/>
        </w:trPr>
        <w:tc>
          <w:tcPr>
            <w:tcW w:w="421" w:type="dxa"/>
            <w:vMerge/>
            <w:shd w:val="clear" w:color="auto" w:fill="auto"/>
            <w:vAlign w:val="center"/>
          </w:tcPr>
          <w:p w14:paraId="3EE5AB33" w14:textId="77777777" w:rsidR="009D3437" w:rsidRPr="006B23EB" w:rsidRDefault="009D3437" w:rsidP="009D069B">
            <w:pPr>
              <w:jc w:val="center"/>
              <w:rPr>
                <w:sz w:val="16"/>
                <w:szCs w:val="16"/>
              </w:rPr>
            </w:pPr>
          </w:p>
        </w:tc>
        <w:tc>
          <w:tcPr>
            <w:tcW w:w="528" w:type="dxa"/>
            <w:shd w:val="clear" w:color="auto" w:fill="auto"/>
          </w:tcPr>
          <w:p w14:paraId="0BE5AC5B" w14:textId="77777777" w:rsidR="009D3437" w:rsidRPr="006B23EB" w:rsidRDefault="009D3437" w:rsidP="009D069B">
            <w:pPr>
              <w:jc w:val="center"/>
              <w:rPr>
                <w:sz w:val="14"/>
                <w:szCs w:val="14"/>
              </w:rPr>
            </w:pPr>
            <w:r w:rsidRPr="006B23EB">
              <w:rPr>
                <w:sz w:val="14"/>
                <w:szCs w:val="14"/>
              </w:rPr>
              <w:t>РН</w:t>
            </w:r>
          </w:p>
          <w:p w14:paraId="0511D6F6" w14:textId="77777777" w:rsidR="009D3437" w:rsidRPr="006B23EB" w:rsidRDefault="009D3437" w:rsidP="009D069B">
            <w:pPr>
              <w:jc w:val="center"/>
              <w:rPr>
                <w:sz w:val="14"/>
                <w:szCs w:val="14"/>
              </w:rPr>
            </w:pPr>
            <w:r w:rsidRPr="006B23EB">
              <w:rPr>
                <w:sz w:val="14"/>
                <w:szCs w:val="14"/>
              </w:rPr>
              <w:t>13</w:t>
            </w:r>
          </w:p>
        </w:tc>
        <w:tc>
          <w:tcPr>
            <w:tcW w:w="301" w:type="dxa"/>
            <w:shd w:val="clear" w:color="auto" w:fill="auto"/>
            <w:vAlign w:val="center"/>
          </w:tcPr>
          <w:p w14:paraId="18703BD0" w14:textId="77777777" w:rsidR="009D3437" w:rsidRPr="006B23EB" w:rsidRDefault="009D3437" w:rsidP="009D069B">
            <w:pPr>
              <w:jc w:val="center"/>
              <w:rPr>
                <w:b/>
                <w:sz w:val="16"/>
                <w:szCs w:val="16"/>
              </w:rPr>
            </w:pPr>
          </w:p>
        </w:tc>
        <w:tc>
          <w:tcPr>
            <w:tcW w:w="301" w:type="dxa"/>
            <w:shd w:val="clear" w:color="auto" w:fill="auto"/>
            <w:vAlign w:val="center"/>
          </w:tcPr>
          <w:p w14:paraId="24B366FE" w14:textId="77777777" w:rsidR="009D3437" w:rsidRPr="006B23EB" w:rsidRDefault="009D3437" w:rsidP="009D069B">
            <w:pPr>
              <w:jc w:val="center"/>
              <w:rPr>
                <w:b/>
                <w:sz w:val="16"/>
                <w:szCs w:val="16"/>
              </w:rPr>
            </w:pPr>
          </w:p>
        </w:tc>
        <w:tc>
          <w:tcPr>
            <w:tcW w:w="301" w:type="dxa"/>
            <w:shd w:val="clear" w:color="auto" w:fill="auto"/>
            <w:vAlign w:val="center"/>
          </w:tcPr>
          <w:p w14:paraId="1182DC3E" w14:textId="77777777" w:rsidR="009D3437" w:rsidRPr="006B23EB" w:rsidRDefault="009D3437" w:rsidP="009D069B">
            <w:pPr>
              <w:jc w:val="center"/>
              <w:rPr>
                <w:b/>
                <w:sz w:val="16"/>
                <w:szCs w:val="16"/>
              </w:rPr>
            </w:pPr>
          </w:p>
        </w:tc>
        <w:tc>
          <w:tcPr>
            <w:tcW w:w="301" w:type="dxa"/>
            <w:shd w:val="clear" w:color="auto" w:fill="auto"/>
            <w:vAlign w:val="center"/>
          </w:tcPr>
          <w:p w14:paraId="6447F250" w14:textId="77777777" w:rsidR="009D3437" w:rsidRPr="006B23EB" w:rsidRDefault="009D3437" w:rsidP="009D069B">
            <w:pPr>
              <w:jc w:val="center"/>
              <w:rPr>
                <w:b/>
                <w:sz w:val="16"/>
                <w:szCs w:val="16"/>
              </w:rPr>
            </w:pPr>
          </w:p>
        </w:tc>
        <w:tc>
          <w:tcPr>
            <w:tcW w:w="301" w:type="dxa"/>
            <w:shd w:val="clear" w:color="auto" w:fill="auto"/>
            <w:vAlign w:val="center"/>
          </w:tcPr>
          <w:p w14:paraId="3727E551" w14:textId="77777777" w:rsidR="009D3437" w:rsidRPr="006B23EB" w:rsidRDefault="009D3437" w:rsidP="009D069B">
            <w:pPr>
              <w:jc w:val="center"/>
              <w:rPr>
                <w:b/>
                <w:sz w:val="16"/>
                <w:szCs w:val="16"/>
              </w:rPr>
            </w:pPr>
          </w:p>
        </w:tc>
        <w:tc>
          <w:tcPr>
            <w:tcW w:w="301" w:type="dxa"/>
            <w:shd w:val="clear" w:color="auto" w:fill="auto"/>
            <w:vAlign w:val="center"/>
          </w:tcPr>
          <w:p w14:paraId="109530BE" w14:textId="77777777" w:rsidR="009D3437" w:rsidRPr="006B23EB" w:rsidRDefault="009D3437" w:rsidP="009D069B">
            <w:pPr>
              <w:jc w:val="center"/>
              <w:rPr>
                <w:b/>
                <w:sz w:val="16"/>
                <w:szCs w:val="16"/>
              </w:rPr>
            </w:pPr>
          </w:p>
        </w:tc>
        <w:tc>
          <w:tcPr>
            <w:tcW w:w="301" w:type="dxa"/>
            <w:shd w:val="clear" w:color="auto" w:fill="auto"/>
            <w:vAlign w:val="center"/>
          </w:tcPr>
          <w:p w14:paraId="467B941B" w14:textId="77777777" w:rsidR="009D3437" w:rsidRPr="006B23EB" w:rsidRDefault="009D3437" w:rsidP="009D069B">
            <w:pPr>
              <w:jc w:val="center"/>
              <w:rPr>
                <w:b/>
                <w:sz w:val="16"/>
                <w:szCs w:val="16"/>
              </w:rPr>
            </w:pPr>
          </w:p>
        </w:tc>
        <w:tc>
          <w:tcPr>
            <w:tcW w:w="301" w:type="dxa"/>
            <w:shd w:val="clear" w:color="auto" w:fill="auto"/>
            <w:vAlign w:val="center"/>
          </w:tcPr>
          <w:p w14:paraId="0DEDBAA9" w14:textId="77777777" w:rsidR="009D3437" w:rsidRPr="006B23EB" w:rsidRDefault="009D3437" w:rsidP="009D069B">
            <w:pPr>
              <w:jc w:val="center"/>
              <w:rPr>
                <w:b/>
                <w:sz w:val="16"/>
                <w:szCs w:val="16"/>
              </w:rPr>
            </w:pPr>
          </w:p>
        </w:tc>
        <w:tc>
          <w:tcPr>
            <w:tcW w:w="301" w:type="dxa"/>
            <w:shd w:val="clear" w:color="auto" w:fill="auto"/>
            <w:vAlign w:val="center"/>
          </w:tcPr>
          <w:p w14:paraId="741E999E" w14:textId="77777777" w:rsidR="009D3437" w:rsidRPr="006B23EB" w:rsidRDefault="009D3437" w:rsidP="009D069B">
            <w:pPr>
              <w:jc w:val="center"/>
              <w:rPr>
                <w:b/>
                <w:sz w:val="16"/>
                <w:szCs w:val="16"/>
              </w:rPr>
            </w:pPr>
          </w:p>
        </w:tc>
        <w:tc>
          <w:tcPr>
            <w:tcW w:w="301" w:type="dxa"/>
            <w:shd w:val="clear" w:color="auto" w:fill="auto"/>
            <w:vAlign w:val="center"/>
          </w:tcPr>
          <w:p w14:paraId="54F83364" w14:textId="77777777" w:rsidR="009D3437" w:rsidRPr="006B23EB" w:rsidRDefault="009D3437" w:rsidP="009D069B">
            <w:pPr>
              <w:jc w:val="center"/>
              <w:rPr>
                <w:b/>
                <w:sz w:val="16"/>
                <w:szCs w:val="16"/>
              </w:rPr>
            </w:pPr>
          </w:p>
        </w:tc>
        <w:tc>
          <w:tcPr>
            <w:tcW w:w="301" w:type="dxa"/>
            <w:shd w:val="clear" w:color="auto" w:fill="auto"/>
            <w:vAlign w:val="center"/>
          </w:tcPr>
          <w:p w14:paraId="50D859DF" w14:textId="77777777" w:rsidR="009D3437" w:rsidRPr="006B23EB" w:rsidRDefault="009D3437" w:rsidP="009D069B">
            <w:pPr>
              <w:jc w:val="center"/>
              <w:rPr>
                <w:b/>
                <w:sz w:val="16"/>
                <w:szCs w:val="16"/>
              </w:rPr>
            </w:pPr>
          </w:p>
        </w:tc>
        <w:tc>
          <w:tcPr>
            <w:tcW w:w="301" w:type="dxa"/>
            <w:shd w:val="clear" w:color="auto" w:fill="auto"/>
            <w:vAlign w:val="center"/>
          </w:tcPr>
          <w:p w14:paraId="16FC91FC" w14:textId="77777777" w:rsidR="009D3437" w:rsidRPr="006B23EB" w:rsidRDefault="009D3437" w:rsidP="009D069B">
            <w:pPr>
              <w:jc w:val="center"/>
              <w:rPr>
                <w:b/>
                <w:sz w:val="16"/>
                <w:szCs w:val="16"/>
              </w:rPr>
            </w:pPr>
          </w:p>
        </w:tc>
        <w:tc>
          <w:tcPr>
            <w:tcW w:w="300" w:type="dxa"/>
            <w:shd w:val="clear" w:color="auto" w:fill="auto"/>
            <w:vAlign w:val="center"/>
          </w:tcPr>
          <w:p w14:paraId="72793F72" w14:textId="77777777" w:rsidR="009D3437" w:rsidRPr="006B23EB" w:rsidRDefault="009D3437" w:rsidP="009D069B">
            <w:pPr>
              <w:jc w:val="center"/>
              <w:rPr>
                <w:b/>
                <w:sz w:val="16"/>
                <w:szCs w:val="16"/>
              </w:rPr>
            </w:pPr>
          </w:p>
        </w:tc>
        <w:tc>
          <w:tcPr>
            <w:tcW w:w="300" w:type="dxa"/>
            <w:shd w:val="clear" w:color="auto" w:fill="auto"/>
            <w:vAlign w:val="center"/>
          </w:tcPr>
          <w:p w14:paraId="3083DC85" w14:textId="77777777" w:rsidR="009D3437" w:rsidRPr="006B23EB" w:rsidRDefault="009D3437" w:rsidP="009D069B">
            <w:pPr>
              <w:jc w:val="center"/>
              <w:rPr>
                <w:b/>
                <w:sz w:val="16"/>
                <w:szCs w:val="16"/>
              </w:rPr>
            </w:pPr>
          </w:p>
        </w:tc>
        <w:tc>
          <w:tcPr>
            <w:tcW w:w="300" w:type="dxa"/>
            <w:shd w:val="clear" w:color="auto" w:fill="auto"/>
            <w:vAlign w:val="center"/>
          </w:tcPr>
          <w:p w14:paraId="4DAFA791" w14:textId="77777777" w:rsidR="009D3437" w:rsidRPr="006B23EB" w:rsidRDefault="009D3437" w:rsidP="009D069B">
            <w:pPr>
              <w:jc w:val="center"/>
              <w:rPr>
                <w:b/>
                <w:sz w:val="16"/>
                <w:szCs w:val="16"/>
              </w:rPr>
            </w:pPr>
          </w:p>
        </w:tc>
        <w:tc>
          <w:tcPr>
            <w:tcW w:w="300" w:type="dxa"/>
            <w:shd w:val="clear" w:color="auto" w:fill="auto"/>
            <w:vAlign w:val="center"/>
          </w:tcPr>
          <w:p w14:paraId="66BC49EE" w14:textId="77777777" w:rsidR="009D3437" w:rsidRPr="006B23EB" w:rsidRDefault="009D3437" w:rsidP="009D069B">
            <w:pPr>
              <w:jc w:val="center"/>
              <w:rPr>
                <w:b/>
                <w:sz w:val="16"/>
                <w:szCs w:val="16"/>
              </w:rPr>
            </w:pPr>
          </w:p>
        </w:tc>
        <w:tc>
          <w:tcPr>
            <w:tcW w:w="300" w:type="dxa"/>
            <w:shd w:val="clear" w:color="auto" w:fill="auto"/>
            <w:vAlign w:val="center"/>
          </w:tcPr>
          <w:p w14:paraId="606D0AA6" w14:textId="77777777" w:rsidR="009D3437" w:rsidRPr="006B23EB" w:rsidRDefault="009D3437" w:rsidP="009D069B">
            <w:pPr>
              <w:jc w:val="center"/>
              <w:rPr>
                <w:b/>
                <w:sz w:val="16"/>
                <w:szCs w:val="16"/>
              </w:rPr>
            </w:pPr>
          </w:p>
        </w:tc>
        <w:tc>
          <w:tcPr>
            <w:tcW w:w="300" w:type="dxa"/>
            <w:shd w:val="clear" w:color="auto" w:fill="auto"/>
            <w:vAlign w:val="center"/>
          </w:tcPr>
          <w:p w14:paraId="523E5E51" w14:textId="77777777" w:rsidR="009D3437" w:rsidRPr="006B23EB" w:rsidRDefault="009D3437" w:rsidP="009D069B">
            <w:pPr>
              <w:jc w:val="center"/>
              <w:rPr>
                <w:b/>
                <w:sz w:val="16"/>
                <w:szCs w:val="16"/>
              </w:rPr>
            </w:pPr>
          </w:p>
        </w:tc>
        <w:tc>
          <w:tcPr>
            <w:tcW w:w="300" w:type="dxa"/>
            <w:shd w:val="clear" w:color="auto" w:fill="auto"/>
            <w:vAlign w:val="center"/>
          </w:tcPr>
          <w:p w14:paraId="3DB5255D" w14:textId="77777777" w:rsidR="009D3437" w:rsidRPr="006B23EB" w:rsidRDefault="009D3437" w:rsidP="009D069B">
            <w:pPr>
              <w:jc w:val="center"/>
              <w:rPr>
                <w:b/>
                <w:sz w:val="16"/>
                <w:szCs w:val="16"/>
              </w:rPr>
            </w:pPr>
          </w:p>
        </w:tc>
        <w:tc>
          <w:tcPr>
            <w:tcW w:w="300" w:type="dxa"/>
            <w:shd w:val="clear" w:color="auto" w:fill="auto"/>
            <w:vAlign w:val="center"/>
          </w:tcPr>
          <w:p w14:paraId="696735C0" w14:textId="77777777" w:rsidR="009D3437" w:rsidRPr="006B23EB" w:rsidRDefault="009D3437" w:rsidP="009D069B">
            <w:pPr>
              <w:jc w:val="center"/>
              <w:rPr>
                <w:b/>
                <w:sz w:val="16"/>
                <w:szCs w:val="16"/>
              </w:rPr>
            </w:pPr>
          </w:p>
        </w:tc>
        <w:tc>
          <w:tcPr>
            <w:tcW w:w="300" w:type="dxa"/>
            <w:shd w:val="clear" w:color="auto" w:fill="auto"/>
            <w:vAlign w:val="center"/>
          </w:tcPr>
          <w:p w14:paraId="37860634" w14:textId="77777777" w:rsidR="009D3437" w:rsidRPr="006B23EB" w:rsidRDefault="009D3437" w:rsidP="009D069B">
            <w:pPr>
              <w:jc w:val="center"/>
              <w:rPr>
                <w:b/>
                <w:sz w:val="16"/>
                <w:szCs w:val="16"/>
              </w:rPr>
            </w:pPr>
          </w:p>
        </w:tc>
        <w:tc>
          <w:tcPr>
            <w:tcW w:w="300" w:type="dxa"/>
            <w:shd w:val="clear" w:color="auto" w:fill="auto"/>
            <w:vAlign w:val="center"/>
          </w:tcPr>
          <w:p w14:paraId="2BA8D19B" w14:textId="77777777" w:rsidR="009D3437" w:rsidRPr="006B23EB" w:rsidRDefault="009D3437" w:rsidP="009D069B">
            <w:pPr>
              <w:jc w:val="center"/>
              <w:rPr>
                <w:b/>
                <w:sz w:val="16"/>
                <w:szCs w:val="16"/>
              </w:rPr>
            </w:pPr>
          </w:p>
        </w:tc>
        <w:tc>
          <w:tcPr>
            <w:tcW w:w="300" w:type="dxa"/>
            <w:shd w:val="clear" w:color="auto" w:fill="auto"/>
            <w:vAlign w:val="center"/>
          </w:tcPr>
          <w:p w14:paraId="067E038D" w14:textId="77777777" w:rsidR="009D3437" w:rsidRPr="006B23EB" w:rsidRDefault="009D3437" w:rsidP="009D069B">
            <w:pPr>
              <w:jc w:val="center"/>
              <w:rPr>
                <w:b/>
                <w:sz w:val="16"/>
                <w:szCs w:val="16"/>
              </w:rPr>
            </w:pPr>
          </w:p>
        </w:tc>
        <w:tc>
          <w:tcPr>
            <w:tcW w:w="300" w:type="dxa"/>
            <w:shd w:val="clear" w:color="auto" w:fill="auto"/>
            <w:vAlign w:val="center"/>
          </w:tcPr>
          <w:p w14:paraId="2B5ADC57" w14:textId="77777777" w:rsidR="009D3437" w:rsidRPr="006B23EB" w:rsidRDefault="009D3437" w:rsidP="009D069B">
            <w:pPr>
              <w:jc w:val="center"/>
              <w:rPr>
                <w:b/>
                <w:sz w:val="16"/>
                <w:szCs w:val="16"/>
              </w:rPr>
            </w:pPr>
          </w:p>
        </w:tc>
        <w:tc>
          <w:tcPr>
            <w:tcW w:w="300" w:type="dxa"/>
            <w:shd w:val="clear" w:color="auto" w:fill="auto"/>
            <w:vAlign w:val="center"/>
          </w:tcPr>
          <w:p w14:paraId="57C3BE36" w14:textId="77777777" w:rsidR="009D3437" w:rsidRPr="006B23EB" w:rsidRDefault="009D3437" w:rsidP="009D069B">
            <w:pPr>
              <w:jc w:val="center"/>
              <w:rPr>
                <w:b/>
                <w:sz w:val="16"/>
                <w:szCs w:val="16"/>
              </w:rPr>
            </w:pPr>
          </w:p>
        </w:tc>
        <w:tc>
          <w:tcPr>
            <w:tcW w:w="300" w:type="dxa"/>
            <w:shd w:val="clear" w:color="auto" w:fill="auto"/>
            <w:vAlign w:val="center"/>
          </w:tcPr>
          <w:p w14:paraId="0B64F7D6" w14:textId="77777777" w:rsidR="009D3437" w:rsidRPr="006B23EB" w:rsidRDefault="009D3437" w:rsidP="009D069B">
            <w:pPr>
              <w:jc w:val="center"/>
              <w:rPr>
                <w:b/>
                <w:sz w:val="16"/>
                <w:szCs w:val="16"/>
              </w:rPr>
            </w:pPr>
          </w:p>
        </w:tc>
        <w:tc>
          <w:tcPr>
            <w:tcW w:w="300" w:type="dxa"/>
            <w:shd w:val="clear" w:color="auto" w:fill="auto"/>
            <w:vAlign w:val="center"/>
          </w:tcPr>
          <w:p w14:paraId="3B84748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3774A30" w14:textId="77777777" w:rsidR="009D3437" w:rsidRPr="006B23EB" w:rsidRDefault="009D3437" w:rsidP="009D069B">
            <w:pPr>
              <w:jc w:val="center"/>
              <w:rPr>
                <w:b/>
                <w:sz w:val="16"/>
                <w:szCs w:val="16"/>
              </w:rPr>
            </w:pPr>
          </w:p>
        </w:tc>
        <w:tc>
          <w:tcPr>
            <w:tcW w:w="300" w:type="dxa"/>
            <w:shd w:val="clear" w:color="auto" w:fill="auto"/>
            <w:vAlign w:val="center"/>
          </w:tcPr>
          <w:p w14:paraId="726609E5"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F969D10"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01446DA" w14:textId="77777777" w:rsidR="009D3437" w:rsidRPr="006B23EB" w:rsidRDefault="009D3437" w:rsidP="009D069B">
            <w:pPr>
              <w:jc w:val="center"/>
              <w:rPr>
                <w:b/>
                <w:sz w:val="16"/>
                <w:szCs w:val="16"/>
              </w:rPr>
            </w:pPr>
          </w:p>
        </w:tc>
        <w:tc>
          <w:tcPr>
            <w:tcW w:w="300" w:type="dxa"/>
            <w:shd w:val="clear" w:color="auto" w:fill="auto"/>
            <w:vAlign w:val="center"/>
          </w:tcPr>
          <w:p w14:paraId="04EF037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063F59E" w14:textId="77777777" w:rsidR="009D3437" w:rsidRPr="006B23EB" w:rsidRDefault="009D3437" w:rsidP="009D069B">
            <w:pPr>
              <w:jc w:val="center"/>
              <w:rPr>
                <w:b/>
                <w:sz w:val="16"/>
                <w:szCs w:val="16"/>
              </w:rPr>
            </w:pPr>
          </w:p>
        </w:tc>
        <w:tc>
          <w:tcPr>
            <w:tcW w:w="300" w:type="dxa"/>
            <w:shd w:val="clear" w:color="auto" w:fill="auto"/>
            <w:vAlign w:val="center"/>
          </w:tcPr>
          <w:p w14:paraId="75D299FE"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2B6A9F2F" w14:textId="77777777" w:rsidR="009D3437" w:rsidRPr="006B23EB" w:rsidRDefault="009D3437" w:rsidP="009D069B">
            <w:pPr>
              <w:jc w:val="center"/>
              <w:rPr>
                <w:b/>
                <w:sz w:val="16"/>
                <w:szCs w:val="16"/>
              </w:rPr>
            </w:pPr>
          </w:p>
        </w:tc>
        <w:tc>
          <w:tcPr>
            <w:tcW w:w="354" w:type="dxa"/>
            <w:shd w:val="clear" w:color="auto" w:fill="auto"/>
            <w:vAlign w:val="center"/>
          </w:tcPr>
          <w:p w14:paraId="346995EE" w14:textId="77777777" w:rsidR="009D3437" w:rsidRPr="006B23EB" w:rsidRDefault="009D3437" w:rsidP="009D069B">
            <w:pPr>
              <w:jc w:val="center"/>
              <w:rPr>
                <w:b/>
                <w:sz w:val="16"/>
                <w:szCs w:val="16"/>
              </w:rPr>
            </w:pPr>
          </w:p>
        </w:tc>
        <w:tc>
          <w:tcPr>
            <w:tcW w:w="300" w:type="dxa"/>
            <w:shd w:val="clear" w:color="auto" w:fill="auto"/>
            <w:vAlign w:val="center"/>
          </w:tcPr>
          <w:p w14:paraId="51A9ACB8" w14:textId="77777777" w:rsidR="009D3437" w:rsidRPr="006B23EB" w:rsidRDefault="009D3437" w:rsidP="009D069B">
            <w:pPr>
              <w:jc w:val="center"/>
              <w:rPr>
                <w:b/>
                <w:sz w:val="16"/>
                <w:szCs w:val="16"/>
              </w:rPr>
            </w:pPr>
          </w:p>
        </w:tc>
        <w:tc>
          <w:tcPr>
            <w:tcW w:w="300" w:type="dxa"/>
            <w:shd w:val="clear" w:color="auto" w:fill="auto"/>
            <w:vAlign w:val="center"/>
          </w:tcPr>
          <w:p w14:paraId="7553DFD7" w14:textId="77777777" w:rsidR="009D3437" w:rsidRPr="006B23EB" w:rsidRDefault="009D3437" w:rsidP="009D069B">
            <w:pPr>
              <w:jc w:val="center"/>
              <w:rPr>
                <w:b/>
                <w:sz w:val="16"/>
                <w:szCs w:val="16"/>
              </w:rPr>
            </w:pPr>
          </w:p>
        </w:tc>
        <w:tc>
          <w:tcPr>
            <w:tcW w:w="300" w:type="dxa"/>
            <w:shd w:val="clear" w:color="auto" w:fill="auto"/>
            <w:vAlign w:val="center"/>
          </w:tcPr>
          <w:p w14:paraId="2DBF2282" w14:textId="77777777" w:rsidR="009D3437" w:rsidRPr="006B23EB" w:rsidRDefault="009D3437" w:rsidP="009D069B">
            <w:pPr>
              <w:jc w:val="center"/>
              <w:rPr>
                <w:b/>
                <w:sz w:val="16"/>
                <w:szCs w:val="16"/>
              </w:rPr>
            </w:pPr>
          </w:p>
        </w:tc>
        <w:tc>
          <w:tcPr>
            <w:tcW w:w="300" w:type="dxa"/>
            <w:shd w:val="clear" w:color="auto" w:fill="auto"/>
            <w:vAlign w:val="center"/>
          </w:tcPr>
          <w:p w14:paraId="189BA22E" w14:textId="77777777" w:rsidR="009D3437" w:rsidRPr="006B23EB" w:rsidRDefault="009D3437" w:rsidP="009D069B">
            <w:pPr>
              <w:jc w:val="center"/>
              <w:rPr>
                <w:b/>
                <w:sz w:val="16"/>
                <w:szCs w:val="16"/>
              </w:rPr>
            </w:pPr>
          </w:p>
        </w:tc>
        <w:tc>
          <w:tcPr>
            <w:tcW w:w="347" w:type="dxa"/>
            <w:vAlign w:val="center"/>
          </w:tcPr>
          <w:p w14:paraId="25A98718" w14:textId="77777777" w:rsidR="009D3437" w:rsidRPr="006B23EB" w:rsidRDefault="009D3437" w:rsidP="009D069B">
            <w:pPr>
              <w:jc w:val="center"/>
              <w:rPr>
                <w:b/>
                <w:sz w:val="16"/>
                <w:szCs w:val="16"/>
              </w:rPr>
            </w:pPr>
          </w:p>
        </w:tc>
        <w:tc>
          <w:tcPr>
            <w:tcW w:w="300" w:type="dxa"/>
            <w:shd w:val="clear" w:color="auto" w:fill="auto"/>
            <w:vAlign w:val="center"/>
          </w:tcPr>
          <w:p w14:paraId="73B06906" w14:textId="77777777" w:rsidR="009D3437" w:rsidRPr="006B23EB" w:rsidRDefault="009D3437" w:rsidP="009D069B">
            <w:pPr>
              <w:jc w:val="center"/>
              <w:rPr>
                <w:b/>
                <w:sz w:val="16"/>
                <w:szCs w:val="16"/>
              </w:rPr>
            </w:pPr>
          </w:p>
        </w:tc>
        <w:tc>
          <w:tcPr>
            <w:tcW w:w="300" w:type="dxa"/>
            <w:shd w:val="clear" w:color="auto" w:fill="auto"/>
            <w:vAlign w:val="center"/>
          </w:tcPr>
          <w:p w14:paraId="51BA0C0E" w14:textId="77777777" w:rsidR="009D3437" w:rsidRPr="006B23EB" w:rsidRDefault="009D3437" w:rsidP="009D069B">
            <w:pPr>
              <w:jc w:val="center"/>
              <w:rPr>
                <w:b/>
                <w:sz w:val="16"/>
                <w:szCs w:val="16"/>
              </w:rPr>
            </w:pPr>
          </w:p>
        </w:tc>
        <w:tc>
          <w:tcPr>
            <w:tcW w:w="300" w:type="dxa"/>
            <w:shd w:val="clear" w:color="auto" w:fill="auto"/>
            <w:vAlign w:val="center"/>
          </w:tcPr>
          <w:p w14:paraId="696D5F1B" w14:textId="77777777" w:rsidR="009D3437" w:rsidRPr="006B23EB" w:rsidRDefault="009D3437" w:rsidP="009D069B">
            <w:pPr>
              <w:jc w:val="center"/>
              <w:rPr>
                <w:b/>
                <w:sz w:val="16"/>
                <w:szCs w:val="16"/>
              </w:rPr>
            </w:pPr>
          </w:p>
        </w:tc>
        <w:tc>
          <w:tcPr>
            <w:tcW w:w="300" w:type="dxa"/>
            <w:shd w:val="clear" w:color="auto" w:fill="auto"/>
            <w:vAlign w:val="center"/>
          </w:tcPr>
          <w:p w14:paraId="23E68FD6" w14:textId="77777777" w:rsidR="009D3437" w:rsidRPr="006B23EB" w:rsidRDefault="009D3437" w:rsidP="009D069B">
            <w:pPr>
              <w:jc w:val="center"/>
              <w:rPr>
                <w:b/>
                <w:sz w:val="16"/>
                <w:szCs w:val="16"/>
              </w:rPr>
            </w:pPr>
            <w:r w:rsidRPr="006B23EB">
              <w:rPr>
                <w:b/>
                <w:sz w:val="16"/>
                <w:szCs w:val="16"/>
              </w:rPr>
              <w:t>+</w:t>
            </w:r>
          </w:p>
        </w:tc>
      </w:tr>
      <w:tr w:rsidR="009D3437" w:rsidRPr="006B23EB" w14:paraId="5B386FE4" w14:textId="77777777" w:rsidTr="009D069B">
        <w:trPr>
          <w:trHeight w:val="284"/>
          <w:jc w:val="center"/>
        </w:trPr>
        <w:tc>
          <w:tcPr>
            <w:tcW w:w="421" w:type="dxa"/>
            <w:vMerge/>
            <w:shd w:val="clear" w:color="auto" w:fill="auto"/>
            <w:vAlign w:val="center"/>
          </w:tcPr>
          <w:p w14:paraId="3CB39A07" w14:textId="77777777" w:rsidR="009D3437" w:rsidRPr="006B23EB" w:rsidRDefault="009D3437" w:rsidP="009D069B">
            <w:pPr>
              <w:jc w:val="center"/>
              <w:rPr>
                <w:sz w:val="16"/>
                <w:szCs w:val="16"/>
              </w:rPr>
            </w:pPr>
          </w:p>
        </w:tc>
        <w:tc>
          <w:tcPr>
            <w:tcW w:w="528" w:type="dxa"/>
            <w:shd w:val="clear" w:color="auto" w:fill="auto"/>
          </w:tcPr>
          <w:p w14:paraId="5128D0E3" w14:textId="77777777" w:rsidR="009D3437" w:rsidRPr="006B23EB" w:rsidRDefault="009D3437" w:rsidP="009D069B">
            <w:pPr>
              <w:jc w:val="center"/>
              <w:rPr>
                <w:sz w:val="14"/>
                <w:szCs w:val="14"/>
              </w:rPr>
            </w:pPr>
            <w:r w:rsidRPr="006B23EB">
              <w:rPr>
                <w:sz w:val="14"/>
                <w:szCs w:val="14"/>
              </w:rPr>
              <w:t>РН</w:t>
            </w:r>
          </w:p>
          <w:p w14:paraId="25E28635" w14:textId="77777777" w:rsidR="009D3437" w:rsidRPr="006B23EB" w:rsidRDefault="009D3437" w:rsidP="009D069B">
            <w:pPr>
              <w:jc w:val="center"/>
              <w:rPr>
                <w:sz w:val="14"/>
                <w:szCs w:val="14"/>
              </w:rPr>
            </w:pPr>
            <w:r w:rsidRPr="006B23EB">
              <w:rPr>
                <w:sz w:val="14"/>
                <w:szCs w:val="14"/>
              </w:rPr>
              <w:t>14</w:t>
            </w:r>
          </w:p>
        </w:tc>
        <w:tc>
          <w:tcPr>
            <w:tcW w:w="301" w:type="dxa"/>
            <w:shd w:val="clear" w:color="auto" w:fill="auto"/>
            <w:vAlign w:val="center"/>
          </w:tcPr>
          <w:p w14:paraId="7E436EC0" w14:textId="77777777" w:rsidR="009D3437" w:rsidRPr="006B23EB" w:rsidRDefault="009D3437" w:rsidP="009D069B">
            <w:pPr>
              <w:jc w:val="center"/>
              <w:rPr>
                <w:b/>
                <w:sz w:val="16"/>
                <w:szCs w:val="16"/>
              </w:rPr>
            </w:pPr>
          </w:p>
        </w:tc>
        <w:tc>
          <w:tcPr>
            <w:tcW w:w="301" w:type="dxa"/>
            <w:shd w:val="clear" w:color="auto" w:fill="auto"/>
            <w:vAlign w:val="center"/>
          </w:tcPr>
          <w:p w14:paraId="7BFCB13C" w14:textId="77777777" w:rsidR="009D3437" w:rsidRPr="006B23EB" w:rsidRDefault="009D3437" w:rsidP="009D069B">
            <w:pPr>
              <w:jc w:val="center"/>
              <w:rPr>
                <w:b/>
                <w:sz w:val="16"/>
                <w:szCs w:val="16"/>
              </w:rPr>
            </w:pPr>
          </w:p>
        </w:tc>
        <w:tc>
          <w:tcPr>
            <w:tcW w:w="301" w:type="dxa"/>
            <w:shd w:val="clear" w:color="auto" w:fill="auto"/>
            <w:vAlign w:val="center"/>
          </w:tcPr>
          <w:p w14:paraId="282843CF" w14:textId="77777777" w:rsidR="009D3437" w:rsidRPr="006B23EB" w:rsidRDefault="009D3437" w:rsidP="009D069B">
            <w:pPr>
              <w:jc w:val="center"/>
              <w:rPr>
                <w:b/>
                <w:sz w:val="16"/>
                <w:szCs w:val="16"/>
              </w:rPr>
            </w:pPr>
          </w:p>
        </w:tc>
        <w:tc>
          <w:tcPr>
            <w:tcW w:w="301" w:type="dxa"/>
            <w:shd w:val="clear" w:color="auto" w:fill="auto"/>
            <w:vAlign w:val="center"/>
          </w:tcPr>
          <w:p w14:paraId="2BBE1D2A" w14:textId="77777777" w:rsidR="009D3437" w:rsidRPr="006B23EB" w:rsidRDefault="009D3437" w:rsidP="009D069B">
            <w:pPr>
              <w:jc w:val="center"/>
              <w:rPr>
                <w:b/>
                <w:sz w:val="16"/>
                <w:szCs w:val="16"/>
              </w:rPr>
            </w:pPr>
          </w:p>
        </w:tc>
        <w:tc>
          <w:tcPr>
            <w:tcW w:w="301" w:type="dxa"/>
            <w:shd w:val="clear" w:color="auto" w:fill="auto"/>
            <w:vAlign w:val="center"/>
          </w:tcPr>
          <w:p w14:paraId="37719A3E" w14:textId="77777777" w:rsidR="009D3437" w:rsidRPr="006B23EB" w:rsidRDefault="009D3437" w:rsidP="009D069B">
            <w:pPr>
              <w:jc w:val="center"/>
              <w:rPr>
                <w:b/>
                <w:sz w:val="16"/>
                <w:szCs w:val="16"/>
              </w:rPr>
            </w:pPr>
          </w:p>
        </w:tc>
        <w:tc>
          <w:tcPr>
            <w:tcW w:w="301" w:type="dxa"/>
            <w:shd w:val="clear" w:color="auto" w:fill="auto"/>
            <w:vAlign w:val="center"/>
          </w:tcPr>
          <w:p w14:paraId="1C370907" w14:textId="77777777" w:rsidR="009D3437" w:rsidRPr="006B23EB" w:rsidRDefault="009D3437" w:rsidP="009D069B">
            <w:pPr>
              <w:jc w:val="center"/>
              <w:rPr>
                <w:b/>
                <w:sz w:val="16"/>
                <w:szCs w:val="16"/>
              </w:rPr>
            </w:pPr>
          </w:p>
        </w:tc>
        <w:tc>
          <w:tcPr>
            <w:tcW w:w="301" w:type="dxa"/>
            <w:shd w:val="clear" w:color="auto" w:fill="auto"/>
            <w:vAlign w:val="center"/>
          </w:tcPr>
          <w:p w14:paraId="0662167B" w14:textId="77777777" w:rsidR="009D3437" w:rsidRPr="006B23EB" w:rsidRDefault="009D3437" w:rsidP="009D069B">
            <w:pPr>
              <w:jc w:val="center"/>
              <w:rPr>
                <w:b/>
                <w:sz w:val="16"/>
                <w:szCs w:val="16"/>
              </w:rPr>
            </w:pPr>
          </w:p>
        </w:tc>
        <w:tc>
          <w:tcPr>
            <w:tcW w:w="301" w:type="dxa"/>
            <w:shd w:val="clear" w:color="auto" w:fill="auto"/>
            <w:vAlign w:val="center"/>
          </w:tcPr>
          <w:p w14:paraId="7C05245A" w14:textId="77777777" w:rsidR="009D3437" w:rsidRPr="006B23EB" w:rsidRDefault="009D3437" w:rsidP="009D069B">
            <w:pPr>
              <w:jc w:val="center"/>
              <w:rPr>
                <w:b/>
                <w:sz w:val="16"/>
                <w:szCs w:val="16"/>
              </w:rPr>
            </w:pPr>
          </w:p>
        </w:tc>
        <w:tc>
          <w:tcPr>
            <w:tcW w:w="301" w:type="dxa"/>
            <w:shd w:val="clear" w:color="auto" w:fill="auto"/>
            <w:vAlign w:val="center"/>
          </w:tcPr>
          <w:p w14:paraId="6C508F52" w14:textId="77777777" w:rsidR="009D3437" w:rsidRPr="006B23EB" w:rsidRDefault="009D3437" w:rsidP="009D069B">
            <w:pPr>
              <w:jc w:val="center"/>
              <w:rPr>
                <w:b/>
                <w:sz w:val="16"/>
                <w:szCs w:val="16"/>
              </w:rPr>
            </w:pPr>
          </w:p>
        </w:tc>
        <w:tc>
          <w:tcPr>
            <w:tcW w:w="301" w:type="dxa"/>
            <w:shd w:val="clear" w:color="auto" w:fill="auto"/>
            <w:vAlign w:val="center"/>
          </w:tcPr>
          <w:p w14:paraId="69973C17" w14:textId="77777777" w:rsidR="009D3437" w:rsidRPr="006B23EB" w:rsidRDefault="009D3437" w:rsidP="009D069B">
            <w:pPr>
              <w:jc w:val="center"/>
              <w:rPr>
                <w:b/>
                <w:sz w:val="16"/>
                <w:szCs w:val="16"/>
              </w:rPr>
            </w:pPr>
          </w:p>
        </w:tc>
        <w:tc>
          <w:tcPr>
            <w:tcW w:w="301" w:type="dxa"/>
            <w:shd w:val="clear" w:color="auto" w:fill="auto"/>
            <w:vAlign w:val="center"/>
          </w:tcPr>
          <w:p w14:paraId="69E92F92" w14:textId="77777777" w:rsidR="009D3437" w:rsidRPr="006B23EB" w:rsidRDefault="009D3437" w:rsidP="009D069B">
            <w:pPr>
              <w:jc w:val="center"/>
              <w:rPr>
                <w:b/>
                <w:sz w:val="16"/>
                <w:szCs w:val="16"/>
              </w:rPr>
            </w:pPr>
          </w:p>
        </w:tc>
        <w:tc>
          <w:tcPr>
            <w:tcW w:w="301" w:type="dxa"/>
            <w:shd w:val="clear" w:color="auto" w:fill="auto"/>
            <w:vAlign w:val="center"/>
          </w:tcPr>
          <w:p w14:paraId="31D2DF7D" w14:textId="77777777" w:rsidR="009D3437" w:rsidRPr="006B23EB" w:rsidRDefault="009D3437" w:rsidP="009D069B">
            <w:pPr>
              <w:jc w:val="center"/>
              <w:rPr>
                <w:b/>
                <w:sz w:val="16"/>
                <w:szCs w:val="16"/>
              </w:rPr>
            </w:pPr>
          </w:p>
        </w:tc>
        <w:tc>
          <w:tcPr>
            <w:tcW w:w="300" w:type="dxa"/>
            <w:shd w:val="clear" w:color="auto" w:fill="auto"/>
            <w:vAlign w:val="center"/>
          </w:tcPr>
          <w:p w14:paraId="01D48406" w14:textId="77777777" w:rsidR="009D3437" w:rsidRPr="006B23EB" w:rsidRDefault="009D3437" w:rsidP="009D069B">
            <w:pPr>
              <w:jc w:val="center"/>
              <w:rPr>
                <w:b/>
                <w:sz w:val="16"/>
                <w:szCs w:val="16"/>
              </w:rPr>
            </w:pPr>
          </w:p>
        </w:tc>
        <w:tc>
          <w:tcPr>
            <w:tcW w:w="300" w:type="dxa"/>
            <w:shd w:val="clear" w:color="auto" w:fill="auto"/>
            <w:vAlign w:val="center"/>
          </w:tcPr>
          <w:p w14:paraId="50D983D7" w14:textId="77777777" w:rsidR="009D3437" w:rsidRPr="006B23EB" w:rsidRDefault="009D3437" w:rsidP="009D069B">
            <w:pPr>
              <w:jc w:val="center"/>
              <w:rPr>
                <w:b/>
                <w:sz w:val="16"/>
                <w:szCs w:val="16"/>
              </w:rPr>
            </w:pPr>
          </w:p>
        </w:tc>
        <w:tc>
          <w:tcPr>
            <w:tcW w:w="300" w:type="dxa"/>
            <w:shd w:val="clear" w:color="auto" w:fill="auto"/>
            <w:vAlign w:val="center"/>
          </w:tcPr>
          <w:p w14:paraId="43A3A8A6" w14:textId="77777777" w:rsidR="009D3437" w:rsidRPr="006B23EB" w:rsidRDefault="009D3437" w:rsidP="009D069B">
            <w:pPr>
              <w:jc w:val="center"/>
              <w:rPr>
                <w:b/>
                <w:sz w:val="16"/>
                <w:szCs w:val="16"/>
              </w:rPr>
            </w:pPr>
          </w:p>
        </w:tc>
        <w:tc>
          <w:tcPr>
            <w:tcW w:w="300" w:type="dxa"/>
            <w:shd w:val="clear" w:color="auto" w:fill="auto"/>
            <w:vAlign w:val="center"/>
          </w:tcPr>
          <w:p w14:paraId="7889B51A" w14:textId="77777777" w:rsidR="009D3437" w:rsidRPr="006B23EB" w:rsidRDefault="009D3437" w:rsidP="009D069B">
            <w:pPr>
              <w:jc w:val="center"/>
              <w:rPr>
                <w:b/>
                <w:sz w:val="16"/>
                <w:szCs w:val="16"/>
              </w:rPr>
            </w:pPr>
          </w:p>
        </w:tc>
        <w:tc>
          <w:tcPr>
            <w:tcW w:w="300" w:type="dxa"/>
            <w:shd w:val="clear" w:color="auto" w:fill="auto"/>
            <w:vAlign w:val="center"/>
          </w:tcPr>
          <w:p w14:paraId="55F5AD9D" w14:textId="77777777" w:rsidR="009D3437" w:rsidRPr="006B23EB" w:rsidRDefault="009D3437" w:rsidP="009D069B">
            <w:pPr>
              <w:jc w:val="center"/>
              <w:rPr>
                <w:b/>
                <w:sz w:val="16"/>
                <w:szCs w:val="16"/>
              </w:rPr>
            </w:pPr>
          </w:p>
        </w:tc>
        <w:tc>
          <w:tcPr>
            <w:tcW w:w="300" w:type="dxa"/>
            <w:shd w:val="clear" w:color="auto" w:fill="auto"/>
            <w:vAlign w:val="center"/>
          </w:tcPr>
          <w:p w14:paraId="4D1253F3" w14:textId="77777777" w:rsidR="009D3437" w:rsidRPr="006B23EB" w:rsidRDefault="009D3437" w:rsidP="009D069B">
            <w:pPr>
              <w:jc w:val="center"/>
              <w:rPr>
                <w:b/>
                <w:sz w:val="16"/>
                <w:szCs w:val="16"/>
              </w:rPr>
            </w:pPr>
          </w:p>
        </w:tc>
        <w:tc>
          <w:tcPr>
            <w:tcW w:w="300" w:type="dxa"/>
            <w:shd w:val="clear" w:color="auto" w:fill="auto"/>
            <w:vAlign w:val="center"/>
          </w:tcPr>
          <w:p w14:paraId="532B6B0A" w14:textId="77777777" w:rsidR="009D3437" w:rsidRPr="006B23EB" w:rsidRDefault="009D3437" w:rsidP="009D069B">
            <w:pPr>
              <w:jc w:val="center"/>
              <w:rPr>
                <w:b/>
                <w:sz w:val="16"/>
                <w:szCs w:val="16"/>
              </w:rPr>
            </w:pPr>
          </w:p>
        </w:tc>
        <w:tc>
          <w:tcPr>
            <w:tcW w:w="300" w:type="dxa"/>
            <w:shd w:val="clear" w:color="auto" w:fill="auto"/>
            <w:vAlign w:val="center"/>
          </w:tcPr>
          <w:p w14:paraId="43B64FB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41C638A" w14:textId="77777777" w:rsidR="009D3437" w:rsidRPr="006B23EB" w:rsidRDefault="009D3437" w:rsidP="009D069B">
            <w:pPr>
              <w:jc w:val="center"/>
              <w:rPr>
                <w:b/>
                <w:sz w:val="16"/>
                <w:szCs w:val="16"/>
              </w:rPr>
            </w:pPr>
          </w:p>
        </w:tc>
        <w:tc>
          <w:tcPr>
            <w:tcW w:w="300" w:type="dxa"/>
            <w:shd w:val="clear" w:color="auto" w:fill="auto"/>
            <w:vAlign w:val="center"/>
          </w:tcPr>
          <w:p w14:paraId="102372FD" w14:textId="77777777" w:rsidR="009D3437" w:rsidRPr="006B23EB" w:rsidRDefault="009D3437" w:rsidP="009D069B">
            <w:pPr>
              <w:jc w:val="center"/>
              <w:rPr>
                <w:b/>
                <w:sz w:val="16"/>
                <w:szCs w:val="16"/>
              </w:rPr>
            </w:pPr>
          </w:p>
        </w:tc>
        <w:tc>
          <w:tcPr>
            <w:tcW w:w="300" w:type="dxa"/>
            <w:shd w:val="clear" w:color="auto" w:fill="auto"/>
            <w:vAlign w:val="center"/>
          </w:tcPr>
          <w:p w14:paraId="3AFEFCD2" w14:textId="77777777" w:rsidR="009D3437" w:rsidRPr="006B23EB" w:rsidRDefault="009D3437" w:rsidP="009D069B">
            <w:pPr>
              <w:jc w:val="center"/>
              <w:rPr>
                <w:b/>
                <w:sz w:val="16"/>
                <w:szCs w:val="16"/>
              </w:rPr>
            </w:pPr>
          </w:p>
        </w:tc>
        <w:tc>
          <w:tcPr>
            <w:tcW w:w="300" w:type="dxa"/>
            <w:shd w:val="clear" w:color="auto" w:fill="auto"/>
            <w:vAlign w:val="center"/>
          </w:tcPr>
          <w:p w14:paraId="6335E4DF" w14:textId="77777777" w:rsidR="009D3437" w:rsidRPr="006B23EB" w:rsidRDefault="009D3437" w:rsidP="009D069B">
            <w:pPr>
              <w:jc w:val="center"/>
              <w:rPr>
                <w:b/>
                <w:sz w:val="16"/>
                <w:szCs w:val="16"/>
              </w:rPr>
            </w:pPr>
          </w:p>
        </w:tc>
        <w:tc>
          <w:tcPr>
            <w:tcW w:w="300" w:type="dxa"/>
            <w:shd w:val="clear" w:color="auto" w:fill="auto"/>
            <w:vAlign w:val="center"/>
          </w:tcPr>
          <w:p w14:paraId="259A1E06" w14:textId="77777777" w:rsidR="009D3437" w:rsidRPr="006B23EB" w:rsidRDefault="009D3437" w:rsidP="009D069B">
            <w:pPr>
              <w:jc w:val="center"/>
              <w:rPr>
                <w:b/>
                <w:sz w:val="16"/>
                <w:szCs w:val="16"/>
              </w:rPr>
            </w:pPr>
          </w:p>
        </w:tc>
        <w:tc>
          <w:tcPr>
            <w:tcW w:w="300" w:type="dxa"/>
            <w:shd w:val="clear" w:color="auto" w:fill="auto"/>
            <w:vAlign w:val="center"/>
          </w:tcPr>
          <w:p w14:paraId="247E8BF2" w14:textId="77777777" w:rsidR="009D3437" w:rsidRPr="006B23EB" w:rsidRDefault="009D3437" w:rsidP="009D069B">
            <w:pPr>
              <w:jc w:val="center"/>
              <w:rPr>
                <w:b/>
                <w:sz w:val="16"/>
                <w:szCs w:val="16"/>
              </w:rPr>
            </w:pPr>
          </w:p>
        </w:tc>
        <w:tc>
          <w:tcPr>
            <w:tcW w:w="300" w:type="dxa"/>
            <w:shd w:val="clear" w:color="auto" w:fill="auto"/>
            <w:vAlign w:val="center"/>
          </w:tcPr>
          <w:p w14:paraId="25CB8C7F" w14:textId="77777777" w:rsidR="009D3437" w:rsidRPr="006B23EB" w:rsidRDefault="009D3437" w:rsidP="009D069B">
            <w:pPr>
              <w:jc w:val="center"/>
              <w:rPr>
                <w:b/>
                <w:sz w:val="16"/>
                <w:szCs w:val="16"/>
              </w:rPr>
            </w:pPr>
          </w:p>
        </w:tc>
        <w:tc>
          <w:tcPr>
            <w:tcW w:w="300" w:type="dxa"/>
            <w:shd w:val="clear" w:color="auto" w:fill="auto"/>
            <w:vAlign w:val="center"/>
          </w:tcPr>
          <w:p w14:paraId="0CD9A5DA" w14:textId="77777777" w:rsidR="009D3437" w:rsidRPr="006B23EB" w:rsidRDefault="009D3437" w:rsidP="009D069B">
            <w:pPr>
              <w:jc w:val="center"/>
              <w:rPr>
                <w:b/>
                <w:sz w:val="16"/>
                <w:szCs w:val="16"/>
              </w:rPr>
            </w:pPr>
          </w:p>
        </w:tc>
        <w:tc>
          <w:tcPr>
            <w:tcW w:w="300" w:type="dxa"/>
            <w:shd w:val="clear" w:color="auto" w:fill="auto"/>
            <w:vAlign w:val="center"/>
          </w:tcPr>
          <w:p w14:paraId="14BC5B23"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901175F" w14:textId="77777777" w:rsidR="009D3437" w:rsidRPr="006B23EB" w:rsidRDefault="009D3437" w:rsidP="009D069B">
            <w:pPr>
              <w:jc w:val="center"/>
              <w:rPr>
                <w:b/>
                <w:sz w:val="16"/>
                <w:szCs w:val="16"/>
              </w:rPr>
            </w:pPr>
          </w:p>
        </w:tc>
        <w:tc>
          <w:tcPr>
            <w:tcW w:w="300" w:type="dxa"/>
            <w:shd w:val="clear" w:color="auto" w:fill="auto"/>
            <w:vAlign w:val="center"/>
          </w:tcPr>
          <w:p w14:paraId="59EA6031" w14:textId="77777777" w:rsidR="009D3437" w:rsidRPr="006B23EB" w:rsidRDefault="009D3437" w:rsidP="009D069B">
            <w:pPr>
              <w:jc w:val="center"/>
              <w:rPr>
                <w:b/>
                <w:sz w:val="16"/>
                <w:szCs w:val="16"/>
              </w:rPr>
            </w:pPr>
          </w:p>
        </w:tc>
        <w:tc>
          <w:tcPr>
            <w:tcW w:w="300" w:type="dxa"/>
            <w:shd w:val="clear" w:color="auto" w:fill="auto"/>
            <w:vAlign w:val="center"/>
          </w:tcPr>
          <w:p w14:paraId="0F7918FC" w14:textId="77777777" w:rsidR="009D3437" w:rsidRPr="006B23EB" w:rsidRDefault="009D3437" w:rsidP="009D069B">
            <w:pPr>
              <w:jc w:val="center"/>
              <w:rPr>
                <w:b/>
                <w:sz w:val="16"/>
                <w:szCs w:val="16"/>
              </w:rPr>
            </w:pPr>
          </w:p>
        </w:tc>
        <w:tc>
          <w:tcPr>
            <w:tcW w:w="300" w:type="dxa"/>
            <w:shd w:val="clear" w:color="auto" w:fill="auto"/>
            <w:vAlign w:val="center"/>
          </w:tcPr>
          <w:p w14:paraId="33C04594" w14:textId="77777777" w:rsidR="009D3437" w:rsidRPr="006B23EB" w:rsidRDefault="009D3437" w:rsidP="009D069B">
            <w:pPr>
              <w:jc w:val="center"/>
              <w:rPr>
                <w:b/>
                <w:sz w:val="16"/>
                <w:szCs w:val="16"/>
              </w:rPr>
            </w:pPr>
          </w:p>
        </w:tc>
        <w:tc>
          <w:tcPr>
            <w:tcW w:w="300" w:type="dxa"/>
            <w:shd w:val="clear" w:color="auto" w:fill="auto"/>
            <w:vAlign w:val="center"/>
          </w:tcPr>
          <w:p w14:paraId="723A03EC" w14:textId="77777777" w:rsidR="009D3437" w:rsidRPr="006B23EB" w:rsidRDefault="009D3437" w:rsidP="009D069B">
            <w:pPr>
              <w:jc w:val="center"/>
              <w:rPr>
                <w:b/>
                <w:sz w:val="16"/>
                <w:szCs w:val="16"/>
              </w:rPr>
            </w:pPr>
          </w:p>
        </w:tc>
        <w:tc>
          <w:tcPr>
            <w:tcW w:w="300" w:type="dxa"/>
            <w:shd w:val="clear" w:color="auto" w:fill="auto"/>
            <w:vAlign w:val="center"/>
          </w:tcPr>
          <w:p w14:paraId="36B567AD" w14:textId="77777777" w:rsidR="009D3437" w:rsidRPr="006B23EB" w:rsidRDefault="009D3437" w:rsidP="009D069B">
            <w:pPr>
              <w:jc w:val="center"/>
              <w:rPr>
                <w:b/>
                <w:sz w:val="16"/>
                <w:szCs w:val="16"/>
              </w:rPr>
            </w:pPr>
          </w:p>
        </w:tc>
        <w:tc>
          <w:tcPr>
            <w:tcW w:w="354" w:type="dxa"/>
            <w:shd w:val="clear" w:color="auto" w:fill="auto"/>
            <w:vAlign w:val="center"/>
          </w:tcPr>
          <w:p w14:paraId="685723E6" w14:textId="77777777" w:rsidR="009D3437" w:rsidRPr="006B23EB" w:rsidRDefault="009D3437" w:rsidP="009D069B">
            <w:pPr>
              <w:jc w:val="center"/>
              <w:rPr>
                <w:b/>
                <w:sz w:val="16"/>
                <w:szCs w:val="16"/>
              </w:rPr>
            </w:pPr>
          </w:p>
        </w:tc>
        <w:tc>
          <w:tcPr>
            <w:tcW w:w="300" w:type="dxa"/>
            <w:shd w:val="clear" w:color="auto" w:fill="auto"/>
            <w:vAlign w:val="center"/>
          </w:tcPr>
          <w:p w14:paraId="72091667" w14:textId="77777777" w:rsidR="009D3437" w:rsidRPr="006B23EB" w:rsidRDefault="009D3437" w:rsidP="009D069B">
            <w:pPr>
              <w:jc w:val="center"/>
              <w:rPr>
                <w:b/>
                <w:sz w:val="16"/>
                <w:szCs w:val="16"/>
              </w:rPr>
            </w:pPr>
          </w:p>
        </w:tc>
        <w:tc>
          <w:tcPr>
            <w:tcW w:w="300" w:type="dxa"/>
            <w:shd w:val="clear" w:color="auto" w:fill="auto"/>
            <w:vAlign w:val="center"/>
          </w:tcPr>
          <w:p w14:paraId="61AD642D" w14:textId="77777777" w:rsidR="009D3437" w:rsidRPr="006B23EB" w:rsidRDefault="009D3437" w:rsidP="009D069B">
            <w:pPr>
              <w:jc w:val="center"/>
              <w:rPr>
                <w:b/>
                <w:sz w:val="16"/>
                <w:szCs w:val="16"/>
              </w:rPr>
            </w:pPr>
          </w:p>
        </w:tc>
        <w:tc>
          <w:tcPr>
            <w:tcW w:w="300" w:type="dxa"/>
            <w:shd w:val="clear" w:color="auto" w:fill="auto"/>
            <w:vAlign w:val="center"/>
          </w:tcPr>
          <w:p w14:paraId="53E90ECD" w14:textId="77777777" w:rsidR="009D3437" w:rsidRPr="006B23EB" w:rsidRDefault="009D3437" w:rsidP="009D069B">
            <w:pPr>
              <w:jc w:val="center"/>
              <w:rPr>
                <w:b/>
                <w:sz w:val="16"/>
                <w:szCs w:val="16"/>
              </w:rPr>
            </w:pPr>
          </w:p>
        </w:tc>
        <w:tc>
          <w:tcPr>
            <w:tcW w:w="300" w:type="dxa"/>
            <w:shd w:val="clear" w:color="auto" w:fill="auto"/>
            <w:vAlign w:val="center"/>
          </w:tcPr>
          <w:p w14:paraId="2EE9C35D" w14:textId="77777777" w:rsidR="009D3437" w:rsidRPr="006B23EB" w:rsidRDefault="009D3437" w:rsidP="009D069B">
            <w:pPr>
              <w:jc w:val="center"/>
              <w:rPr>
                <w:b/>
                <w:sz w:val="16"/>
                <w:szCs w:val="16"/>
              </w:rPr>
            </w:pPr>
          </w:p>
        </w:tc>
        <w:tc>
          <w:tcPr>
            <w:tcW w:w="347" w:type="dxa"/>
            <w:vAlign w:val="center"/>
          </w:tcPr>
          <w:p w14:paraId="58F8880C" w14:textId="77777777" w:rsidR="009D3437" w:rsidRPr="006B23EB" w:rsidRDefault="009D3437" w:rsidP="009D069B">
            <w:pPr>
              <w:jc w:val="center"/>
              <w:rPr>
                <w:b/>
                <w:sz w:val="16"/>
                <w:szCs w:val="16"/>
              </w:rPr>
            </w:pPr>
          </w:p>
        </w:tc>
        <w:tc>
          <w:tcPr>
            <w:tcW w:w="300" w:type="dxa"/>
            <w:shd w:val="clear" w:color="auto" w:fill="auto"/>
            <w:vAlign w:val="center"/>
          </w:tcPr>
          <w:p w14:paraId="51881637" w14:textId="77777777" w:rsidR="009D3437" w:rsidRPr="006B23EB" w:rsidRDefault="009D3437" w:rsidP="009D069B">
            <w:pPr>
              <w:jc w:val="center"/>
              <w:rPr>
                <w:b/>
                <w:sz w:val="16"/>
                <w:szCs w:val="16"/>
              </w:rPr>
            </w:pPr>
          </w:p>
        </w:tc>
        <w:tc>
          <w:tcPr>
            <w:tcW w:w="300" w:type="dxa"/>
            <w:shd w:val="clear" w:color="auto" w:fill="auto"/>
            <w:vAlign w:val="center"/>
          </w:tcPr>
          <w:p w14:paraId="6CC91E5C" w14:textId="77777777" w:rsidR="009D3437" w:rsidRPr="006B23EB" w:rsidRDefault="009D3437" w:rsidP="009D069B">
            <w:pPr>
              <w:jc w:val="center"/>
              <w:rPr>
                <w:b/>
                <w:sz w:val="16"/>
                <w:szCs w:val="16"/>
              </w:rPr>
            </w:pPr>
          </w:p>
        </w:tc>
        <w:tc>
          <w:tcPr>
            <w:tcW w:w="300" w:type="dxa"/>
            <w:shd w:val="clear" w:color="auto" w:fill="auto"/>
            <w:vAlign w:val="center"/>
          </w:tcPr>
          <w:p w14:paraId="7A9E9C37" w14:textId="77777777" w:rsidR="009D3437" w:rsidRPr="006B23EB" w:rsidRDefault="009D3437" w:rsidP="009D069B">
            <w:pPr>
              <w:jc w:val="center"/>
              <w:rPr>
                <w:b/>
                <w:sz w:val="16"/>
                <w:szCs w:val="16"/>
              </w:rPr>
            </w:pPr>
          </w:p>
        </w:tc>
        <w:tc>
          <w:tcPr>
            <w:tcW w:w="300" w:type="dxa"/>
            <w:shd w:val="clear" w:color="auto" w:fill="auto"/>
            <w:vAlign w:val="center"/>
          </w:tcPr>
          <w:p w14:paraId="31DBE04B" w14:textId="77777777" w:rsidR="009D3437" w:rsidRPr="006B23EB" w:rsidRDefault="009D3437" w:rsidP="009D069B">
            <w:pPr>
              <w:jc w:val="center"/>
              <w:rPr>
                <w:b/>
                <w:sz w:val="16"/>
                <w:szCs w:val="16"/>
              </w:rPr>
            </w:pPr>
          </w:p>
        </w:tc>
      </w:tr>
      <w:tr w:rsidR="009D3437" w:rsidRPr="006B23EB" w14:paraId="28F2DFEB" w14:textId="77777777" w:rsidTr="009D069B">
        <w:trPr>
          <w:trHeight w:val="284"/>
          <w:jc w:val="center"/>
        </w:trPr>
        <w:tc>
          <w:tcPr>
            <w:tcW w:w="421" w:type="dxa"/>
            <w:vMerge/>
            <w:shd w:val="clear" w:color="auto" w:fill="auto"/>
            <w:vAlign w:val="center"/>
          </w:tcPr>
          <w:p w14:paraId="1F296515" w14:textId="77777777" w:rsidR="009D3437" w:rsidRPr="006B23EB" w:rsidRDefault="009D3437" w:rsidP="009D069B">
            <w:pPr>
              <w:jc w:val="center"/>
              <w:rPr>
                <w:sz w:val="16"/>
                <w:szCs w:val="16"/>
              </w:rPr>
            </w:pPr>
          </w:p>
        </w:tc>
        <w:tc>
          <w:tcPr>
            <w:tcW w:w="528" w:type="dxa"/>
            <w:shd w:val="clear" w:color="auto" w:fill="auto"/>
          </w:tcPr>
          <w:p w14:paraId="121795A6" w14:textId="77777777" w:rsidR="009D3437" w:rsidRPr="006B23EB" w:rsidRDefault="009D3437" w:rsidP="009D069B">
            <w:pPr>
              <w:jc w:val="center"/>
              <w:rPr>
                <w:sz w:val="14"/>
                <w:szCs w:val="14"/>
              </w:rPr>
            </w:pPr>
            <w:r w:rsidRPr="006B23EB">
              <w:rPr>
                <w:sz w:val="14"/>
                <w:szCs w:val="14"/>
              </w:rPr>
              <w:t>РН</w:t>
            </w:r>
          </w:p>
          <w:p w14:paraId="2DD4AB91" w14:textId="77777777" w:rsidR="009D3437" w:rsidRPr="006B23EB" w:rsidRDefault="009D3437" w:rsidP="009D069B">
            <w:pPr>
              <w:jc w:val="center"/>
              <w:rPr>
                <w:sz w:val="14"/>
                <w:szCs w:val="14"/>
              </w:rPr>
            </w:pPr>
            <w:r w:rsidRPr="006B23EB">
              <w:rPr>
                <w:sz w:val="14"/>
                <w:szCs w:val="14"/>
              </w:rPr>
              <w:t>15</w:t>
            </w:r>
          </w:p>
        </w:tc>
        <w:tc>
          <w:tcPr>
            <w:tcW w:w="301" w:type="dxa"/>
            <w:shd w:val="clear" w:color="auto" w:fill="auto"/>
            <w:vAlign w:val="center"/>
          </w:tcPr>
          <w:p w14:paraId="52C69E3C" w14:textId="77777777" w:rsidR="009D3437" w:rsidRPr="006B23EB" w:rsidRDefault="009D3437" w:rsidP="009D069B">
            <w:pPr>
              <w:jc w:val="center"/>
              <w:rPr>
                <w:b/>
                <w:sz w:val="16"/>
                <w:szCs w:val="16"/>
              </w:rPr>
            </w:pPr>
          </w:p>
        </w:tc>
        <w:tc>
          <w:tcPr>
            <w:tcW w:w="301" w:type="dxa"/>
            <w:shd w:val="clear" w:color="auto" w:fill="auto"/>
            <w:vAlign w:val="center"/>
          </w:tcPr>
          <w:p w14:paraId="28B1455B" w14:textId="77777777" w:rsidR="009D3437" w:rsidRPr="006B23EB" w:rsidRDefault="009D3437" w:rsidP="009D069B">
            <w:pPr>
              <w:jc w:val="center"/>
              <w:rPr>
                <w:b/>
                <w:sz w:val="16"/>
                <w:szCs w:val="16"/>
              </w:rPr>
            </w:pPr>
          </w:p>
        </w:tc>
        <w:tc>
          <w:tcPr>
            <w:tcW w:w="301" w:type="dxa"/>
            <w:shd w:val="clear" w:color="auto" w:fill="auto"/>
            <w:vAlign w:val="center"/>
          </w:tcPr>
          <w:p w14:paraId="33BE7A91" w14:textId="77777777" w:rsidR="009D3437" w:rsidRPr="006B23EB" w:rsidRDefault="009D3437" w:rsidP="009D069B">
            <w:pPr>
              <w:jc w:val="center"/>
              <w:rPr>
                <w:b/>
                <w:sz w:val="16"/>
                <w:szCs w:val="16"/>
              </w:rPr>
            </w:pPr>
          </w:p>
        </w:tc>
        <w:tc>
          <w:tcPr>
            <w:tcW w:w="301" w:type="dxa"/>
            <w:shd w:val="clear" w:color="auto" w:fill="auto"/>
            <w:vAlign w:val="center"/>
          </w:tcPr>
          <w:p w14:paraId="2D70E398" w14:textId="77777777" w:rsidR="009D3437" w:rsidRPr="006B23EB" w:rsidRDefault="009D3437" w:rsidP="009D069B">
            <w:pPr>
              <w:jc w:val="center"/>
              <w:rPr>
                <w:b/>
                <w:sz w:val="16"/>
                <w:szCs w:val="16"/>
              </w:rPr>
            </w:pPr>
          </w:p>
        </w:tc>
        <w:tc>
          <w:tcPr>
            <w:tcW w:w="301" w:type="dxa"/>
            <w:shd w:val="clear" w:color="auto" w:fill="auto"/>
            <w:vAlign w:val="center"/>
          </w:tcPr>
          <w:p w14:paraId="5ED80CAB" w14:textId="77777777" w:rsidR="009D3437" w:rsidRPr="006B23EB" w:rsidRDefault="009D3437" w:rsidP="009D069B">
            <w:pPr>
              <w:jc w:val="center"/>
              <w:rPr>
                <w:b/>
                <w:sz w:val="16"/>
                <w:szCs w:val="16"/>
              </w:rPr>
            </w:pPr>
          </w:p>
        </w:tc>
        <w:tc>
          <w:tcPr>
            <w:tcW w:w="301" w:type="dxa"/>
            <w:shd w:val="clear" w:color="auto" w:fill="auto"/>
            <w:vAlign w:val="center"/>
          </w:tcPr>
          <w:p w14:paraId="216ADCC8" w14:textId="77777777" w:rsidR="009D3437" w:rsidRPr="006B23EB" w:rsidRDefault="009D3437" w:rsidP="009D069B">
            <w:pPr>
              <w:jc w:val="center"/>
              <w:rPr>
                <w:b/>
                <w:sz w:val="16"/>
                <w:szCs w:val="16"/>
              </w:rPr>
            </w:pPr>
          </w:p>
        </w:tc>
        <w:tc>
          <w:tcPr>
            <w:tcW w:w="301" w:type="dxa"/>
            <w:shd w:val="clear" w:color="auto" w:fill="auto"/>
            <w:vAlign w:val="center"/>
          </w:tcPr>
          <w:p w14:paraId="1BA4A446" w14:textId="77777777" w:rsidR="009D3437" w:rsidRPr="006B23EB" w:rsidRDefault="009D3437" w:rsidP="009D069B">
            <w:pPr>
              <w:jc w:val="center"/>
              <w:rPr>
                <w:b/>
                <w:sz w:val="16"/>
                <w:szCs w:val="16"/>
              </w:rPr>
            </w:pPr>
          </w:p>
        </w:tc>
        <w:tc>
          <w:tcPr>
            <w:tcW w:w="301" w:type="dxa"/>
            <w:shd w:val="clear" w:color="auto" w:fill="auto"/>
            <w:vAlign w:val="center"/>
          </w:tcPr>
          <w:p w14:paraId="163ECD13" w14:textId="77777777" w:rsidR="009D3437" w:rsidRPr="006B23EB" w:rsidRDefault="009D3437" w:rsidP="009D069B">
            <w:pPr>
              <w:jc w:val="center"/>
              <w:rPr>
                <w:b/>
                <w:sz w:val="16"/>
                <w:szCs w:val="16"/>
              </w:rPr>
            </w:pPr>
          </w:p>
        </w:tc>
        <w:tc>
          <w:tcPr>
            <w:tcW w:w="301" w:type="dxa"/>
            <w:shd w:val="clear" w:color="auto" w:fill="auto"/>
            <w:vAlign w:val="center"/>
          </w:tcPr>
          <w:p w14:paraId="024E1BDC" w14:textId="77777777" w:rsidR="009D3437" w:rsidRPr="006B23EB" w:rsidRDefault="009D3437" w:rsidP="009D069B">
            <w:pPr>
              <w:jc w:val="center"/>
              <w:rPr>
                <w:b/>
                <w:sz w:val="16"/>
                <w:szCs w:val="16"/>
              </w:rPr>
            </w:pPr>
          </w:p>
        </w:tc>
        <w:tc>
          <w:tcPr>
            <w:tcW w:w="301" w:type="dxa"/>
            <w:shd w:val="clear" w:color="auto" w:fill="auto"/>
            <w:vAlign w:val="center"/>
          </w:tcPr>
          <w:p w14:paraId="098F851E" w14:textId="77777777" w:rsidR="009D3437" w:rsidRPr="006B23EB" w:rsidRDefault="009D3437" w:rsidP="009D069B">
            <w:pPr>
              <w:jc w:val="center"/>
              <w:rPr>
                <w:b/>
                <w:sz w:val="16"/>
                <w:szCs w:val="16"/>
              </w:rPr>
            </w:pPr>
          </w:p>
        </w:tc>
        <w:tc>
          <w:tcPr>
            <w:tcW w:w="301" w:type="dxa"/>
            <w:shd w:val="clear" w:color="auto" w:fill="auto"/>
            <w:vAlign w:val="center"/>
          </w:tcPr>
          <w:p w14:paraId="61F27A3C" w14:textId="77777777" w:rsidR="009D3437" w:rsidRPr="006B23EB" w:rsidRDefault="009D3437" w:rsidP="009D069B">
            <w:pPr>
              <w:jc w:val="center"/>
              <w:rPr>
                <w:b/>
                <w:sz w:val="16"/>
                <w:szCs w:val="16"/>
              </w:rPr>
            </w:pPr>
          </w:p>
        </w:tc>
        <w:tc>
          <w:tcPr>
            <w:tcW w:w="301" w:type="dxa"/>
            <w:shd w:val="clear" w:color="auto" w:fill="auto"/>
            <w:vAlign w:val="center"/>
          </w:tcPr>
          <w:p w14:paraId="2E483252" w14:textId="77777777" w:rsidR="009D3437" w:rsidRPr="006B23EB" w:rsidRDefault="009D3437" w:rsidP="009D069B">
            <w:pPr>
              <w:jc w:val="center"/>
              <w:rPr>
                <w:b/>
                <w:sz w:val="16"/>
                <w:szCs w:val="16"/>
              </w:rPr>
            </w:pPr>
          </w:p>
        </w:tc>
        <w:tc>
          <w:tcPr>
            <w:tcW w:w="300" w:type="dxa"/>
            <w:shd w:val="clear" w:color="auto" w:fill="auto"/>
            <w:vAlign w:val="center"/>
          </w:tcPr>
          <w:p w14:paraId="22BF38E0" w14:textId="77777777" w:rsidR="009D3437" w:rsidRPr="006B23EB" w:rsidRDefault="009D3437" w:rsidP="009D069B">
            <w:pPr>
              <w:jc w:val="center"/>
              <w:rPr>
                <w:b/>
                <w:sz w:val="16"/>
                <w:szCs w:val="16"/>
              </w:rPr>
            </w:pPr>
          </w:p>
        </w:tc>
        <w:tc>
          <w:tcPr>
            <w:tcW w:w="300" w:type="dxa"/>
            <w:shd w:val="clear" w:color="auto" w:fill="auto"/>
            <w:vAlign w:val="center"/>
          </w:tcPr>
          <w:p w14:paraId="1CF5AEFC" w14:textId="77777777" w:rsidR="009D3437" w:rsidRPr="006B23EB" w:rsidRDefault="009D3437" w:rsidP="009D069B">
            <w:pPr>
              <w:jc w:val="center"/>
              <w:rPr>
                <w:b/>
                <w:sz w:val="16"/>
                <w:szCs w:val="16"/>
              </w:rPr>
            </w:pPr>
          </w:p>
        </w:tc>
        <w:tc>
          <w:tcPr>
            <w:tcW w:w="300" w:type="dxa"/>
            <w:shd w:val="clear" w:color="auto" w:fill="auto"/>
            <w:vAlign w:val="center"/>
          </w:tcPr>
          <w:p w14:paraId="1846C993" w14:textId="77777777" w:rsidR="009D3437" w:rsidRPr="006B23EB" w:rsidRDefault="009D3437" w:rsidP="009D069B">
            <w:pPr>
              <w:jc w:val="center"/>
              <w:rPr>
                <w:b/>
                <w:sz w:val="16"/>
                <w:szCs w:val="16"/>
              </w:rPr>
            </w:pPr>
          </w:p>
        </w:tc>
        <w:tc>
          <w:tcPr>
            <w:tcW w:w="300" w:type="dxa"/>
            <w:shd w:val="clear" w:color="auto" w:fill="auto"/>
            <w:vAlign w:val="center"/>
          </w:tcPr>
          <w:p w14:paraId="6EAFBF93" w14:textId="77777777" w:rsidR="009D3437" w:rsidRPr="006B23EB" w:rsidRDefault="009D3437" w:rsidP="009D069B">
            <w:pPr>
              <w:jc w:val="center"/>
              <w:rPr>
                <w:b/>
                <w:sz w:val="16"/>
                <w:szCs w:val="16"/>
              </w:rPr>
            </w:pPr>
          </w:p>
        </w:tc>
        <w:tc>
          <w:tcPr>
            <w:tcW w:w="300" w:type="dxa"/>
            <w:shd w:val="clear" w:color="auto" w:fill="auto"/>
            <w:vAlign w:val="center"/>
          </w:tcPr>
          <w:p w14:paraId="67556CED" w14:textId="77777777" w:rsidR="009D3437" w:rsidRPr="006B23EB" w:rsidRDefault="009D3437" w:rsidP="009D069B">
            <w:pPr>
              <w:jc w:val="center"/>
              <w:rPr>
                <w:b/>
                <w:sz w:val="16"/>
                <w:szCs w:val="16"/>
              </w:rPr>
            </w:pPr>
          </w:p>
        </w:tc>
        <w:tc>
          <w:tcPr>
            <w:tcW w:w="300" w:type="dxa"/>
            <w:shd w:val="clear" w:color="auto" w:fill="auto"/>
            <w:vAlign w:val="center"/>
          </w:tcPr>
          <w:p w14:paraId="5340AA1F" w14:textId="77777777" w:rsidR="009D3437" w:rsidRPr="006B23EB" w:rsidRDefault="009D3437" w:rsidP="009D069B">
            <w:pPr>
              <w:jc w:val="center"/>
              <w:rPr>
                <w:b/>
                <w:sz w:val="16"/>
                <w:szCs w:val="16"/>
              </w:rPr>
            </w:pPr>
          </w:p>
        </w:tc>
        <w:tc>
          <w:tcPr>
            <w:tcW w:w="300" w:type="dxa"/>
            <w:shd w:val="clear" w:color="auto" w:fill="auto"/>
            <w:vAlign w:val="center"/>
          </w:tcPr>
          <w:p w14:paraId="72CB41EC" w14:textId="77777777" w:rsidR="009D3437" w:rsidRPr="006B23EB" w:rsidRDefault="009D3437" w:rsidP="009D069B">
            <w:pPr>
              <w:jc w:val="center"/>
              <w:rPr>
                <w:b/>
                <w:sz w:val="16"/>
                <w:szCs w:val="16"/>
              </w:rPr>
            </w:pPr>
          </w:p>
        </w:tc>
        <w:tc>
          <w:tcPr>
            <w:tcW w:w="300" w:type="dxa"/>
            <w:shd w:val="clear" w:color="auto" w:fill="auto"/>
            <w:vAlign w:val="center"/>
          </w:tcPr>
          <w:p w14:paraId="7AACF2B1" w14:textId="77777777" w:rsidR="009D3437" w:rsidRPr="006B23EB" w:rsidRDefault="009D3437" w:rsidP="009D069B">
            <w:pPr>
              <w:jc w:val="center"/>
              <w:rPr>
                <w:b/>
                <w:sz w:val="16"/>
                <w:szCs w:val="16"/>
              </w:rPr>
            </w:pPr>
          </w:p>
        </w:tc>
        <w:tc>
          <w:tcPr>
            <w:tcW w:w="300" w:type="dxa"/>
            <w:shd w:val="clear" w:color="auto" w:fill="auto"/>
            <w:vAlign w:val="center"/>
          </w:tcPr>
          <w:p w14:paraId="57E76929" w14:textId="77777777" w:rsidR="009D3437" w:rsidRPr="006B23EB" w:rsidRDefault="009D3437" w:rsidP="009D069B">
            <w:pPr>
              <w:jc w:val="center"/>
              <w:rPr>
                <w:b/>
                <w:sz w:val="16"/>
                <w:szCs w:val="16"/>
              </w:rPr>
            </w:pPr>
          </w:p>
        </w:tc>
        <w:tc>
          <w:tcPr>
            <w:tcW w:w="300" w:type="dxa"/>
            <w:shd w:val="clear" w:color="auto" w:fill="auto"/>
            <w:vAlign w:val="center"/>
          </w:tcPr>
          <w:p w14:paraId="63BA2348" w14:textId="77777777" w:rsidR="009D3437" w:rsidRPr="006B23EB" w:rsidRDefault="009D3437" w:rsidP="009D069B">
            <w:pPr>
              <w:jc w:val="center"/>
              <w:rPr>
                <w:b/>
                <w:sz w:val="16"/>
                <w:szCs w:val="16"/>
              </w:rPr>
            </w:pPr>
          </w:p>
        </w:tc>
        <w:tc>
          <w:tcPr>
            <w:tcW w:w="300" w:type="dxa"/>
            <w:shd w:val="clear" w:color="auto" w:fill="auto"/>
            <w:vAlign w:val="center"/>
          </w:tcPr>
          <w:p w14:paraId="76E875BE" w14:textId="77777777" w:rsidR="009D3437" w:rsidRPr="006B23EB" w:rsidRDefault="009D3437" w:rsidP="009D069B">
            <w:pPr>
              <w:jc w:val="center"/>
              <w:rPr>
                <w:b/>
                <w:sz w:val="16"/>
                <w:szCs w:val="16"/>
              </w:rPr>
            </w:pPr>
          </w:p>
        </w:tc>
        <w:tc>
          <w:tcPr>
            <w:tcW w:w="300" w:type="dxa"/>
            <w:shd w:val="clear" w:color="auto" w:fill="auto"/>
            <w:vAlign w:val="center"/>
          </w:tcPr>
          <w:p w14:paraId="4EF9EC23" w14:textId="77777777" w:rsidR="009D3437" w:rsidRPr="006B23EB" w:rsidRDefault="009D3437" w:rsidP="009D069B">
            <w:pPr>
              <w:jc w:val="center"/>
              <w:rPr>
                <w:b/>
                <w:sz w:val="16"/>
                <w:szCs w:val="16"/>
              </w:rPr>
            </w:pPr>
          </w:p>
        </w:tc>
        <w:tc>
          <w:tcPr>
            <w:tcW w:w="300" w:type="dxa"/>
            <w:shd w:val="clear" w:color="auto" w:fill="auto"/>
            <w:vAlign w:val="center"/>
          </w:tcPr>
          <w:p w14:paraId="64E4ED21" w14:textId="77777777" w:rsidR="009D3437" w:rsidRPr="006B23EB" w:rsidRDefault="009D3437" w:rsidP="009D069B">
            <w:pPr>
              <w:jc w:val="center"/>
              <w:rPr>
                <w:b/>
                <w:sz w:val="16"/>
                <w:szCs w:val="16"/>
              </w:rPr>
            </w:pPr>
          </w:p>
        </w:tc>
        <w:tc>
          <w:tcPr>
            <w:tcW w:w="300" w:type="dxa"/>
            <w:shd w:val="clear" w:color="auto" w:fill="auto"/>
            <w:vAlign w:val="center"/>
          </w:tcPr>
          <w:p w14:paraId="3D69F2D7" w14:textId="77777777" w:rsidR="009D3437" w:rsidRPr="006B23EB" w:rsidRDefault="009D3437" w:rsidP="009D069B">
            <w:pPr>
              <w:jc w:val="center"/>
              <w:rPr>
                <w:b/>
                <w:sz w:val="16"/>
                <w:szCs w:val="16"/>
              </w:rPr>
            </w:pPr>
          </w:p>
        </w:tc>
        <w:tc>
          <w:tcPr>
            <w:tcW w:w="300" w:type="dxa"/>
            <w:shd w:val="clear" w:color="auto" w:fill="auto"/>
            <w:vAlign w:val="center"/>
          </w:tcPr>
          <w:p w14:paraId="2495F281" w14:textId="77777777" w:rsidR="009D3437" w:rsidRPr="006B23EB" w:rsidRDefault="009D3437" w:rsidP="009D069B">
            <w:pPr>
              <w:jc w:val="center"/>
              <w:rPr>
                <w:b/>
                <w:sz w:val="16"/>
                <w:szCs w:val="16"/>
              </w:rPr>
            </w:pPr>
          </w:p>
        </w:tc>
        <w:tc>
          <w:tcPr>
            <w:tcW w:w="300" w:type="dxa"/>
            <w:shd w:val="clear" w:color="auto" w:fill="auto"/>
            <w:vAlign w:val="center"/>
          </w:tcPr>
          <w:p w14:paraId="278514E2" w14:textId="77777777" w:rsidR="009D3437" w:rsidRPr="006B23EB" w:rsidRDefault="009D3437" w:rsidP="009D069B">
            <w:pPr>
              <w:jc w:val="center"/>
              <w:rPr>
                <w:b/>
                <w:sz w:val="16"/>
                <w:szCs w:val="16"/>
              </w:rPr>
            </w:pPr>
          </w:p>
        </w:tc>
        <w:tc>
          <w:tcPr>
            <w:tcW w:w="300" w:type="dxa"/>
            <w:shd w:val="clear" w:color="auto" w:fill="auto"/>
            <w:vAlign w:val="center"/>
          </w:tcPr>
          <w:p w14:paraId="377EE9A9" w14:textId="77777777" w:rsidR="009D3437" w:rsidRPr="006B23EB" w:rsidRDefault="009D3437" w:rsidP="009D069B">
            <w:pPr>
              <w:jc w:val="center"/>
              <w:rPr>
                <w:b/>
                <w:sz w:val="16"/>
                <w:szCs w:val="16"/>
              </w:rPr>
            </w:pPr>
          </w:p>
        </w:tc>
        <w:tc>
          <w:tcPr>
            <w:tcW w:w="300" w:type="dxa"/>
            <w:shd w:val="clear" w:color="auto" w:fill="auto"/>
            <w:vAlign w:val="center"/>
          </w:tcPr>
          <w:p w14:paraId="1AD6BDC8" w14:textId="77777777" w:rsidR="009D3437" w:rsidRPr="006B23EB" w:rsidRDefault="009D3437" w:rsidP="009D069B">
            <w:pPr>
              <w:jc w:val="center"/>
              <w:rPr>
                <w:b/>
                <w:sz w:val="16"/>
                <w:szCs w:val="16"/>
              </w:rPr>
            </w:pPr>
          </w:p>
        </w:tc>
        <w:tc>
          <w:tcPr>
            <w:tcW w:w="300" w:type="dxa"/>
            <w:shd w:val="clear" w:color="auto" w:fill="auto"/>
            <w:vAlign w:val="center"/>
          </w:tcPr>
          <w:p w14:paraId="3B3B5CC6" w14:textId="77777777" w:rsidR="009D3437" w:rsidRPr="006B23EB" w:rsidRDefault="009D3437" w:rsidP="009D069B">
            <w:pPr>
              <w:jc w:val="center"/>
              <w:rPr>
                <w:b/>
                <w:sz w:val="16"/>
                <w:szCs w:val="16"/>
              </w:rPr>
            </w:pPr>
          </w:p>
        </w:tc>
        <w:tc>
          <w:tcPr>
            <w:tcW w:w="300" w:type="dxa"/>
            <w:shd w:val="clear" w:color="auto" w:fill="auto"/>
            <w:vAlign w:val="center"/>
          </w:tcPr>
          <w:p w14:paraId="6F62FDD4" w14:textId="77777777" w:rsidR="009D3437" w:rsidRPr="006B23EB" w:rsidRDefault="009D3437" w:rsidP="009D069B">
            <w:pPr>
              <w:jc w:val="center"/>
              <w:rPr>
                <w:b/>
                <w:sz w:val="16"/>
                <w:szCs w:val="16"/>
              </w:rPr>
            </w:pPr>
          </w:p>
        </w:tc>
        <w:tc>
          <w:tcPr>
            <w:tcW w:w="300" w:type="dxa"/>
            <w:shd w:val="clear" w:color="auto" w:fill="auto"/>
            <w:vAlign w:val="center"/>
          </w:tcPr>
          <w:p w14:paraId="43B0AF6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C466A05" w14:textId="77777777" w:rsidR="009D3437" w:rsidRPr="006B23EB" w:rsidRDefault="009D3437" w:rsidP="009D069B">
            <w:pPr>
              <w:jc w:val="center"/>
              <w:rPr>
                <w:b/>
                <w:sz w:val="16"/>
                <w:szCs w:val="16"/>
              </w:rPr>
            </w:pPr>
          </w:p>
        </w:tc>
        <w:tc>
          <w:tcPr>
            <w:tcW w:w="300" w:type="dxa"/>
            <w:shd w:val="clear" w:color="auto" w:fill="auto"/>
            <w:vAlign w:val="center"/>
          </w:tcPr>
          <w:p w14:paraId="645E2CF6" w14:textId="77777777" w:rsidR="009D3437" w:rsidRPr="006B23EB" w:rsidRDefault="009D3437" w:rsidP="009D069B">
            <w:pPr>
              <w:jc w:val="center"/>
              <w:rPr>
                <w:b/>
                <w:sz w:val="16"/>
                <w:szCs w:val="16"/>
              </w:rPr>
            </w:pPr>
          </w:p>
        </w:tc>
        <w:tc>
          <w:tcPr>
            <w:tcW w:w="354" w:type="dxa"/>
            <w:shd w:val="clear" w:color="auto" w:fill="auto"/>
            <w:vAlign w:val="center"/>
          </w:tcPr>
          <w:p w14:paraId="0BEFCFFB" w14:textId="77777777" w:rsidR="009D3437" w:rsidRPr="006B23EB" w:rsidRDefault="009D3437" w:rsidP="009D069B">
            <w:pPr>
              <w:jc w:val="center"/>
              <w:rPr>
                <w:b/>
                <w:sz w:val="16"/>
                <w:szCs w:val="16"/>
              </w:rPr>
            </w:pPr>
          </w:p>
        </w:tc>
        <w:tc>
          <w:tcPr>
            <w:tcW w:w="300" w:type="dxa"/>
            <w:shd w:val="clear" w:color="auto" w:fill="auto"/>
            <w:vAlign w:val="center"/>
          </w:tcPr>
          <w:p w14:paraId="0A0A9845" w14:textId="77777777" w:rsidR="009D3437" w:rsidRPr="006B23EB" w:rsidRDefault="009D3437" w:rsidP="009D069B">
            <w:pPr>
              <w:jc w:val="center"/>
              <w:rPr>
                <w:b/>
                <w:sz w:val="16"/>
                <w:szCs w:val="16"/>
              </w:rPr>
            </w:pPr>
          </w:p>
        </w:tc>
        <w:tc>
          <w:tcPr>
            <w:tcW w:w="300" w:type="dxa"/>
            <w:shd w:val="clear" w:color="auto" w:fill="auto"/>
            <w:vAlign w:val="center"/>
          </w:tcPr>
          <w:p w14:paraId="53803880" w14:textId="77777777" w:rsidR="009D3437" w:rsidRPr="006B23EB" w:rsidRDefault="009D3437" w:rsidP="009D069B">
            <w:pPr>
              <w:jc w:val="center"/>
              <w:rPr>
                <w:b/>
                <w:sz w:val="16"/>
                <w:szCs w:val="16"/>
              </w:rPr>
            </w:pPr>
          </w:p>
        </w:tc>
        <w:tc>
          <w:tcPr>
            <w:tcW w:w="300" w:type="dxa"/>
            <w:shd w:val="clear" w:color="auto" w:fill="auto"/>
            <w:vAlign w:val="center"/>
          </w:tcPr>
          <w:p w14:paraId="7904717F" w14:textId="77777777" w:rsidR="009D3437" w:rsidRPr="006B23EB" w:rsidRDefault="009D3437" w:rsidP="009D069B">
            <w:pPr>
              <w:jc w:val="center"/>
              <w:rPr>
                <w:b/>
                <w:sz w:val="16"/>
                <w:szCs w:val="16"/>
              </w:rPr>
            </w:pPr>
          </w:p>
        </w:tc>
        <w:tc>
          <w:tcPr>
            <w:tcW w:w="300" w:type="dxa"/>
            <w:shd w:val="clear" w:color="auto" w:fill="auto"/>
            <w:vAlign w:val="center"/>
          </w:tcPr>
          <w:p w14:paraId="3A82FDAA" w14:textId="77777777" w:rsidR="009D3437" w:rsidRPr="006B23EB" w:rsidRDefault="009D3437" w:rsidP="009D069B">
            <w:pPr>
              <w:jc w:val="center"/>
              <w:rPr>
                <w:b/>
                <w:sz w:val="16"/>
                <w:szCs w:val="16"/>
              </w:rPr>
            </w:pPr>
          </w:p>
        </w:tc>
        <w:tc>
          <w:tcPr>
            <w:tcW w:w="347" w:type="dxa"/>
            <w:vAlign w:val="center"/>
          </w:tcPr>
          <w:p w14:paraId="4E4A2538" w14:textId="77777777" w:rsidR="009D3437" w:rsidRPr="006B23EB" w:rsidRDefault="009D3437" w:rsidP="009D069B">
            <w:pPr>
              <w:jc w:val="center"/>
              <w:rPr>
                <w:b/>
                <w:sz w:val="16"/>
                <w:szCs w:val="16"/>
              </w:rPr>
            </w:pPr>
          </w:p>
        </w:tc>
        <w:tc>
          <w:tcPr>
            <w:tcW w:w="300" w:type="dxa"/>
            <w:shd w:val="clear" w:color="auto" w:fill="auto"/>
            <w:vAlign w:val="center"/>
          </w:tcPr>
          <w:p w14:paraId="0D82B39B" w14:textId="77777777" w:rsidR="009D3437" w:rsidRPr="006B23EB" w:rsidRDefault="009D3437" w:rsidP="009D069B">
            <w:pPr>
              <w:jc w:val="center"/>
              <w:rPr>
                <w:b/>
                <w:sz w:val="16"/>
                <w:szCs w:val="16"/>
              </w:rPr>
            </w:pPr>
          </w:p>
        </w:tc>
        <w:tc>
          <w:tcPr>
            <w:tcW w:w="300" w:type="dxa"/>
            <w:shd w:val="clear" w:color="auto" w:fill="auto"/>
            <w:vAlign w:val="center"/>
          </w:tcPr>
          <w:p w14:paraId="6A31081D" w14:textId="77777777" w:rsidR="009D3437" w:rsidRPr="006B23EB" w:rsidRDefault="009D3437" w:rsidP="009D069B">
            <w:pPr>
              <w:jc w:val="center"/>
              <w:rPr>
                <w:b/>
                <w:sz w:val="16"/>
                <w:szCs w:val="16"/>
              </w:rPr>
            </w:pPr>
          </w:p>
        </w:tc>
        <w:tc>
          <w:tcPr>
            <w:tcW w:w="300" w:type="dxa"/>
            <w:shd w:val="clear" w:color="auto" w:fill="auto"/>
            <w:vAlign w:val="center"/>
          </w:tcPr>
          <w:p w14:paraId="76113353" w14:textId="77777777" w:rsidR="009D3437" w:rsidRPr="006B23EB" w:rsidRDefault="009D3437" w:rsidP="009D069B">
            <w:pPr>
              <w:jc w:val="center"/>
              <w:rPr>
                <w:b/>
                <w:sz w:val="16"/>
                <w:szCs w:val="16"/>
              </w:rPr>
            </w:pPr>
          </w:p>
        </w:tc>
        <w:tc>
          <w:tcPr>
            <w:tcW w:w="300" w:type="dxa"/>
            <w:shd w:val="clear" w:color="auto" w:fill="auto"/>
            <w:vAlign w:val="center"/>
          </w:tcPr>
          <w:p w14:paraId="0CEADB7C" w14:textId="77777777" w:rsidR="009D3437" w:rsidRPr="006B23EB" w:rsidRDefault="009D3437" w:rsidP="009D069B">
            <w:pPr>
              <w:jc w:val="center"/>
              <w:rPr>
                <w:b/>
                <w:sz w:val="16"/>
                <w:szCs w:val="16"/>
              </w:rPr>
            </w:pPr>
          </w:p>
        </w:tc>
      </w:tr>
      <w:tr w:rsidR="009D3437" w:rsidRPr="006B23EB" w14:paraId="6CF29E70" w14:textId="77777777" w:rsidTr="009D069B">
        <w:trPr>
          <w:trHeight w:val="284"/>
          <w:jc w:val="center"/>
        </w:trPr>
        <w:tc>
          <w:tcPr>
            <w:tcW w:w="421" w:type="dxa"/>
            <w:vMerge/>
            <w:shd w:val="clear" w:color="auto" w:fill="auto"/>
            <w:vAlign w:val="center"/>
          </w:tcPr>
          <w:p w14:paraId="0884F2DF" w14:textId="77777777" w:rsidR="009D3437" w:rsidRPr="006B23EB" w:rsidRDefault="009D3437" w:rsidP="009D069B">
            <w:pPr>
              <w:jc w:val="center"/>
              <w:rPr>
                <w:sz w:val="16"/>
                <w:szCs w:val="16"/>
              </w:rPr>
            </w:pPr>
          </w:p>
        </w:tc>
        <w:tc>
          <w:tcPr>
            <w:tcW w:w="528" w:type="dxa"/>
            <w:shd w:val="clear" w:color="auto" w:fill="auto"/>
          </w:tcPr>
          <w:p w14:paraId="6F6606D6" w14:textId="77777777" w:rsidR="009D3437" w:rsidRPr="006B23EB" w:rsidRDefault="009D3437" w:rsidP="009D069B">
            <w:pPr>
              <w:jc w:val="center"/>
              <w:rPr>
                <w:sz w:val="14"/>
                <w:szCs w:val="14"/>
              </w:rPr>
            </w:pPr>
            <w:r w:rsidRPr="006B23EB">
              <w:rPr>
                <w:sz w:val="14"/>
                <w:szCs w:val="14"/>
              </w:rPr>
              <w:t>РН</w:t>
            </w:r>
          </w:p>
          <w:p w14:paraId="382137EE" w14:textId="77777777" w:rsidR="009D3437" w:rsidRPr="006B23EB" w:rsidRDefault="009D3437" w:rsidP="009D069B">
            <w:pPr>
              <w:jc w:val="center"/>
              <w:rPr>
                <w:sz w:val="14"/>
                <w:szCs w:val="14"/>
              </w:rPr>
            </w:pPr>
            <w:r w:rsidRPr="006B23EB">
              <w:rPr>
                <w:sz w:val="14"/>
                <w:szCs w:val="14"/>
              </w:rPr>
              <w:t>16</w:t>
            </w:r>
          </w:p>
        </w:tc>
        <w:tc>
          <w:tcPr>
            <w:tcW w:w="301" w:type="dxa"/>
            <w:shd w:val="clear" w:color="auto" w:fill="auto"/>
            <w:vAlign w:val="center"/>
          </w:tcPr>
          <w:p w14:paraId="6D6B666C" w14:textId="77777777" w:rsidR="009D3437" w:rsidRPr="006B23EB" w:rsidRDefault="009D3437" w:rsidP="009D069B">
            <w:pPr>
              <w:jc w:val="center"/>
              <w:rPr>
                <w:b/>
                <w:sz w:val="16"/>
                <w:szCs w:val="16"/>
              </w:rPr>
            </w:pPr>
          </w:p>
        </w:tc>
        <w:tc>
          <w:tcPr>
            <w:tcW w:w="301" w:type="dxa"/>
            <w:shd w:val="clear" w:color="auto" w:fill="auto"/>
            <w:vAlign w:val="center"/>
          </w:tcPr>
          <w:p w14:paraId="4C452995" w14:textId="77777777" w:rsidR="009D3437" w:rsidRPr="006B23EB" w:rsidRDefault="009D3437" w:rsidP="009D069B">
            <w:pPr>
              <w:jc w:val="center"/>
              <w:rPr>
                <w:b/>
                <w:sz w:val="16"/>
                <w:szCs w:val="16"/>
              </w:rPr>
            </w:pPr>
          </w:p>
        </w:tc>
        <w:tc>
          <w:tcPr>
            <w:tcW w:w="301" w:type="dxa"/>
            <w:shd w:val="clear" w:color="auto" w:fill="auto"/>
            <w:vAlign w:val="center"/>
          </w:tcPr>
          <w:p w14:paraId="145905C9" w14:textId="77777777" w:rsidR="009D3437" w:rsidRPr="006B23EB" w:rsidRDefault="009D3437" w:rsidP="009D069B">
            <w:pPr>
              <w:jc w:val="center"/>
              <w:rPr>
                <w:b/>
                <w:sz w:val="16"/>
                <w:szCs w:val="16"/>
              </w:rPr>
            </w:pPr>
          </w:p>
        </w:tc>
        <w:tc>
          <w:tcPr>
            <w:tcW w:w="301" w:type="dxa"/>
            <w:shd w:val="clear" w:color="auto" w:fill="auto"/>
            <w:vAlign w:val="center"/>
          </w:tcPr>
          <w:p w14:paraId="363F9C87" w14:textId="77777777" w:rsidR="009D3437" w:rsidRPr="006B23EB" w:rsidRDefault="009D3437" w:rsidP="009D069B">
            <w:pPr>
              <w:jc w:val="center"/>
              <w:rPr>
                <w:b/>
                <w:sz w:val="16"/>
                <w:szCs w:val="16"/>
              </w:rPr>
            </w:pPr>
          </w:p>
        </w:tc>
        <w:tc>
          <w:tcPr>
            <w:tcW w:w="301" w:type="dxa"/>
            <w:shd w:val="clear" w:color="auto" w:fill="auto"/>
            <w:vAlign w:val="center"/>
          </w:tcPr>
          <w:p w14:paraId="4164BCD6" w14:textId="77777777" w:rsidR="009D3437" w:rsidRPr="006B23EB" w:rsidRDefault="009D3437" w:rsidP="009D069B">
            <w:pPr>
              <w:jc w:val="center"/>
              <w:rPr>
                <w:b/>
                <w:sz w:val="16"/>
                <w:szCs w:val="16"/>
              </w:rPr>
            </w:pPr>
          </w:p>
        </w:tc>
        <w:tc>
          <w:tcPr>
            <w:tcW w:w="301" w:type="dxa"/>
            <w:shd w:val="clear" w:color="auto" w:fill="auto"/>
            <w:vAlign w:val="center"/>
          </w:tcPr>
          <w:p w14:paraId="50AD36C2" w14:textId="77777777" w:rsidR="009D3437" w:rsidRPr="006B23EB" w:rsidRDefault="009D3437" w:rsidP="009D069B">
            <w:pPr>
              <w:jc w:val="center"/>
              <w:rPr>
                <w:b/>
                <w:sz w:val="16"/>
                <w:szCs w:val="16"/>
              </w:rPr>
            </w:pPr>
          </w:p>
        </w:tc>
        <w:tc>
          <w:tcPr>
            <w:tcW w:w="301" w:type="dxa"/>
            <w:shd w:val="clear" w:color="auto" w:fill="auto"/>
            <w:vAlign w:val="center"/>
          </w:tcPr>
          <w:p w14:paraId="201A823A"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3402A511" w14:textId="77777777" w:rsidR="009D3437" w:rsidRPr="006B23EB" w:rsidRDefault="009D3437" w:rsidP="009D069B">
            <w:pPr>
              <w:jc w:val="center"/>
              <w:rPr>
                <w:b/>
                <w:sz w:val="16"/>
                <w:szCs w:val="16"/>
              </w:rPr>
            </w:pPr>
          </w:p>
        </w:tc>
        <w:tc>
          <w:tcPr>
            <w:tcW w:w="301" w:type="dxa"/>
            <w:shd w:val="clear" w:color="auto" w:fill="auto"/>
            <w:vAlign w:val="center"/>
          </w:tcPr>
          <w:p w14:paraId="64834747" w14:textId="77777777" w:rsidR="009D3437" w:rsidRPr="006B23EB" w:rsidRDefault="009D3437" w:rsidP="009D069B">
            <w:pPr>
              <w:jc w:val="center"/>
              <w:rPr>
                <w:b/>
                <w:sz w:val="16"/>
                <w:szCs w:val="16"/>
              </w:rPr>
            </w:pPr>
          </w:p>
        </w:tc>
        <w:tc>
          <w:tcPr>
            <w:tcW w:w="301" w:type="dxa"/>
            <w:shd w:val="clear" w:color="auto" w:fill="auto"/>
            <w:vAlign w:val="center"/>
          </w:tcPr>
          <w:p w14:paraId="1B526149" w14:textId="77777777" w:rsidR="009D3437" w:rsidRPr="006B23EB" w:rsidRDefault="009D3437" w:rsidP="009D069B">
            <w:pPr>
              <w:jc w:val="center"/>
              <w:rPr>
                <w:b/>
                <w:sz w:val="16"/>
                <w:szCs w:val="16"/>
              </w:rPr>
            </w:pPr>
          </w:p>
        </w:tc>
        <w:tc>
          <w:tcPr>
            <w:tcW w:w="301" w:type="dxa"/>
            <w:shd w:val="clear" w:color="auto" w:fill="auto"/>
            <w:vAlign w:val="center"/>
          </w:tcPr>
          <w:p w14:paraId="426AF5FA" w14:textId="77777777" w:rsidR="009D3437" w:rsidRPr="006B23EB" w:rsidRDefault="009D3437" w:rsidP="009D069B">
            <w:pPr>
              <w:jc w:val="center"/>
              <w:rPr>
                <w:b/>
                <w:sz w:val="16"/>
                <w:szCs w:val="16"/>
              </w:rPr>
            </w:pPr>
          </w:p>
        </w:tc>
        <w:tc>
          <w:tcPr>
            <w:tcW w:w="301" w:type="dxa"/>
            <w:shd w:val="clear" w:color="auto" w:fill="auto"/>
            <w:vAlign w:val="center"/>
          </w:tcPr>
          <w:p w14:paraId="1C6B441A" w14:textId="77777777" w:rsidR="009D3437" w:rsidRPr="006B23EB" w:rsidRDefault="009D3437" w:rsidP="009D069B">
            <w:pPr>
              <w:jc w:val="center"/>
              <w:rPr>
                <w:b/>
                <w:sz w:val="16"/>
                <w:szCs w:val="16"/>
              </w:rPr>
            </w:pPr>
          </w:p>
        </w:tc>
        <w:tc>
          <w:tcPr>
            <w:tcW w:w="300" w:type="dxa"/>
            <w:shd w:val="clear" w:color="auto" w:fill="auto"/>
            <w:vAlign w:val="center"/>
          </w:tcPr>
          <w:p w14:paraId="5A204979" w14:textId="77777777" w:rsidR="009D3437" w:rsidRPr="006B23EB" w:rsidRDefault="009D3437" w:rsidP="009D069B">
            <w:pPr>
              <w:jc w:val="center"/>
              <w:rPr>
                <w:b/>
                <w:sz w:val="16"/>
                <w:szCs w:val="16"/>
              </w:rPr>
            </w:pPr>
          </w:p>
        </w:tc>
        <w:tc>
          <w:tcPr>
            <w:tcW w:w="300" w:type="dxa"/>
            <w:shd w:val="clear" w:color="auto" w:fill="auto"/>
            <w:vAlign w:val="center"/>
          </w:tcPr>
          <w:p w14:paraId="23AF915B" w14:textId="77777777" w:rsidR="009D3437" w:rsidRPr="006B23EB" w:rsidRDefault="009D3437" w:rsidP="009D069B">
            <w:pPr>
              <w:jc w:val="center"/>
              <w:rPr>
                <w:b/>
                <w:sz w:val="16"/>
                <w:szCs w:val="16"/>
              </w:rPr>
            </w:pPr>
          </w:p>
        </w:tc>
        <w:tc>
          <w:tcPr>
            <w:tcW w:w="300" w:type="dxa"/>
            <w:shd w:val="clear" w:color="auto" w:fill="auto"/>
            <w:vAlign w:val="center"/>
          </w:tcPr>
          <w:p w14:paraId="21682734" w14:textId="77777777" w:rsidR="009D3437" w:rsidRPr="006B23EB" w:rsidRDefault="009D3437" w:rsidP="009D069B">
            <w:pPr>
              <w:jc w:val="center"/>
              <w:rPr>
                <w:b/>
                <w:sz w:val="16"/>
                <w:szCs w:val="16"/>
              </w:rPr>
            </w:pPr>
          </w:p>
        </w:tc>
        <w:tc>
          <w:tcPr>
            <w:tcW w:w="300" w:type="dxa"/>
            <w:shd w:val="clear" w:color="auto" w:fill="auto"/>
            <w:vAlign w:val="center"/>
          </w:tcPr>
          <w:p w14:paraId="33B4B2E2" w14:textId="77777777" w:rsidR="009D3437" w:rsidRPr="006B23EB" w:rsidRDefault="009D3437" w:rsidP="009D069B">
            <w:pPr>
              <w:jc w:val="center"/>
              <w:rPr>
                <w:b/>
                <w:sz w:val="16"/>
                <w:szCs w:val="16"/>
              </w:rPr>
            </w:pPr>
          </w:p>
        </w:tc>
        <w:tc>
          <w:tcPr>
            <w:tcW w:w="300" w:type="dxa"/>
            <w:shd w:val="clear" w:color="auto" w:fill="auto"/>
            <w:vAlign w:val="center"/>
          </w:tcPr>
          <w:p w14:paraId="363F5C66" w14:textId="77777777" w:rsidR="009D3437" w:rsidRPr="006B23EB" w:rsidRDefault="009D3437" w:rsidP="009D069B">
            <w:pPr>
              <w:jc w:val="center"/>
              <w:rPr>
                <w:b/>
                <w:sz w:val="16"/>
                <w:szCs w:val="16"/>
              </w:rPr>
            </w:pPr>
          </w:p>
        </w:tc>
        <w:tc>
          <w:tcPr>
            <w:tcW w:w="300" w:type="dxa"/>
            <w:shd w:val="clear" w:color="auto" w:fill="auto"/>
            <w:vAlign w:val="center"/>
          </w:tcPr>
          <w:p w14:paraId="37C875CB" w14:textId="77777777" w:rsidR="009D3437" w:rsidRPr="006B23EB" w:rsidRDefault="009D3437" w:rsidP="009D069B">
            <w:pPr>
              <w:jc w:val="center"/>
              <w:rPr>
                <w:b/>
                <w:sz w:val="16"/>
                <w:szCs w:val="16"/>
              </w:rPr>
            </w:pPr>
          </w:p>
        </w:tc>
        <w:tc>
          <w:tcPr>
            <w:tcW w:w="300" w:type="dxa"/>
            <w:shd w:val="clear" w:color="auto" w:fill="auto"/>
            <w:vAlign w:val="center"/>
          </w:tcPr>
          <w:p w14:paraId="205BC431" w14:textId="77777777" w:rsidR="009D3437" w:rsidRPr="006B23EB" w:rsidRDefault="009D3437" w:rsidP="009D069B">
            <w:pPr>
              <w:jc w:val="center"/>
              <w:rPr>
                <w:b/>
                <w:sz w:val="16"/>
                <w:szCs w:val="16"/>
              </w:rPr>
            </w:pPr>
          </w:p>
        </w:tc>
        <w:tc>
          <w:tcPr>
            <w:tcW w:w="300" w:type="dxa"/>
            <w:shd w:val="clear" w:color="auto" w:fill="auto"/>
            <w:vAlign w:val="center"/>
          </w:tcPr>
          <w:p w14:paraId="7B823E4D" w14:textId="77777777" w:rsidR="009D3437" w:rsidRPr="006B23EB" w:rsidRDefault="009D3437" w:rsidP="009D069B">
            <w:pPr>
              <w:jc w:val="center"/>
              <w:rPr>
                <w:b/>
                <w:sz w:val="16"/>
                <w:szCs w:val="16"/>
              </w:rPr>
            </w:pPr>
          </w:p>
        </w:tc>
        <w:tc>
          <w:tcPr>
            <w:tcW w:w="300" w:type="dxa"/>
            <w:shd w:val="clear" w:color="auto" w:fill="auto"/>
            <w:vAlign w:val="center"/>
          </w:tcPr>
          <w:p w14:paraId="4E9CFA25" w14:textId="77777777" w:rsidR="009D3437" w:rsidRPr="006B23EB" w:rsidRDefault="009D3437" w:rsidP="009D069B">
            <w:pPr>
              <w:jc w:val="center"/>
              <w:rPr>
                <w:b/>
                <w:sz w:val="16"/>
                <w:szCs w:val="16"/>
              </w:rPr>
            </w:pPr>
          </w:p>
        </w:tc>
        <w:tc>
          <w:tcPr>
            <w:tcW w:w="300" w:type="dxa"/>
            <w:shd w:val="clear" w:color="auto" w:fill="auto"/>
            <w:vAlign w:val="center"/>
          </w:tcPr>
          <w:p w14:paraId="7735461D" w14:textId="77777777" w:rsidR="009D3437" w:rsidRPr="006B23EB" w:rsidRDefault="009D3437" w:rsidP="009D069B">
            <w:pPr>
              <w:jc w:val="center"/>
              <w:rPr>
                <w:b/>
                <w:sz w:val="16"/>
                <w:szCs w:val="16"/>
              </w:rPr>
            </w:pPr>
          </w:p>
        </w:tc>
        <w:tc>
          <w:tcPr>
            <w:tcW w:w="300" w:type="dxa"/>
            <w:shd w:val="clear" w:color="auto" w:fill="auto"/>
            <w:vAlign w:val="center"/>
          </w:tcPr>
          <w:p w14:paraId="51CFBD39" w14:textId="77777777" w:rsidR="009D3437" w:rsidRPr="006B23EB" w:rsidRDefault="009D3437" w:rsidP="009D069B">
            <w:pPr>
              <w:jc w:val="center"/>
              <w:rPr>
                <w:b/>
                <w:sz w:val="16"/>
                <w:szCs w:val="16"/>
              </w:rPr>
            </w:pPr>
          </w:p>
        </w:tc>
        <w:tc>
          <w:tcPr>
            <w:tcW w:w="300" w:type="dxa"/>
            <w:shd w:val="clear" w:color="auto" w:fill="auto"/>
            <w:vAlign w:val="center"/>
          </w:tcPr>
          <w:p w14:paraId="299B02C2" w14:textId="77777777" w:rsidR="009D3437" w:rsidRPr="006B23EB" w:rsidRDefault="009D3437" w:rsidP="009D069B">
            <w:pPr>
              <w:jc w:val="center"/>
              <w:rPr>
                <w:b/>
                <w:sz w:val="16"/>
                <w:szCs w:val="16"/>
              </w:rPr>
            </w:pPr>
          </w:p>
        </w:tc>
        <w:tc>
          <w:tcPr>
            <w:tcW w:w="300" w:type="dxa"/>
            <w:shd w:val="clear" w:color="auto" w:fill="auto"/>
            <w:vAlign w:val="center"/>
          </w:tcPr>
          <w:p w14:paraId="3AC59828"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96AFB8A" w14:textId="77777777" w:rsidR="009D3437" w:rsidRPr="006B23EB" w:rsidRDefault="009D3437" w:rsidP="009D069B">
            <w:pPr>
              <w:jc w:val="center"/>
              <w:rPr>
                <w:b/>
                <w:sz w:val="16"/>
                <w:szCs w:val="16"/>
              </w:rPr>
            </w:pPr>
          </w:p>
        </w:tc>
        <w:tc>
          <w:tcPr>
            <w:tcW w:w="300" w:type="dxa"/>
            <w:shd w:val="clear" w:color="auto" w:fill="auto"/>
            <w:vAlign w:val="center"/>
          </w:tcPr>
          <w:p w14:paraId="2840C223" w14:textId="77777777" w:rsidR="009D3437" w:rsidRPr="006B23EB" w:rsidRDefault="009D3437" w:rsidP="009D069B">
            <w:pPr>
              <w:jc w:val="center"/>
              <w:rPr>
                <w:b/>
                <w:sz w:val="16"/>
                <w:szCs w:val="16"/>
              </w:rPr>
            </w:pPr>
          </w:p>
        </w:tc>
        <w:tc>
          <w:tcPr>
            <w:tcW w:w="300" w:type="dxa"/>
            <w:shd w:val="clear" w:color="auto" w:fill="auto"/>
            <w:vAlign w:val="center"/>
          </w:tcPr>
          <w:p w14:paraId="57648CDC" w14:textId="77777777" w:rsidR="009D3437" w:rsidRPr="006B23EB" w:rsidRDefault="009D3437" w:rsidP="009D069B">
            <w:pPr>
              <w:jc w:val="center"/>
              <w:rPr>
                <w:b/>
                <w:sz w:val="16"/>
                <w:szCs w:val="16"/>
              </w:rPr>
            </w:pPr>
          </w:p>
        </w:tc>
        <w:tc>
          <w:tcPr>
            <w:tcW w:w="300" w:type="dxa"/>
            <w:shd w:val="clear" w:color="auto" w:fill="auto"/>
            <w:vAlign w:val="center"/>
          </w:tcPr>
          <w:p w14:paraId="477CAD16" w14:textId="77777777" w:rsidR="009D3437" w:rsidRPr="006B23EB" w:rsidRDefault="009D3437" w:rsidP="009D069B">
            <w:pPr>
              <w:jc w:val="center"/>
              <w:rPr>
                <w:b/>
                <w:sz w:val="16"/>
                <w:szCs w:val="16"/>
              </w:rPr>
            </w:pPr>
          </w:p>
        </w:tc>
        <w:tc>
          <w:tcPr>
            <w:tcW w:w="300" w:type="dxa"/>
            <w:shd w:val="clear" w:color="auto" w:fill="auto"/>
            <w:vAlign w:val="center"/>
          </w:tcPr>
          <w:p w14:paraId="150904AE" w14:textId="77777777" w:rsidR="009D3437" w:rsidRPr="006B23EB" w:rsidRDefault="009D3437" w:rsidP="009D069B">
            <w:pPr>
              <w:jc w:val="center"/>
              <w:rPr>
                <w:b/>
                <w:sz w:val="16"/>
                <w:szCs w:val="16"/>
              </w:rPr>
            </w:pPr>
          </w:p>
        </w:tc>
        <w:tc>
          <w:tcPr>
            <w:tcW w:w="300" w:type="dxa"/>
            <w:shd w:val="clear" w:color="auto" w:fill="auto"/>
            <w:vAlign w:val="center"/>
          </w:tcPr>
          <w:p w14:paraId="160538F7"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1672695" w14:textId="77777777" w:rsidR="009D3437" w:rsidRPr="006B23EB" w:rsidRDefault="009D3437" w:rsidP="009D069B">
            <w:pPr>
              <w:jc w:val="center"/>
              <w:rPr>
                <w:b/>
                <w:sz w:val="16"/>
                <w:szCs w:val="16"/>
              </w:rPr>
            </w:pPr>
          </w:p>
        </w:tc>
        <w:tc>
          <w:tcPr>
            <w:tcW w:w="300" w:type="dxa"/>
            <w:shd w:val="clear" w:color="auto" w:fill="auto"/>
            <w:vAlign w:val="center"/>
          </w:tcPr>
          <w:p w14:paraId="4D400D93" w14:textId="77777777" w:rsidR="009D3437" w:rsidRPr="006B23EB" w:rsidRDefault="009D3437" w:rsidP="009D069B">
            <w:pPr>
              <w:jc w:val="center"/>
              <w:rPr>
                <w:b/>
                <w:sz w:val="16"/>
                <w:szCs w:val="16"/>
              </w:rPr>
            </w:pPr>
          </w:p>
        </w:tc>
        <w:tc>
          <w:tcPr>
            <w:tcW w:w="300" w:type="dxa"/>
            <w:shd w:val="clear" w:color="auto" w:fill="auto"/>
            <w:vAlign w:val="center"/>
          </w:tcPr>
          <w:p w14:paraId="2D55AC60" w14:textId="77777777" w:rsidR="009D3437" w:rsidRPr="006B23EB" w:rsidRDefault="009D3437" w:rsidP="009D069B">
            <w:pPr>
              <w:jc w:val="center"/>
              <w:rPr>
                <w:b/>
                <w:sz w:val="16"/>
                <w:szCs w:val="16"/>
              </w:rPr>
            </w:pPr>
          </w:p>
        </w:tc>
        <w:tc>
          <w:tcPr>
            <w:tcW w:w="300" w:type="dxa"/>
            <w:shd w:val="clear" w:color="auto" w:fill="auto"/>
            <w:vAlign w:val="center"/>
          </w:tcPr>
          <w:p w14:paraId="4AC2AEE6" w14:textId="77777777" w:rsidR="009D3437" w:rsidRPr="006B23EB" w:rsidRDefault="009D3437" w:rsidP="009D069B">
            <w:pPr>
              <w:jc w:val="center"/>
              <w:rPr>
                <w:b/>
                <w:sz w:val="16"/>
                <w:szCs w:val="16"/>
              </w:rPr>
            </w:pPr>
            <w:r w:rsidRPr="006B23EB">
              <w:rPr>
                <w:b/>
                <w:sz w:val="16"/>
                <w:szCs w:val="16"/>
              </w:rPr>
              <w:t>+</w:t>
            </w:r>
          </w:p>
        </w:tc>
        <w:tc>
          <w:tcPr>
            <w:tcW w:w="354" w:type="dxa"/>
            <w:shd w:val="clear" w:color="auto" w:fill="auto"/>
            <w:vAlign w:val="center"/>
          </w:tcPr>
          <w:p w14:paraId="29BC8718" w14:textId="77777777" w:rsidR="009D3437" w:rsidRPr="006B23EB" w:rsidRDefault="009D3437" w:rsidP="009D069B">
            <w:pPr>
              <w:jc w:val="center"/>
              <w:rPr>
                <w:b/>
                <w:sz w:val="16"/>
                <w:szCs w:val="16"/>
              </w:rPr>
            </w:pPr>
          </w:p>
        </w:tc>
        <w:tc>
          <w:tcPr>
            <w:tcW w:w="300" w:type="dxa"/>
            <w:shd w:val="clear" w:color="auto" w:fill="auto"/>
            <w:vAlign w:val="center"/>
          </w:tcPr>
          <w:p w14:paraId="40977FE1" w14:textId="77777777" w:rsidR="009D3437" w:rsidRPr="006B23EB" w:rsidRDefault="009D3437" w:rsidP="009D069B">
            <w:pPr>
              <w:jc w:val="center"/>
              <w:rPr>
                <w:b/>
                <w:sz w:val="16"/>
                <w:szCs w:val="16"/>
              </w:rPr>
            </w:pPr>
          </w:p>
        </w:tc>
        <w:tc>
          <w:tcPr>
            <w:tcW w:w="300" w:type="dxa"/>
            <w:shd w:val="clear" w:color="auto" w:fill="auto"/>
            <w:vAlign w:val="center"/>
          </w:tcPr>
          <w:p w14:paraId="0F11C49E" w14:textId="77777777" w:rsidR="009D3437" w:rsidRPr="006B23EB" w:rsidRDefault="009D3437" w:rsidP="009D069B">
            <w:pPr>
              <w:jc w:val="center"/>
              <w:rPr>
                <w:b/>
                <w:sz w:val="16"/>
                <w:szCs w:val="16"/>
              </w:rPr>
            </w:pPr>
          </w:p>
        </w:tc>
        <w:tc>
          <w:tcPr>
            <w:tcW w:w="300" w:type="dxa"/>
            <w:shd w:val="clear" w:color="auto" w:fill="auto"/>
            <w:vAlign w:val="center"/>
          </w:tcPr>
          <w:p w14:paraId="37B087C3" w14:textId="77777777" w:rsidR="009D3437" w:rsidRPr="006B23EB" w:rsidRDefault="009D3437" w:rsidP="009D069B">
            <w:pPr>
              <w:jc w:val="center"/>
              <w:rPr>
                <w:b/>
                <w:sz w:val="16"/>
                <w:szCs w:val="16"/>
              </w:rPr>
            </w:pPr>
          </w:p>
        </w:tc>
        <w:tc>
          <w:tcPr>
            <w:tcW w:w="300" w:type="dxa"/>
            <w:shd w:val="clear" w:color="auto" w:fill="auto"/>
            <w:vAlign w:val="center"/>
          </w:tcPr>
          <w:p w14:paraId="0A551DAF" w14:textId="77777777" w:rsidR="009D3437" w:rsidRPr="006B23EB" w:rsidRDefault="009D3437" w:rsidP="009D069B">
            <w:pPr>
              <w:jc w:val="center"/>
              <w:rPr>
                <w:b/>
                <w:sz w:val="16"/>
                <w:szCs w:val="16"/>
              </w:rPr>
            </w:pPr>
          </w:p>
        </w:tc>
        <w:tc>
          <w:tcPr>
            <w:tcW w:w="347" w:type="dxa"/>
            <w:vAlign w:val="center"/>
          </w:tcPr>
          <w:p w14:paraId="7E606DE1" w14:textId="77777777" w:rsidR="009D3437" w:rsidRPr="006B23EB" w:rsidRDefault="009D3437" w:rsidP="009D069B">
            <w:pPr>
              <w:jc w:val="center"/>
              <w:rPr>
                <w:b/>
                <w:sz w:val="16"/>
                <w:szCs w:val="16"/>
              </w:rPr>
            </w:pPr>
          </w:p>
        </w:tc>
        <w:tc>
          <w:tcPr>
            <w:tcW w:w="300" w:type="dxa"/>
            <w:shd w:val="clear" w:color="auto" w:fill="auto"/>
            <w:vAlign w:val="center"/>
          </w:tcPr>
          <w:p w14:paraId="5464507D" w14:textId="77777777" w:rsidR="009D3437" w:rsidRPr="006B23EB" w:rsidRDefault="009D3437" w:rsidP="009D069B">
            <w:pPr>
              <w:jc w:val="center"/>
              <w:rPr>
                <w:b/>
                <w:sz w:val="16"/>
                <w:szCs w:val="16"/>
              </w:rPr>
            </w:pPr>
          </w:p>
        </w:tc>
        <w:tc>
          <w:tcPr>
            <w:tcW w:w="300" w:type="dxa"/>
            <w:shd w:val="clear" w:color="auto" w:fill="auto"/>
            <w:vAlign w:val="center"/>
          </w:tcPr>
          <w:p w14:paraId="2770C013" w14:textId="77777777" w:rsidR="009D3437" w:rsidRPr="006B23EB" w:rsidRDefault="009D3437" w:rsidP="009D069B">
            <w:pPr>
              <w:jc w:val="center"/>
              <w:rPr>
                <w:b/>
                <w:sz w:val="16"/>
                <w:szCs w:val="16"/>
              </w:rPr>
            </w:pPr>
          </w:p>
        </w:tc>
        <w:tc>
          <w:tcPr>
            <w:tcW w:w="300" w:type="dxa"/>
            <w:shd w:val="clear" w:color="auto" w:fill="auto"/>
            <w:vAlign w:val="center"/>
          </w:tcPr>
          <w:p w14:paraId="2B856BA0" w14:textId="77777777" w:rsidR="009D3437" w:rsidRPr="006B23EB" w:rsidRDefault="009D3437" w:rsidP="009D069B">
            <w:pPr>
              <w:jc w:val="center"/>
              <w:rPr>
                <w:b/>
                <w:sz w:val="16"/>
                <w:szCs w:val="16"/>
              </w:rPr>
            </w:pPr>
          </w:p>
        </w:tc>
        <w:tc>
          <w:tcPr>
            <w:tcW w:w="300" w:type="dxa"/>
            <w:shd w:val="clear" w:color="auto" w:fill="auto"/>
            <w:vAlign w:val="center"/>
          </w:tcPr>
          <w:p w14:paraId="387EA0FB" w14:textId="77777777" w:rsidR="009D3437" w:rsidRPr="006B23EB" w:rsidRDefault="009D3437" w:rsidP="009D069B">
            <w:pPr>
              <w:jc w:val="center"/>
              <w:rPr>
                <w:b/>
                <w:sz w:val="16"/>
                <w:szCs w:val="16"/>
              </w:rPr>
            </w:pPr>
          </w:p>
        </w:tc>
      </w:tr>
      <w:tr w:rsidR="009D3437" w:rsidRPr="006B23EB" w14:paraId="68B904E2" w14:textId="77777777" w:rsidTr="009D069B">
        <w:trPr>
          <w:trHeight w:val="284"/>
          <w:jc w:val="center"/>
        </w:trPr>
        <w:tc>
          <w:tcPr>
            <w:tcW w:w="421" w:type="dxa"/>
            <w:vMerge/>
            <w:shd w:val="clear" w:color="auto" w:fill="auto"/>
            <w:vAlign w:val="center"/>
          </w:tcPr>
          <w:p w14:paraId="32B5260D" w14:textId="77777777" w:rsidR="009D3437" w:rsidRPr="006B23EB" w:rsidRDefault="009D3437" w:rsidP="009D069B">
            <w:pPr>
              <w:jc w:val="center"/>
              <w:rPr>
                <w:sz w:val="16"/>
                <w:szCs w:val="16"/>
              </w:rPr>
            </w:pPr>
          </w:p>
        </w:tc>
        <w:tc>
          <w:tcPr>
            <w:tcW w:w="528" w:type="dxa"/>
            <w:shd w:val="clear" w:color="auto" w:fill="auto"/>
          </w:tcPr>
          <w:p w14:paraId="6A8181D5" w14:textId="77777777" w:rsidR="009D3437" w:rsidRPr="006B23EB" w:rsidRDefault="009D3437" w:rsidP="009D069B">
            <w:pPr>
              <w:jc w:val="center"/>
              <w:rPr>
                <w:sz w:val="14"/>
                <w:szCs w:val="14"/>
              </w:rPr>
            </w:pPr>
            <w:r w:rsidRPr="006B23EB">
              <w:rPr>
                <w:sz w:val="14"/>
                <w:szCs w:val="14"/>
              </w:rPr>
              <w:t>РН</w:t>
            </w:r>
          </w:p>
          <w:p w14:paraId="055EC2AA" w14:textId="77777777" w:rsidR="009D3437" w:rsidRPr="006B23EB" w:rsidRDefault="009D3437" w:rsidP="009D069B">
            <w:pPr>
              <w:jc w:val="center"/>
              <w:rPr>
                <w:sz w:val="14"/>
                <w:szCs w:val="14"/>
              </w:rPr>
            </w:pPr>
            <w:r w:rsidRPr="006B23EB">
              <w:rPr>
                <w:sz w:val="14"/>
                <w:szCs w:val="14"/>
              </w:rPr>
              <w:t>17</w:t>
            </w:r>
          </w:p>
        </w:tc>
        <w:tc>
          <w:tcPr>
            <w:tcW w:w="301" w:type="dxa"/>
            <w:shd w:val="clear" w:color="auto" w:fill="auto"/>
            <w:vAlign w:val="center"/>
          </w:tcPr>
          <w:p w14:paraId="1F5EB805" w14:textId="77777777" w:rsidR="009D3437" w:rsidRPr="006B23EB" w:rsidRDefault="009D3437" w:rsidP="009D069B">
            <w:pPr>
              <w:jc w:val="center"/>
              <w:rPr>
                <w:b/>
                <w:sz w:val="16"/>
                <w:szCs w:val="16"/>
              </w:rPr>
            </w:pPr>
          </w:p>
        </w:tc>
        <w:tc>
          <w:tcPr>
            <w:tcW w:w="301" w:type="dxa"/>
            <w:shd w:val="clear" w:color="auto" w:fill="auto"/>
            <w:vAlign w:val="center"/>
          </w:tcPr>
          <w:p w14:paraId="0FC65D81" w14:textId="77777777" w:rsidR="009D3437" w:rsidRPr="006B23EB" w:rsidRDefault="009D3437" w:rsidP="009D069B">
            <w:pPr>
              <w:jc w:val="center"/>
              <w:rPr>
                <w:b/>
                <w:sz w:val="16"/>
                <w:szCs w:val="16"/>
              </w:rPr>
            </w:pPr>
          </w:p>
        </w:tc>
        <w:tc>
          <w:tcPr>
            <w:tcW w:w="301" w:type="dxa"/>
            <w:shd w:val="clear" w:color="auto" w:fill="auto"/>
            <w:vAlign w:val="center"/>
          </w:tcPr>
          <w:p w14:paraId="47FDCE7E" w14:textId="77777777" w:rsidR="009D3437" w:rsidRPr="006B23EB" w:rsidRDefault="009D3437" w:rsidP="009D069B">
            <w:pPr>
              <w:jc w:val="center"/>
              <w:rPr>
                <w:b/>
                <w:sz w:val="16"/>
                <w:szCs w:val="16"/>
              </w:rPr>
            </w:pPr>
          </w:p>
        </w:tc>
        <w:tc>
          <w:tcPr>
            <w:tcW w:w="301" w:type="dxa"/>
            <w:shd w:val="clear" w:color="auto" w:fill="auto"/>
            <w:vAlign w:val="center"/>
          </w:tcPr>
          <w:p w14:paraId="6EE78D30" w14:textId="77777777" w:rsidR="009D3437" w:rsidRPr="006B23EB" w:rsidRDefault="009D3437" w:rsidP="009D069B">
            <w:pPr>
              <w:jc w:val="center"/>
              <w:rPr>
                <w:b/>
                <w:sz w:val="16"/>
                <w:szCs w:val="16"/>
              </w:rPr>
            </w:pPr>
          </w:p>
        </w:tc>
        <w:tc>
          <w:tcPr>
            <w:tcW w:w="301" w:type="dxa"/>
            <w:shd w:val="clear" w:color="auto" w:fill="auto"/>
            <w:vAlign w:val="center"/>
          </w:tcPr>
          <w:p w14:paraId="44206D56"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2B0F62AC" w14:textId="77777777" w:rsidR="009D3437" w:rsidRPr="006B23EB" w:rsidRDefault="009D3437" w:rsidP="009D069B">
            <w:pPr>
              <w:jc w:val="center"/>
              <w:rPr>
                <w:b/>
                <w:sz w:val="16"/>
                <w:szCs w:val="16"/>
              </w:rPr>
            </w:pPr>
          </w:p>
        </w:tc>
        <w:tc>
          <w:tcPr>
            <w:tcW w:w="301" w:type="dxa"/>
            <w:shd w:val="clear" w:color="auto" w:fill="auto"/>
            <w:vAlign w:val="center"/>
          </w:tcPr>
          <w:p w14:paraId="08491F94" w14:textId="77777777" w:rsidR="009D3437" w:rsidRPr="006B23EB" w:rsidRDefault="009D3437" w:rsidP="009D069B">
            <w:pPr>
              <w:jc w:val="center"/>
              <w:rPr>
                <w:b/>
                <w:sz w:val="16"/>
                <w:szCs w:val="16"/>
              </w:rPr>
            </w:pPr>
          </w:p>
        </w:tc>
        <w:tc>
          <w:tcPr>
            <w:tcW w:w="301" w:type="dxa"/>
            <w:shd w:val="clear" w:color="auto" w:fill="auto"/>
            <w:vAlign w:val="center"/>
          </w:tcPr>
          <w:p w14:paraId="784D21FE" w14:textId="77777777" w:rsidR="009D3437" w:rsidRPr="006B23EB" w:rsidRDefault="009D3437" w:rsidP="009D069B">
            <w:pPr>
              <w:jc w:val="center"/>
              <w:rPr>
                <w:b/>
                <w:sz w:val="16"/>
                <w:szCs w:val="16"/>
              </w:rPr>
            </w:pPr>
          </w:p>
        </w:tc>
        <w:tc>
          <w:tcPr>
            <w:tcW w:w="301" w:type="dxa"/>
            <w:shd w:val="clear" w:color="auto" w:fill="auto"/>
            <w:vAlign w:val="center"/>
          </w:tcPr>
          <w:p w14:paraId="421DF413" w14:textId="77777777" w:rsidR="009D3437" w:rsidRPr="006B23EB" w:rsidRDefault="009D3437" w:rsidP="009D069B">
            <w:pPr>
              <w:jc w:val="center"/>
              <w:rPr>
                <w:b/>
                <w:sz w:val="16"/>
                <w:szCs w:val="16"/>
              </w:rPr>
            </w:pPr>
          </w:p>
        </w:tc>
        <w:tc>
          <w:tcPr>
            <w:tcW w:w="301" w:type="dxa"/>
            <w:shd w:val="clear" w:color="auto" w:fill="auto"/>
            <w:vAlign w:val="center"/>
          </w:tcPr>
          <w:p w14:paraId="12295ED6" w14:textId="77777777" w:rsidR="009D3437" w:rsidRPr="006B23EB" w:rsidRDefault="009D3437" w:rsidP="009D069B">
            <w:pPr>
              <w:jc w:val="center"/>
              <w:rPr>
                <w:b/>
                <w:sz w:val="16"/>
                <w:szCs w:val="16"/>
              </w:rPr>
            </w:pPr>
          </w:p>
        </w:tc>
        <w:tc>
          <w:tcPr>
            <w:tcW w:w="301" w:type="dxa"/>
            <w:shd w:val="clear" w:color="auto" w:fill="auto"/>
            <w:vAlign w:val="center"/>
          </w:tcPr>
          <w:p w14:paraId="5827FABA" w14:textId="77777777" w:rsidR="009D3437" w:rsidRPr="006B23EB" w:rsidRDefault="009D3437" w:rsidP="009D069B">
            <w:pPr>
              <w:jc w:val="center"/>
              <w:rPr>
                <w:b/>
                <w:sz w:val="16"/>
                <w:szCs w:val="16"/>
              </w:rPr>
            </w:pPr>
          </w:p>
        </w:tc>
        <w:tc>
          <w:tcPr>
            <w:tcW w:w="301" w:type="dxa"/>
            <w:shd w:val="clear" w:color="auto" w:fill="auto"/>
            <w:vAlign w:val="center"/>
          </w:tcPr>
          <w:p w14:paraId="10CA9A40" w14:textId="77777777" w:rsidR="009D3437" w:rsidRPr="006B23EB" w:rsidRDefault="009D3437" w:rsidP="009D069B">
            <w:pPr>
              <w:jc w:val="center"/>
              <w:rPr>
                <w:b/>
                <w:sz w:val="16"/>
                <w:szCs w:val="16"/>
              </w:rPr>
            </w:pPr>
          </w:p>
        </w:tc>
        <w:tc>
          <w:tcPr>
            <w:tcW w:w="300" w:type="dxa"/>
            <w:shd w:val="clear" w:color="auto" w:fill="auto"/>
            <w:vAlign w:val="center"/>
          </w:tcPr>
          <w:p w14:paraId="478C3336" w14:textId="77777777" w:rsidR="009D3437" w:rsidRPr="006B23EB" w:rsidRDefault="009D3437" w:rsidP="009D069B">
            <w:pPr>
              <w:jc w:val="center"/>
              <w:rPr>
                <w:b/>
                <w:sz w:val="16"/>
                <w:szCs w:val="16"/>
              </w:rPr>
            </w:pPr>
          </w:p>
        </w:tc>
        <w:tc>
          <w:tcPr>
            <w:tcW w:w="300" w:type="dxa"/>
            <w:shd w:val="clear" w:color="auto" w:fill="auto"/>
            <w:vAlign w:val="center"/>
          </w:tcPr>
          <w:p w14:paraId="68956DAA" w14:textId="77777777" w:rsidR="009D3437" w:rsidRPr="006B23EB" w:rsidRDefault="009D3437" w:rsidP="009D069B">
            <w:pPr>
              <w:jc w:val="center"/>
              <w:rPr>
                <w:b/>
                <w:sz w:val="16"/>
                <w:szCs w:val="16"/>
              </w:rPr>
            </w:pPr>
          </w:p>
        </w:tc>
        <w:tc>
          <w:tcPr>
            <w:tcW w:w="300" w:type="dxa"/>
            <w:shd w:val="clear" w:color="auto" w:fill="auto"/>
            <w:vAlign w:val="center"/>
          </w:tcPr>
          <w:p w14:paraId="479D04CC" w14:textId="77777777" w:rsidR="009D3437" w:rsidRPr="006B23EB" w:rsidRDefault="009D3437" w:rsidP="009D069B">
            <w:pPr>
              <w:jc w:val="center"/>
              <w:rPr>
                <w:b/>
                <w:sz w:val="16"/>
                <w:szCs w:val="16"/>
              </w:rPr>
            </w:pPr>
          </w:p>
        </w:tc>
        <w:tc>
          <w:tcPr>
            <w:tcW w:w="300" w:type="dxa"/>
            <w:shd w:val="clear" w:color="auto" w:fill="auto"/>
            <w:vAlign w:val="center"/>
          </w:tcPr>
          <w:p w14:paraId="6DCDF17B" w14:textId="77777777" w:rsidR="009D3437" w:rsidRPr="006B23EB" w:rsidRDefault="009D3437" w:rsidP="009D069B">
            <w:pPr>
              <w:jc w:val="center"/>
              <w:rPr>
                <w:b/>
                <w:sz w:val="16"/>
                <w:szCs w:val="16"/>
              </w:rPr>
            </w:pPr>
          </w:p>
        </w:tc>
        <w:tc>
          <w:tcPr>
            <w:tcW w:w="300" w:type="dxa"/>
            <w:shd w:val="clear" w:color="auto" w:fill="auto"/>
            <w:vAlign w:val="center"/>
          </w:tcPr>
          <w:p w14:paraId="10B5E0B1" w14:textId="77777777" w:rsidR="009D3437" w:rsidRPr="006B23EB" w:rsidRDefault="009D3437" w:rsidP="009D069B">
            <w:pPr>
              <w:jc w:val="center"/>
              <w:rPr>
                <w:b/>
                <w:sz w:val="16"/>
                <w:szCs w:val="16"/>
              </w:rPr>
            </w:pPr>
          </w:p>
        </w:tc>
        <w:tc>
          <w:tcPr>
            <w:tcW w:w="300" w:type="dxa"/>
            <w:shd w:val="clear" w:color="auto" w:fill="auto"/>
            <w:vAlign w:val="center"/>
          </w:tcPr>
          <w:p w14:paraId="2C799415" w14:textId="77777777" w:rsidR="009D3437" w:rsidRPr="006B23EB" w:rsidRDefault="009D3437" w:rsidP="009D069B">
            <w:pPr>
              <w:jc w:val="center"/>
              <w:rPr>
                <w:b/>
                <w:sz w:val="16"/>
                <w:szCs w:val="16"/>
              </w:rPr>
            </w:pPr>
          </w:p>
        </w:tc>
        <w:tc>
          <w:tcPr>
            <w:tcW w:w="300" w:type="dxa"/>
            <w:shd w:val="clear" w:color="auto" w:fill="auto"/>
            <w:vAlign w:val="center"/>
          </w:tcPr>
          <w:p w14:paraId="4F32C2CB" w14:textId="77777777" w:rsidR="009D3437" w:rsidRPr="006B23EB" w:rsidRDefault="009D3437" w:rsidP="009D069B">
            <w:pPr>
              <w:jc w:val="center"/>
              <w:rPr>
                <w:b/>
                <w:sz w:val="16"/>
                <w:szCs w:val="16"/>
              </w:rPr>
            </w:pPr>
          </w:p>
        </w:tc>
        <w:tc>
          <w:tcPr>
            <w:tcW w:w="300" w:type="dxa"/>
            <w:shd w:val="clear" w:color="auto" w:fill="auto"/>
            <w:vAlign w:val="center"/>
          </w:tcPr>
          <w:p w14:paraId="6967C56D" w14:textId="77777777" w:rsidR="009D3437" w:rsidRPr="006B23EB" w:rsidRDefault="009D3437" w:rsidP="009D069B">
            <w:pPr>
              <w:jc w:val="center"/>
              <w:rPr>
                <w:b/>
                <w:sz w:val="16"/>
                <w:szCs w:val="16"/>
              </w:rPr>
            </w:pPr>
          </w:p>
        </w:tc>
        <w:tc>
          <w:tcPr>
            <w:tcW w:w="300" w:type="dxa"/>
            <w:shd w:val="clear" w:color="auto" w:fill="auto"/>
            <w:vAlign w:val="center"/>
          </w:tcPr>
          <w:p w14:paraId="4D0DE513" w14:textId="77777777" w:rsidR="009D3437" w:rsidRPr="006B23EB" w:rsidRDefault="009D3437" w:rsidP="009D069B">
            <w:pPr>
              <w:jc w:val="center"/>
              <w:rPr>
                <w:b/>
                <w:sz w:val="16"/>
                <w:szCs w:val="16"/>
              </w:rPr>
            </w:pPr>
          </w:p>
        </w:tc>
        <w:tc>
          <w:tcPr>
            <w:tcW w:w="300" w:type="dxa"/>
            <w:shd w:val="clear" w:color="auto" w:fill="auto"/>
            <w:vAlign w:val="center"/>
          </w:tcPr>
          <w:p w14:paraId="2919FB1F" w14:textId="77777777" w:rsidR="009D3437" w:rsidRPr="006B23EB" w:rsidRDefault="009D3437" w:rsidP="009D069B">
            <w:pPr>
              <w:jc w:val="center"/>
              <w:rPr>
                <w:b/>
                <w:sz w:val="16"/>
                <w:szCs w:val="16"/>
              </w:rPr>
            </w:pPr>
          </w:p>
        </w:tc>
        <w:tc>
          <w:tcPr>
            <w:tcW w:w="300" w:type="dxa"/>
            <w:shd w:val="clear" w:color="auto" w:fill="auto"/>
            <w:vAlign w:val="center"/>
          </w:tcPr>
          <w:p w14:paraId="64C39958" w14:textId="77777777" w:rsidR="009D3437" w:rsidRPr="006B23EB" w:rsidRDefault="009D3437" w:rsidP="009D069B">
            <w:pPr>
              <w:jc w:val="center"/>
              <w:rPr>
                <w:b/>
                <w:sz w:val="16"/>
                <w:szCs w:val="16"/>
              </w:rPr>
            </w:pPr>
          </w:p>
        </w:tc>
        <w:tc>
          <w:tcPr>
            <w:tcW w:w="300" w:type="dxa"/>
            <w:shd w:val="clear" w:color="auto" w:fill="auto"/>
            <w:vAlign w:val="center"/>
          </w:tcPr>
          <w:p w14:paraId="3EDEB0F1" w14:textId="77777777" w:rsidR="009D3437" w:rsidRPr="006B23EB" w:rsidRDefault="009D3437" w:rsidP="009D069B">
            <w:pPr>
              <w:jc w:val="center"/>
              <w:rPr>
                <w:b/>
                <w:sz w:val="16"/>
                <w:szCs w:val="16"/>
              </w:rPr>
            </w:pPr>
          </w:p>
        </w:tc>
        <w:tc>
          <w:tcPr>
            <w:tcW w:w="300" w:type="dxa"/>
            <w:shd w:val="clear" w:color="auto" w:fill="auto"/>
            <w:vAlign w:val="center"/>
          </w:tcPr>
          <w:p w14:paraId="0036DD94" w14:textId="77777777" w:rsidR="009D3437" w:rsidRPr="006B23EB" w:rsidRDefault="009D3437" w:rsidP="009D069B">
            <w:pPr>
              <w:jc w:val="center"/>
              <w:rPr>
                <w:b/>
                <w:sz w:val="16"/>
                <w:szCs w:val="16"/>
              </w:rPr>
            </w:pPr>
          </w:p>
        </w:tc>
        <w:tc>
          <w:tcPr>
            <w:tcW w:w="300" w:type="dxa"/>
            <w:shd w:val="clear" w:color="auto" w:fill="auto"/>
            <w:vAlign w:val="center"/>
          </w:tcPr>
          <w:p w14:paraId="53DF29F1" w14:textId="77777777" w:rsidR="009D3437" w:rsidRPr="006B23EB" w:rsidRDefault="009D3437" w:rsidP="009D069B">
            <w:pPr>
              <w:jc w:val="center"/>
              <w:rPr>
                <w:b/>
                <w:sz w:val="16"/>
                <w:szCs w:val="16"/>
              </w:rPr>
            </w:pPr>
          </w:p>
        </w:tc>
        <w:tc>
          <w:tcPr>
            <w:tcW w:w="300" w:type="dxa"/>
            <w:shd w:val="clear" w:color="auto" w:fill="auto"/>
            <w:vAlign w:val="center"/>
          </w:tcPr>
          <w:p w14:paraId="3358DEB7" w14:textId="77777777" w:rsidR="009D3437" w:rsidRPr="006B23EB" w:rsidRDefault="009D3437" w:rsidP="009D069B">
            <w:pPr>
              <w:jc w:val="center"/>
              <w:rPr>
                <w:b/>
                <w:sz w:val="16"/>
                <w:szCs w:val="16"/>
              </w:rPr>
            </w:pPr>
          </w:p>
        </w:tc>
        <w:tc>
          <w:tcPr>
            <w:tcW w:w="300" w:type="dxa"/>
            <w:shd w:val="clear" w:color="auto" w:fill="auto"/>
            <w:vAlign w:val="center"/>
          </w:tcPr>
          <w:p w14:paraId="7364E460" w14:textId="77777777" w:rsidR="009D3437" w:rsidRPr="006B23EB" w:rsidRDefault="009D3437" w:rsidP="009D069B">
            <w:pPr>
              <w:jc w:val="center"/>
              <w:rPr>
                <w:b/>
                <w:sz w:val="16"/>
                <w:szCs w:val="16"/>
              </w:rPr>
            </w:pPr>
          </w:p>
        </w:tc>
        <w:tc>
          <w:tcPr>
            <w:tcW w:w="300" w:type="dxa"/>
            <w:shd w:val="clear" w:color="auto" w:fill="auto"/>
            <w:vAlign w:val="center"/>
          </w:tcPr>
          <w:p w14:paraId="009A252C" w14:textId="77777777" w:rsidR="009D3437" w:rsidRPr="006B23EB" w:rsidRDefault="009D3437" w:rsidP="009D069B">
            <w:pPr>
              <w:jc w:val="center"/>
              <w:rPr>
                <w:b/>
                <w:sz w:val="16"/>
                <w:szCs w:val="16"/>
              </w:rPr>
            </w:pPr>
          </w:p>
        </w:tc>
        <w:tc>
          <w:tcPr>
            <w:tcW w:w="300" w:type="dxa"/>
            <w:shd w:val="clear" w:color="auto" w:fill="auto"/>
            <w:vAlign w:val="center"/>
          </w:tcPr>
          <w:p w14:paraId="3490CAD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1C2B3B6" w14:textId="77777777" w:rsidR="009D3437" w:rsidRPr="006B23EB" w:rsidRDefault="009D3437" w:rsidP="009D069B">
            <w:pPr>
              <w:jc w:val="center"/>
              <w:rPr>
                <w:b/>
                <w:sz w:val="16"/>
                <w:szCs w:val="16"/>
              </w:rPr>
            </w:pPr>
          </w:p>
        </w:tc>
        <w:tc>
          <w:tcPr>
            <w:tcW w:w="300" w:type="dxa"/>
            <w:shd w:val="clear" w:color="auto" w:fill="auto"/>
            <w:vAlign w:val="center"/>
          </w:tcPr>
          <w:p w14:paraId="15751A09" w14:textId="77777777" w:rsidR="009D3437" w:rsidRPr="006B23EB" w:rsidRDefault="009D3437" w:rsidP="009D069B">
            <w:pPr>
              <w:jc w:val="center"/>
              <w:rPr>
                <w:b/>
                <w:sz w:val="16"/>
                <w:szCs w:val="16"/>
              </w:rPr>
            </w:pPr>
          </w:p>
        </w:tc>
        <w:tc>
          <w:tcPr>
            <w:tcW w:w="300" w:type="dxa"/>
            <w:shd w:val="clear" w:color="auto" w:fill="auto"/>
            <w:vAlign w:val="center"/>
          </w:tcPr>
          <w:p w14:paraId="48747CFC" w14:textId="77777777" w:rsidR="009D3437" w:rsidRPr="006B23EB" w:rsidRDefault="009D3437" w:rsidP="009D069B">
            <w:pPr>
              <w:jc w:val="center"/>
              <w:rPr>
                <w:b/>
                <w:sz w:val="16"/>
                <w:szCs w:val="16"/>
              </w:rPr>
            </w:pPr>
          </w:p>
        </w:tc>
        <w:tc>
          <w:tcPr>
            <w:tcW w:w="300" w:type="dxa"/>
            <w:shd w:val="clear" w:color="auto" w:fill="auto"/>
            <w:vAlign w:val="center"/>
          </w:tcPr>
          <w:p w14:paraId="37EBAA19" w14:textId="77777777" w:rsidR="009D3437" w:rsidRPr="006B23EB" w:rsidRDefault="009D3437" w:rsidP="009D069B">
            <w:pPr>
              <w:jc w:val="center"/>
              <w:rPr>
                <w:b/>
                <w:sz w:val="16"/>
                <w:szCs w:val="16"/>
              </w:rPr>
            </w:pPr>
          </w:p>
        </w:tc>
        <w:tc>
          <w:tcPr>
            <w:tcW w:w="300" w:type="dxa"/>
            <w:shd w:val="clear" w:color="auto" w:fill="auto"/>
            <w:vAlign w:val="center"/>
          </w:tcPr>
          <w:p w14:paraId="66E95B72" w14:textId="77777777" w:rsidR="009D3437" w:rsidRPr="006B23EB" w:rsidRDefault="009D3437" w:rsidP="009D069B">
            <w:pPr>
              <w:jc w:val="center"/>
              <w:rPr>
                <w:b/>
                <w:sz w:val="16"/>
                <w:szCs w:val="16"/>
              </w:rPr>
            </w:pPr>
          </w:p>
        </w:tc>
        <w:tc>
          <w:tcPr>
            <w:tcW w:w="354" w:type="dxa"/>
            <w:shd w:val="clear" w:color="auto" w:fill="auto"/>
            <w:vAlign w:val="center"/>
          </w:tcPr>
          <w:p w14:paraId="21660081" w14:textId="77777777" w:rsidR="009D3437" w:rsidRPr="006B23EB" w:rsidRDefault="009D3437" w:rsidP="009D069B">
            <w:pPr>
              <w:jc w:val="center"/>
              <w:rPr>
                <w:b/>
                <w:sz w:val="16"/>
                <w:szCs w:val="16"/>
              </w:rPr>
            </w:pPr>
          </w:p>
        </w:tc>
        <w:tc>
          <w:tcPr>
            <w:tcW w:w="300" w:type="dxa"/>
            <w:shd w:val="clear" w:color="auto" w:fill="auto"/>
            <w:vAlign w:val="center"/>
          </w:tcPr>
          <w:p w14:paraId="612E1167" w14:textId="77777777" w:rsidR="009D3437" w:rsidRPr="006B23EB" w:rsidRDefault="009D3437" w:rsidP="009D069B">
            <w:pPr>
              <w:jc w:val="center"/>
              <w:rPr>
                <w:b/>
                <w:sz w:val="16"/>
                <w:szCs w:val="16"/>
              </w:rPr>
            </w:pPr>
          </w:p>
        </w:tc>
        <w:tc>
          <w:tcPr>
            <w:tcW w:w="300" w:type="dxa"/>
            <w:shd w:val="clear" w:color="auto" w:fill="auto"/>
            <w:vAlign w:val="center"/>
          </w:tcPr>
          <w:p w14:paraId="3F5E93A1" w14:textId="77777777" w:rsidR="009D3437" w:rsidRPr="006B23EB" w:rsidRDefault="009D3437" w:rsidP="009D069B">
            <w:pPr>
              <w:jc w:val="center"/>
              <w:rPr>
                <w:b/>
                <w:sz w:val="16"/>
                <w:szCs w:val="16"/>
              </w:rPr>
            </w:pPr>
          </w:p>
        </w:tc>
        <w:tc>
          <w:tcPr>
            <w:tcW w:w="300" w:type="dxa"/>
            <w:shd w:val="clear" w:color="auto" w:fill="auto"/>
            <w:vAlign w:val="center"/>
          </w:tcPr>
          <w:p w14:paraId="2A5260F4" w14:textId="77777777" w:rsidR="009D3437" w:rsidRPr="006B23EB" w:rsidRDefault="009D3437" w:rsidP="009D069B">
            <w:pPr>
              <w:jc w:val="center"/>
              <w:rPr>
                <w:b/>
                <w:sz w:val="16"/>
                <w:szCs w:val="16"/>
              </w:rPr>
            </w:pPr>
          </w:p>
        </w:tc>
        <w:tc>
          <w:tcPr>
            <w:tcW w:w="300" w:type="dxa"/>
            <w:shd w:val="clear" w:color="auto" w:fill="auto"/>
            <w:vAlign w:val="center"/>
          </w:tcPr>
          <w:p w14:paraId="355E45D6" w14:textId="77777777" w:rsidR="009D3437" w:rsidRPr="006B23EB" w:rsidRDefault="009D3437" w:rsidP="009D069B">
            <w:pPr>
              <w:jc w:val="center"/>
              <w:rPr>
                <w:b/>
                <w:sz w:val="16"/>
                <w:szCs w:val="16"/>
              </w:rPr>
            </w:pPr>
          </w:p>
        </w:tc>
        <w:tc>
          <w:tcPr>
            <w:tcW w:w="347" w:type="dxa"/>
            <w:vAlign w:val="center"/>
          </w:tcPr>
          <w:p w14:paraId="7CA9EA5F" w14:textId="77777777" w:rsidR="009D3437" w:rsidRPr="006B23EB" w:rsidRDefault="009D3437" w:rsidP="009D069B">
            <w:pPr>
              <w:jc w:val="center"/>
              <w:rPr>
                <w:b/>
                <w:sz w:val="16"/>
                <w:szCs w:val="16"/>
              </w:rPr>
            </w:pPr>
          </w:p>
        </w:tc>
        <w:tc>
          <w:tcPr>
            <w:tcW w:w="300" w:type="dxa"/>
            <w:shd w:val="clear" w:color="auto" w:fill="auto"/>
            <w:vAlign w:val="center"/>
          </w:tcPr>
          <w:p w14:paraId="1D91313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661A5B81"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C35511C"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4757291" w14:textId="77777777" w:rsidR="009D3437" w:rsidRPr="006B23EB" w:rsidRDefault="009D3437" w:rsidP="009D069B">
            <w:pPr>
              <w:jc w:val="center"/>
              <w:rPr>
                <w:b/>
                <w:sz w:val="16"/>
                <w:szCs w:val="16"/>
              </w:rPr>
            </w:pPr>
            <w:r w:rsidRPr="006B23EB">
              <w:rPr>
                <w:b/>
                <w:sz w:val="16"/>
                <w:szCs w:val="16"/>
              </w:rPr>
              <w:t>+</w:t>
            </w:r>
          </w:p>
        </w:tc>
      </w:tr>
      <w:tr w:rsidR="009D3437" w:rsidRPr="006B23EB" w14:paraId="1C5E4FC9" w14:textId="77777777" w:rsidTr="009D069B">
        <w:trPr>
          <w:trHeight w:val="284"/>
          <w:jc w:val="center"/>
        </w:trPr>
        <w:tc>
          <w:tcPr>
            <w:tcW w:w="421" w:type="dxa"/>
            <w:vMerge/>
            <w:shd w:val="clear" w:color="auto" w:fill="auto"/>
            <w:vAlign w:val="center"/>
          </w:tcPr>
          <w:p w14:paraId="1CFD34A2" w14:textId="77777777" w:rsidR="009D3437" w:rsidRPr="006B23EB" w:rsidRDefault="009D3437" w:rsidP="009D069B">
            <w:pPr>
              <w:jc w:val="center"/>
              <w:rPr>
                <w:sz w:val="16"/>
                <w:szCs w:val="16"/>
              </w:rPr>
            </w:pPr>
          </w:p>
        </w:tc>
        <w:tc>
          <w:tcPr>
            <w:tcW w:w="528" w:type="dxa"/>
            <w:shd w:val="clear" w:color="auto" w:fill="auto"/>
          </w:tcPr>
          <w:p w14:paraId="38D8FF39" w14:textId="77777777" w:rsidR="009D3437" w:rsidRPr="006B23EB" w:rsidRDefault="009D3437" w:rsidP="009D069B">
            <w:pPr>
              <w:jc w:val="center"/>
              <w:rPr>
                <w:sz w:val="14"/>
                <w:szCs w:val="14"/>
              </w:rPr>
            </w:pPr>
            <w:r w:rsidRPr="006B23EB">
              <w:rPr>
                <w:sz w:val="14"/>
                <w:szCs w:val="14"/>
              </w:rPr>
              <w:t>РН</w:t>
            </w:r>
          </w:p>
          <w:p w14:paraId="77C3F569" w14:textId="77777777" w:rsidR="009D3437" w:rsidRPr="006B23EB" w:rsidRDefault="009D3437" w:rsidP="009D069B">
            <w:pPr>
              <w:jc w:val="center"/>
              <w:rPr>
                <w:sz w:val="14"/>
                <w:szCs w:val="14"/>
              </w:rPr>
            </w:pPr>
            <w:r w:rsidRPr="006B23EB">
              <w:rPr>
                <w:sz w:val="14"/>
                <w:szCs w:val="14"/>
              </w:rPr>
              <w:t>18</w:t>
            </w:r>
          </w:p>
        </w:tc>
        <w:tc>
          <w:tcPr>
            <w:tcW w:w="301" w:type="dxa"/>
            <w:shd w:val="clear" w:color="auto" w:fill="auto"/>
            <w:vAlign w:val="center"/>
          </w:tcPr>
          <w:p w14:paraId="33AAB6D4" w14:textId="77777777" w:rsidR="009D3437" w:rsidRPr="006B23EB" w:rsidRDefault="009D3437" w:rsidP="009D069B">
            <w:pPr>
              <w:jc w:val="center"/>
              <w:rPr>
                <w:b/>
                <w:sz w:val="16"/>
                <w:szCs w:val="16"/>
              </w:rPr>
            </w:pPr>
          </w:p>
        </w:tc>
        <w:tc>
          <w:tcPr>
            <w:tcW w:w="301" w:type="dxa"/>
            <w:shd w:val="clear" w:color="auto" w:fill="auto"/>
            <w:vAlign w:val="center"/>
          </w:tcPr>
          <w:p w14:paraId="3734BC42" w14:textId="77777777" w:rsidR="009D3437" w:rsidRPr="006B23EB" w:rsidRDefault="009D3437" w:rsidP="009D069B">
            <w:pPr>
              <w:jc w:val="center"/>
              <w:rPr>
                <w:b/>
                <w:sz w:val="16"/>
                <w:szCs w:val="16"/>
              </w:rPr>
            </w:pPr>
          </w:p>
        </w:tc>
        <w:tc>
          <w:tcPr>
            <w:tcW w:w="301" w:type="dxa"/>
            <w:shd w:val="clear" w:color="auto" w:fill="auto"/>
            <w:vAlign w:val="center"/>
          </w:tcPr>
          <w:p w14:paraId="7D26F043" w14:textId="77777777" w:rsidR="009D3437" w:rsidRPr="006B23EB" w:rsidRDefault="009D3437" w:rsidP="009D069B">
            <w:pPr>
              <w:jc w:val="center"/>
              <w:rPr>
                <w:b/>
                <w:sz w:val="16"/>
                <w:szCs w:val="16"/>
              </w:rPr>
            </w:pPr>
          </w:p>
        </w:tc>
        <w:tc>
          <w:tcPr>
            <w:tcW w:w="301" w:type="dxa"/>
            <w:shd w:val="clear" w:color="auto" w:fill="auto"/>
            <w:vAlign w:val="center"/>
          </w:tcPr>
          <w:p w14:paraId="59DC34B2" w14:textId="77777777" w:rsidR="009D3437" w:rsidRPr="006B23EB" w:rsidRDefault="009D3437" w:rsidP="009D069B">
            <w:pPr>
              <w:jc w:val="center"/>
              <w:rPr>
                <w:b/>
                <w:sz w:val="16"/>
                <w:szCs w:val="16"/>
              </w:rPr>
            </w:pPr>
          </w:p>
        </w:tc>
        <w:tc>
          <w:tcPr>
            <w:tcW w:w="301" w:type="dxa"/>
            <w:shd w:val="clear" w:color="auto" w:fill="auto"/>
            <w:vAlign w:val="center"/>
          </w:tcPr>
          <w:p w14:paraId="6FDE8254" w14:textId="77777777" w:rsidR="009D3437" w:rsidRPr="006B23EB" w:rsidRDefault="009D3437" w:rsidP="009D069B">
            <w:pPr>
              <w:jc w:val="center"/>
              <w:rPr>
                <w:b/>
                <w:sz w:val="16"/>
                <w:szCs w:val="16"/>
              </w:rPr>
            </w:pPr>
            <w:r w:rsidRPr="006B23EB">
              <w:rPr>
                <w:b/>
                <w:sz w:val="16"/>
                <w:szCs w:val="16"/>
              </w:rPr>
              <w:t>+</w:t>
            </w:r>
          </w:p>
        </w:tc>
        <w:tc>
          <w:tcPr>
            <w:tcW w:w="301" w:type="dxa"/>
            <w:shd w:val="clear" w:color="auto" w:fill="auto"/>
            <w:vAlign w:val="center"/>
          </w:tcPr>
          <w:p w14:paraId="463ABF69" w14:textId="77777777" w:rsidR="009D3437" w:rsidRPr="006B23EB" w:rsidRDefault="009D3437" w:rsidP="009D069B">
            <w:pPr>
              <w:jc w:val="center"/>
              <w:rPr>
                <w:b/>
                <w:sz w:val="16"/>
                <w:szCs w:val="16"/>
              </w:rPr>
            </w:pPr>
          </w:p>
        </w:tc>
        <w:tc>
          <w:tcPr>
            <w:tcW w:w="301" w:type="dxa"/>
            <w:shd w:val="clear" w:color="auto" w:fill="auto"/>
            <w:vAlign w:val="center"/>
          </w:tcPr>
          <w:p w14:paraId="56CDF264" w14:textId="77777777" w:rsidR="009D3437" w:rsidRPr="006B23EB" w:rsidRDefault="009D3437" w:rsidP="009D069B">
            <w:pPr>
              <w:jc w:val="center"/>
              <w:rPr>
                <w:b/>
                <w:sz w:val="16"/>
                <w:szCs w:val="16"/>
              </w:rPr>
            </w:pPr>
          </w:p>
        </w:tc>
        <w:tc>
          <w:tcPr>
            <w:tcW w:w="301" w:type="dxa"/>
            <w:shd w:val="clear" w:color="auto" w:fill="auto"/>
            <w:vAlign w:val="center"/>
          </w:tcPr>
          <w:p w14:paraId="35D8B89A" w14:textId="77777777" w:rsidR="009D3437" w:rsidRPr="006B23EB" w:rsidRDefault="009D3437" w:rsidP="009D069B">
            <w:pPr>
              <w:jc w:val="center"/>
              <w:rPr>
                <w:b/>
                <w:sz w:val="16"/>
                <w:szCs w:val="16"/>
              </w:rPr>
            </w:pPr>
          </w:p>
        </w:tc>
        <w:tc>
          <w:tcPr>
            <w:tcW w:w="301" w:type="dxa"/>
            <w:shd w:val="clear" w:color="auto" w:fill="auto"/>
            <w:vAlign w:val="center"/>
          </w:tcPr>
          <w:p w14:paraId="562EB05B" w14:textId="77777777" w:rsidR="009D3437" w:rsidRPr="006B23EB" w:rsidRDefault="009D3437" w:rsidP="009D069B">
            <w:pPr>
              <w:jc w:val="center"/>
              <w:rPr>
                <w:b/>
                <w:sz w:val="16"/>
                <w:szCs w:val="16"/>
              </w:rPr>
            </w:pPr>
          </w:p>
        </w:tc>
        <w:tc>
          <w:tcPr>
            <w:tcW w:w="301" w:type="dxa"/>
            <w:shd w:val="clear" w:color="auto" w:fill="auto"/>
            <w:vAlign w:val="center"/>
          </w:tcPr>
          <w:p w14:paraId="583066AD" w14:textId="77777777" w:rsidR="009D3437" w:rsidRPr="006B23EB" w:rsidRDefault="009D3437" w:rsidP="009D069B">
            <w:pPr>
              <w:jc w:val="center"/>
              <w:rPr>
                <w:b/>
                <w:sz w:val="16"/>
                <w:szCs w:val="16"/>
              </w:rPr>
            </w:pPr>
          </w:p>
        </w:tc>
        <w:tc>
          <w:tcPr>
            <w:tcW w:w="301" w:type="dxa"/>
            <w:shd w:val="clear" w:color="auto" w:fill="auto"/>
            <w:vAlign w:val="center"/>
          </w:tcPr>
          <w:p w14:paraId="53DFEFF6" w14:textId="77777777" w:rsidR="009D3437" w:rsidRPr="006B23EB" w:rsidRDefault="009D3437" w:rsidP="009D069B">
            <w:pPr>
              <w:jc w:val="center"/>
              <w:rPr>
                <w:b/>
                <w:sz w:val="16"/>
                <w:szCs w:val="16"/>
              </w:rPr>
            </w:pPr>
          </w:p>
        </w:tc>
        <w:tc>
          <w:tcPr>
            <w:tcW w:w="301" w:type="dxa"/>
            <w:shd w:val="clear" w:color="auto" w:fill="auto"/>
            <w:vAlign w:val="center"/>
          </w:tcPr>
          <w:p w14:paraId="51058689" w14:textId="77777777" w:rsidR="009D3437" w:rsidRPr="006B23EB" w:rsidRDefault="009D3437" w:rsidP="009D069B">
            <w:pPr>
              <w:jc w:val="center"/>
              <w:rPr>
                <w:b/>
                <w:sz w:val="16"/>
                <w:szCs w:val="16"/>
              </w:rPr>
            </w:pPr>
          </w:p>
        </w:tc>
        <w:tc>
          <w:tcPr>
            <w:tcW w:w="300" w:type="dxa"/>
            <w:shd w:val="clear" w:color="auto" w:fill="auto"/>
            <w:vAlign w:val="center"/>
          </w:tcPr>
          <w:p w14:paraId="5C070B43" w14:textId="77777777" w:rsidR="009D3437" w:rsidRPr="006B23EB" w:rsidRDefault="009D3437" w:rsidP="009D069B">
            <w:pPr>
              <w:jc w:val="center"/>
              <w:rPr>
                <w:b/>
                <w:sz w:val="16"/>
                <w:szCs w:val="16"/>
              </w:rPr>
            </w:pPr>
          </w:p>
        </w:tc>
        <w:tc>
          <w:tcPr>
            <w:tcW w:w="300" w:type="dxa"/>
            <w:shd w:val="clear" w:color="auto" w:fill="auto"/>
            <w:vAlign w:val="center"/>
          </w:tcPr>
          <w:p w14:paraId="1547ECD9" w14:textId="77777777" w:rsidR="009D3437" w:rsidRPr="006B23EB" w:rsidRDefault="009D3437" w:rsidP="009D069B">
            <w:pPr>
              <w:jc w:val="center"/>
              <w:rPr>
                <w:b/>
                <w:sz w:val="16"/>
                <w:szCs w:val="16"/>
              </w:rPr>
            </w:pPr>
          </w:p>
        </w:tc>
        <w:tc>
          <w:tcPr>
            <w:tcW w:w="300" w:type="dxa"/>
            <w:shd w:val="clear" w:color="auto" w:fill="auto"/>
            <w:vAlign w:val="center"/>
          </w:tcPr>
          <w:p w14:paraId="0355FCB4" w14:textId="77777777" w:rsidR="009D3437" w:rsidRPr="006B23EB" w:rsidRDefault="009D3437" w:rsidP="009D069B">
            <w:pPr>
              <w:jc w:val="center"/>
              <w:rPr>
                <w:b/>
                <w:sz w:val="16"/>
                <w:szCs w:val="16"/>
              </w:rPr>
            </w:pPr>
          </w:p>
        </w:tc>
        <w:tc>
          <w:tcPr>
            <w:tcW w:w="300" w:type="dxa"/>
            <w:shd w:val="clear" w:color="auto" w:fill="auto"/>
            <w:vAlign w:val="center"/>
          </w:tcPr>
          <w:p w14:paraId="14CC3DE4" w14:textId="77777777" w:rsidR="009D3437" w:rsidRPr="006B23EB" w:rsidRDefault="009D3437" w:rsidP="009D069B">
            <w:pPr>
              <w:jc w:val="center"/>
              <w:rPr>
                <w:b/>
                <w:sz w:val="16"/>
                <w:szCs w:val="16"/>
              </w:rPr>
            </w:pPr>
          </w:p>
        </w:tc>
        <w:tc>
          <w:tcPr>
            <w:tcW w:w="300" w:type="dxa"/>
            <w:shd w:val="clear" w:color="auto" w:fill="auto"/>
            <w:vAlign w:val="center"/>
          </w:tcPr>
          <w:p w14:paraId="7A6F05A7" w14:textId="77777777" w:rsidR="009D3437" w:rsidRPr="006B23EB" w:rsidRDefault="009D3437" w:rsidP="009D069B">
            <w:pPr>
              <w:jc w:val="center"/>
              <w:rPr>
                <w:b/>
                <w:sz w:val="16"/>
                <w:szCs w:val="16"/>
              </w:rPr>
            </w:pPr>
          </w:p>
        </w:tc>
        <w:tc>
          <w:tcPr>
            <w:tcW w:w="300" w:type="dxa"/>
            <w:shd w:val="clear" w:color="auto" w:fill="auto"/>
            <w:vAlign w:val="center"/>
          </w:tcPr>
          <w:p w14:paraId="1038CFDB" w14:textId="77777777" w:rsidR="009D3437" w:rsidRPr="006B23EB" w:rsidRDefault="009D3437" w:rsidP="009D069B">
            <w:pPr>
              <w:jc w:val="center"/>
              <w:rPr>
                <w:b/>
                <w:sz w:val="16"/>
                <w:szCs w:val="16"/>
              </w:rPr>
            </w:pPr>
          </w:p>
        </w:tc>
        <w:tc>
          <w:tcPr>
            <w:tcW w:w="300" w:type="dxa"/>
            <w:shd w:val="clear" w:color="auto" w:fill="auto"/>
            <w:vAlign w:val="center"/>
          </w:tcPr>
          <w:p w14:paraId="6E8AC585" w14:textId="77777777" w:rsidR="009D3437" w:rsidRPr="006B23EB" w:rsidRDefault="009D3437" w:rsidP="009D069B">
            <w:pPr>
              <w:jc w:val="center"/>
              <w:rPr>
                <w:b/>
                <w:sz w:val="16"/>
                <w:szCs w:val="16"/>
              </w:rPr>
            </w:pPr>
          </w:p>
        </w:tc>
        <w:tc>
          <w:tcPr>
            <w:tcW w:w="300" w:type="dxa"/>
            <w:shd w:val="clear" w:color="auto" w:fill="auto"/>
            <w:vAlign w:val="center"/>
          </w:tcPr>
          <w:p w14:paraId="5CC86BA9" w14:textId="77777777" w:rsidR="009D3437" w:rsidRPr="006B23EB" w:rsidRDefault="009D3437" w:rsidP="009D069B">
            <w:pPr>
              <w:jc w:val="center"/>
              <w:rPr>
                <w:b/>
                <w:sz w:val="16"/>
                <w:szCs w:val="16"/>
              </w:rPr>
            </w:pPr>
          </w:p>
        </w:tc>
        <w:tc>
          <w:tcPr>
            <w:tcW w:w="300" w:type="dxa"/>
            <w:shd w:val="clear" w:color="auto" w:fill="auto"/>
            <w:vAlign w:val="center"/>
          </w:tcPr>
          <w:p w14:paraId="0FD7256A" w14:textId="77777777" w:rsidR="009D3437" w:rsidRPr="006B23EB" w:rsidRDefault="009D3437" w:rsidP="009D069B">
            <w:pPr>
              <w:jc w:val="center"/>
              <w:rPr>
                <w:b/>
                <w:sz w:val="16"/>
                <w:szCs w:val="16"/>
              </w:rPr>
            </w:pPr>
          </w:p>
        </w:tc>
        <w:tc>
          <w:tcPr>
            <w:tcW w:w="300" w:type="dxa"/>
            <w:shd w:val="clear" w:color="auto" w:fill="auto"/>
            <w:vAlign w:val="center"/>
          </w:tcPr>
          <w:p w14:paraId="4BC30004" w14:textId="77777777" w:rsidR="009D3437" w:rsidRPr="006B23EB" w:rsidRDefault="009D3437" w:rsidP="009D069B">
            <w:pPr>
              <w:jc w:val="center"/>
              <w:rPr>
                <w:b/>
                <w:sz w:val="16"/>
                <w:szCs w:val="16"/>
              </w:rPr>
            </w:pPr>
          </w:p>
        </w:tc>
        <w:tc>
          <w:tcPr>
            <w:tcW w:w="300" w:type="dxa"/>
            <w:shd w:val="clear" w:color="auto" w:fill="auto"/>
            <w:vAlign w:val="center"/>
          </w:tcPr>
          <w:p w14:paraId="12E46F40" w14:textId="77777777" w:rsidR="009D3437" w:rsidRPr="006B23EB" w:rsidRDefault="009D3437" w:rsidP="009D069B">
            <w:pPr>
              <w:jc w:val="center"/>
              <w:rPr>
                <w:b/>
                <w:sz w:val="16"/>
                <w:szCs w:val="16"/>
              </w:rPr>
            </w:pPr>
          </w:p>
        </w:tc>
        <w:tc>
          <w:tcPr>
            <w:tcW w:w="300" w:type="dxa"/>
            <w:shd w:val="clear" w:color="auto" w:fill="auto"/>
            <w:vAlign w:val="center"/>
          </w:tcPr>
          <w:p w14:paraId="608C9CE6" w14:textId="77777777" w:rsidR="009D3437" w:rsidRPr="006B23EB" w:rsidRDefault="009D3437" w:rsidP="009D069B">
            <w:pPr>
              <w:jc w:val="center"/>
              <w:rPr>
                <w:b/>
                <w:sz w:val="16"/>
                <w:szCs w:val="16"/>
              </w:rPr>
            </w:pPr>
          </w:p>
        </w:tc>
        <w:tc>
          <w:tcPr>
            <w:tcW w:w="300" w:type="dxa"/>
            <w:shd w:val="clear" w:color="auto" w:fill="auto"/>
            <w:vAlign w:val="center"/>
          </w:tcPr>
          <w:p w14:paraId="0D6C1BA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076E291F" w14:textId="77777777" w:rsidR="009D3437" w:rsidRPr="006B23EB" w:rsidRDefault="009D3437" w:rsidP="009D069B">
            <w:pPr>
              <w:jc w:val="center"/>
              <w:rPr>
                <w:b/>
                <w:sz w:val="16"/>
                <w:szCs w:val="16"/>
              </w:rPr>
            </w:pPr>
          </w:p>
        </w:tc>
        <w:tc>
          <w:tcPr>
            <w:tcW w:w="300" w:type="dxa"/>
            <w:shd w:val="clear" w:color="auto" w:fill="auto"/>
            <w:vAlign w:val="center"/>
          </w:tcPr>
          <w:p w14:paraId="282C2E01" w14:textId="77777777" w:rsidR="009D3437" w:rsidRPr="006B23EB" w:rsidRDefault="009D3437" w:rsidP="009D069B">
            <w:pPr>
              <w:jc w:val="center"/>
              <w:rPr>
                <w:b/>
                <w:sz w:val="16"/>
                <w:szCs w:val="16"/>
              </w:rPr>
            </w:pPr>
          </w:p>
        </w:tc>
        <w:tc>
          <w:tcPr>
            <w:tcW w:w="300" w:type="dxa"/>
            <w:shd w:val="clear" w:color="auto" w:fill="auto"/>
            <w:vAlign w:val="center"/>
          </w:tcPr>
          <w:p w14:paraId="41EDA87E" w14:textId="77777777" w:rsidR="009D3437" w:rsidRPr="006B23EB" w:rsidRDefault="009D3437" w:rsidP="009D069B">
            <w:pPr>
              <w:jc w:val="center"/>
              <w:rPr>
                <w:b/>
                <w:sz w:val="16"/>
                <w:szCs w:val="16"/>
              </w:rPr>
            </w:pPr>
          </w:p>
        </w:tc>
        <w:tc>
          <w:tcPr>
            <w:tcW w:w="300" w:type="dxa"/>
            <w:shd w:val="clear" w:color="auto" w:fill="auto"/>
            <w:vAlign w:val="center"/>
          </w:tcPr>
          <w:p w14:paraId="5565B23A" w14:textId="77777777" w:rsidR="009D3437" w:rsidRPr="006B23EB" w:rsidRDefault="009D3437" w:rsidP="009D069B">
            <w:pPr>
              <w:jc w:val="center"/>
              <w:rPr>
                <w:b/>
                <w:sz w:val="16"/>
                <w:szCs w:val="16"/>
              </w:rPr>
            </w:pPr>
          </w:p>
        </w:tc>
        <w:tc>
          <w:tcPr>
            <w:tcW w:w="300" w:type="dxa"/>
            <w:shd w:val="clear" w:color="auto" w:fill="auto"/>
            <w:vAlign w:val="center"/>
          </w:tcPr>
          <w:p w14:paraId="39734DB6" w14:textId="77777777" w:rsidR="009D3437" w:rsidRPr="006B23EB" w:rsidRDefault="009D3437" w:rsidP="009D069B">
            <w:pPr>
              <w:jc w:val="center"/>
              <w:rPr>
                <w:b/>
                <w:sz w:val="16"/>
                <w:szCs w:val="16"/>
              </w:rPr>
            </w:pPr>
          </w:p>
        </w:tc>
        <w:tc>
          <w:tcPr>
            <w:tcW w:w="300" w:type="dxa"/>
            <w:shd w:val="clear" w:color="auto" w:fill="auto"/>
            <w:vAlign w:val="center"/>
          </w:tcPr>
          <w:p w14:paraId="17791583" w14:textId="77777777" w:rsidR="009D3437" w:rsidRPr="006B23EB" w:rsidRDefault="009D3437" w:rsidP="009D069B">
            <w:pPr>
              <w:jc w:val="center"/>
              <w:rPr>
                <w:b/>
                <w:sz w:val="16"/>
                <w:szCs w:val="16"/>
              </w:rPr>
            </w:pPr>
          </w:p>
        </w:tc>
        <w:tc>
          <w:tcPr>
            <w:tcW w:w="300" w:type="dxa"/>
            <w:shd w:val="clear" w:color="auto" w:fill="auto"/>
            <w:vAlign w:val="center"/>
          </w:tcPr>
          <w:p w14:paraId="1B3B06A1" w14:textId="77777777" w:rsidR="009D3437" w:rsidRPr="006B23EB" w:rsidRDefault="009D3437" w:rsidP="009D069B">
            <w:pPr>
              <w:jc w:val="center"/>
              <w:rPr>
                <w:b/>
                <w:sz w:val="16"/>
                <w:szCs w:val="16"/>
              </w:rPr>
            </w:pPr>
          </w:p>
        </w:tc>
        <w:tc>
          <w:tcPr>
            <w:tcW w:w="300" w:type="dxa"/>
            <w:shd w:val="clear" w:color="auto" w:fill="auto"/>
            <w:vAlign w:val="center"/>
          </w:tcPr>
          <w:p w14:paraId="4279FF44" w14:textId="77777777" w:rsidR="009D3437" w:rsidRPr="006B23EB" w:rsidRDefault="009D3437" w:rsidP="009D069B">
            <w:pPr>
              <w:jc w:val="center"/>
              <w:rPr>
                <w:b/>
                <w:sz w:val="16"/>
                <w:szCs w:val="16"/>
              </w:rPr>
            </w:pPr>
          </w:p>
        </w:tc>
        <w:tc>
          <w:tcPr>
            <w:tcW w:w="300" w:type="dxa"/>
            <w:shd w:val="clear" w:color="auto" w:fill="auto"/>
            <w:vAlign w:val="center"/>
          </w:tcPr>
          <w:p w14:paraId="5D42B70E" w14:textId="77777777" w:rsidR="009D3437" w:rsidRPr="006B23EB" w:rsidRDefault="009D3437" w:rsidP="009D069B">
            <w:pPr>
              <w:jc w:val="center"/>
              <w:rPr>
                <w:b/>
                <w:sz w:val="16"/>
                <w:szCs w:val="16"/>
              </w:rPr>
            </w:pPr>
          </w:p>
        </w:tc>
        <w:tc>
          <w:tcPr>
            <w:tcW w:w="300" w:type="dxa"/>
            <w:shd w:val="clear" w:color="auto" w:fill="auto"/>
            <w:vAlign w:val="center"/>
          </w:tcPr>
          <w:p w14:paraId="63758EBE" w14:textId="77777777" w:rsidR="009D3437" w:rsidRPr="006B23EB" w:rsidRDefault="009D3437" w:rsidP="009D069B">
            <w:pPr>
              <w:jc w:val="center"/>
              <w:rPr>
                <w:b/>
                <w:sz w:val="16"/>
                <w:szCs w:val="16"/>
              </w:rPr>
            </w:pPr>
          </w:p>
        </w:tc>
        <w:tc>
          <w:tcPr>
            <w:tcW w:w="354" w:type="dxa"/>
            <w:shd w:val="clear" w:color="auto" w:fill="auto"/>
            <w:vAlign w:val="center"/>
          </w:tcPr>
          <w:p w14:paraId="2FF1F620" w14:textId="77777777" w:rsidR="009D3437" w:rsidRPr="006B23EB" w:rsidRDefault="009D3437" w:rsidP="009D069B">
            <w:pPr>
              <w:jc w:val="center"/>
              <w:rPr>
                <w:b/>
                <w:sz w:val="16"/>
                <w:szCs w:val="16"/>
              </w:rPr>
            </w:pPr>
          </w:p>
        </w:tc>
        <w:tc>
          <w:tcPr>
            <w:tcW w:w="300" w:type="dxa"/>
            <w:shd w:val="clear" w:color="auto" w:fill="auto"/>
            <w:vAlign w:val="center"/>
          </w:tcPr>
          <w:p w14:paraId="707C0110" w14:textId="77777777" w:rsidR="009D3437" w:rsidRPr="006B23EB" w:rsidRDefault="009D3437" w:rsidP="009D069B">
            <w:pPr>
              <w:jc w:val="center"/>
              <w:rPr>
                <w:b/>
                <w:sz w:val="16"/>
                <w:szCs w:val="16"/>
              </w:rPr>
            </w:pPr>
          </w:p>
        </w:tc>
        <w:tc>
          <w:tcPr>
            <w:tcW w:w="300" w:type="dxa"/>
            <w:shd w:val="clear" w:color="auto" w:fill="auto"/>
            <w:vAlign w:val="center"/>
          </w:tcPr>
          <w:p w14:paraId="6041C20A" w14:textId="77777777" w:rsidR="009D3437" w:rsidRPr="006B23EB" w:rsidRDefault="009D3437" w:rsidP="009D069B">
            <w:pPr>
              <w:jc w:val="center"/>
              <w:rPr>
                <w:b/>
                <w:sz w:val="16"/>
                <w:szCs w:val="16"/>
              </w:rPr>
            </w:pPr>
          </w:p>
        </w:tc>
        <w:tc>
          <w:tcPr>
            <w:tcW w:w="300" w:type="dxa"/>
            <w:shd w:val="clear" w:color="auto" w:fill="auto"/>
            <w:vAlign w:val="center"/>
          </w:tcPr>
          <w:p w14:paraId="55BDE3F4" w14:textId="77777777" w:rsidR="009D3437" w:rsidRPr="006B23EB" w:rsidRDefault="009D3437" w:rsidP="009D069B">
            <w:pPr>
              <w:jc w:val="center"/>
              <w:rPr>
                <w:b/>
                <w:sz w:val="16"/>
                <w:szCs w:val="16"/>
              </w:rPr>
            </w:pPr>
          </w:p>
        </w:tc>
        <w:tc>
          <w:tcPr>
            <w:tcW w:w="300" w:type="dxa"/>
            <w:shd w:val="clear" w:color="auto" w:fill="auto"/>
            <w:vAlign w:val="center"/>
          </w:tcPr>
          <w:p w14:paraId="70DEFE2D" w14:textId="77777777" w:rsidR="009D3437" w:rsidRPr="006B23EB" w:rsidRDefault="009D3437" w:rsidP="009D069B">
            <w:pPr>
              <w:jc w:val="center"/>
              <w:rPr>
                <w:b/>
                <w:sz w:val="16"/>
                <w:szCs w:val="16"/>
              </w:rPr>
            </w:pPr>
          </w:p>
        </w:tc>
        <w:tc>
          <w:tcPr>
            <w:tcW w:w="347" w:type="dxa"/>
            <w:vAlign w:val="center"/>
          </w:tcPr>
          <w:p w14:paraId="35C9EBD3" w14:textId="77777777" w:rsidR="009D3437" w:rsidRPr="006B23EB" w:rsidRDefault="009D3437" w:rsidP="009D069B">
            <w:pPr>
              <w:jc w:val="center"/>
              <w:rPr>
                <w:b/>
                <w:sz w:val="16"/>
                <w:szCs w:val="16"/>
              </w:rPr>
            </w:pPr>
          </w:p>
        </w:tc>
        <w:tc>
          <w:tcPr>
            <w:tcW w:w="300" w:type="dxa"/>
            <w:shd w:val="clear" w:color="auto" w:fill="auto"/>
            <w:vAlign w:val="center"/>
          </w:tcPr>
          <w:p w14:paraId="1E68D1A6"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363F988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40CB8155" w14:textId="77777777" w:rsidR="009D3437" w:rsidRPr="006B23EB" w:rsidRDefault="009D3437" w:rsidP="009D069B">
            <w:pPr>
              <w:jc w:val="center"/>
              <w:rPr>
                <w:b/>
                <w:sz w:val="16"/>
                <w:szCs w:val="16"/>
              </w:rPr>
            </w:pPr>
          </w:p>
        </w:tc>
        <w:tc>
          <w:tcPr>
            <w:tcW w:w="300" w:type="dxa"/>
            <w:shd w:val="clear" w:color="auto" w:fill="auto"/>
            <w:vAlign w:val="center"/>
          </w:tcPr>
          <w:p w14:paraId="5A2D713E" w14:textId="77777777" w:rsidR="009D3437" w:rsidRPr="006B23EB" w:rsidRDefault="009D3437" w:rsidP="009D069B">
            <w:pPr>
              <w:jc w:val="center"/>
              <w:rPr>
                <w:b/>
                <w:sz w:val="16"/>
                <w:szCs w:val="16"/>
              </w:rPr>
            </w:pPr>
            <w:r w:rsidRPr="006B23EB">
              <w:rPr>
                <w:b/>
                <w:sz w:val="16"/>
                <w:szCs w:val="16"/>
              </w:rPr>
              <w:t>+</w:t>
            </w:r>
          </w:p>
        </w:tc>
      </w:tr>
      <w:tr w:rsidR="009D3437" w:rsidRPr="006B23EB" w14:paraId="2EDB975D" w14:textId="77777777" w:rsidTr="009D069B">
        <w:trPr>
          <w:trHeight w:val="284"/>
          <w:jc w:val="center"/>
        </w:trPr>
        <w:tc>
          <w:tcPr>
            <w:tcW w:w="421" w:type="dxa"/>
            <w:vMerge/>
            <w:shd w:val="clear" w:color="auto" w:fill="auto"/>
            <w:vAlign w:val="center"/>
          </w:tcPr>
          <w:p w14:paraId="692799F3" w14:textId="77777777" w:rsidR="009D3437" w:rsidRPr="006B23EB" w:rsidRDefault="009D3437" w:rsidP="009D069B">
            <w:pPr>
              <w:jc w:val="center"/>
              <w:rPr>
                <w:sz w:val="16"/>
                <w:szCs w:val="16"/>
              </w:rPr>
            </w:pPr>
          </w:p>
        </w:tc>
        <w:tc>
          <w:tcPr>
            <w:tcW w:w="528" w:type="dxa"/>
            <w:shd w:val="clear" w:color="auto" w:fill="auto"/>
          </w:tcPr>
          <w:p w14:paraId="2F49E781" w14:textId="77777777" w:rsidR="009D3437" w:rsidRPr="006B23EB" w:rsidRDefault="009D3437" w:rsidP="009D069B">
            <w:pPr>
              <w:jc w:val="center"/>
              <w:rPr>
                <w:sz w:val="14"/>
                <w:szCs w:val="14"/>
              </w:rPr>
            </w:pPr>
            <w:r w:rsidRPr="006B23EB">
              <w:rPr>
                <w:sz w:val="14"/>
                <w:szCs w:val="14"/>
              </w:rPr>
              <w:t>РН</w:t>
            </w:r>
          </w:p>
          <w:p w14:paraId="41430CBD" w14:textId="77777777" w:rsidR="009D3437" w:rsidRPr="006B23EB" w:rsidRDefault="009D3437" w:rsidP="009D069B">
            <w:pPr>
              <w:jc w:val="center"/>
              <w:rPr>
                <w:sz w:val="14"/>
                <w:szCs w:val="14"/>
              </w:rPr>
            </w:pPr>
            <w:r w:rsidRPr="006B23EB">
              <w:rPr>
                <w:sz w:val="14"/>
                <w:szCs w:val="14"/>
              </w:rPr>
              <w:t>19</w:t>
            </w:r>
          </w:p>
        </w:tc>
        <w:tc>
          <w:tcPr>
            <w:tcW w:w="301" w:type="dxa"/>
            <w:shd w:val="clear" w:color="auto" w:fill="auto"/>
            <w:vAlign w:val="center"/>
          </w:tcPr>
          <w:p w14:paraId="444C9670" w14:textId="77777777" w:rsidR="009D3437" w:rsidRPr="006B23EB" w:rsidRDefault="009D3437" w:rsidP="009D069B">
            <w:pPr>
              <w:jc w:val="center"/>
              <w:rPr>
                <w:b/>
                <w:sz w:val="16"/>
                <w:szCs w:val="16"/>
              </w:rPr>
            </w:pPr>
          </w:p>
        </w:tc>
        <w:tc>
          <w:tcPr>
            <w:tcW w:w="301" w:type="dxa"/>
            <w:shd w:val="clear" w:color="auto" w:fill="auto"/>
            <w:vAlign w:val="center"/>
          </w:tcPr>
          <w:p w14:paraId="4934101E" w14:textId="77777777" w:rsidR="009D3437" w:rsidRPr="006B23EB" w:rsidRDefault="009D3437" w:rsidP="009D069B">
            <w:pPr>
              <w:jc w:val="center"/>
              <w:rPr>
                <w:b/>
                <w:sz w:val="16"/>
                <w:szCs w:val="16"/>
              </w:rPr>
            </w:pPr>
          </w:p>
        </w:tc>
        <w:tc>
          <w:tcPr>
            <w:tcW w:w="301" w:type="dxa"/>
            <w:shd w:val="clear" w:color="auto" w:fill="auto"/>
            <w:vAlign w:val="center"/>
          </w:tcPr>
          <w:p w14:paraId="6D5B2909" w14:textId="77777777" w:rsidR="009D3437" w:rsidRPr="006B23EB" w:rsidRDefault="009D3437" w:rsidP="009D069B">
            <w:pPr>
              <w:jc w:val="center"/>
              <w:rPr>
                <w:b/>
                <w:sz w:val="16"/>
                <w:szCs w:val="16"/>
              </w:rPr>
            </w:pPr>
          </w:p>
        </w:tc>
        <w:tc>
          <w:tcPr>
            <w:tcW w:w="301" w:type="dxa"/>
            <w:shd w:val="clear" w:color="auto" w:fill="auto"/>
            <w:vAlign w:val="center"/>
          </w:tcPr>
          <w:p w14:paraId="5D422BD0" w14:textId="77777777" w:rsidR="009D3437" w:rsidRPr="006B23EB" w:rsidRDefault="009D3437" w:rsidP="009D069B">
            <w:pPr>
              <w:jc w:val="center"/>
              <w:rPr>
                <w:b/>
                <w:sz w:val="16"/>
                <w:szCs w:val="16"/>
              </w:rPr>
            </w:pPr>
          </w:p>
        </w:tc>
        <w:tc>
          <w:tcPr>
            <w:tcW w:w="301" w:type="dxa"/>
            <w:shd w:val="clear" w:color="auto" w:fill="auto"/>
            <w:vAlign w:val="center"/>
          </w:tcPr>
          <w:p w14:paraId="4E97B9FB" w14:textId="77777777" w:rsidR="009D3437" w:rsidRPr="006B23EB" w:rsidRDefault="009D3437" w:rsidP="009D069B">
            <w:pPr>
              <w:jc w:val="center"/>
              <w:rPr>
                <w:b/>
                <w:sz w:val="16"/>
                <w:szCs w:val="16"/>
              </w:rPr>
            </w:pPr>
          </w:p>
        </w:tc>
        <w:tc>
          <w:tcPr>
            <w:tcW w:w="301" w:type="dxa"/>
            <w:shd w:val="clear" w:color="auto" w:fill="auto"/>
            <w:vAlign w:val="center"/>
          </w:tcPr>
          <w:p w14:paraId="2DC6AFD8" w14:textId="77777777" w:rsidR="009D3437" w:rsidRPr="006B23EB" w:rsidRDefault="009D3437" w:rsidP="009D069B">
            <w:pPr>
              <w:jc w:val="center"/>
              <w:rPr>
                <w:b/>
                <w:sz w:val="16"/>
                <w:szCs w:val="16"/>
              </w:rPr>
            </w:pPr>
          </w:p>
        </w:tc>
        <w:tc>
          <w:tcPr>
            <w:tcW w:w="301" w:type="dxa"/>
            <w:shd w:val="clear" w:color="auto" w:fill="auto"/>
            <w:vAlign w:val="center"/>
          </w:tcPr>
          <w:p w14:paraId="3A54CD42" w14:textId="77777777" w:rsidR="009D3437" w:rsidRPr="006B23EB" w:rsidRDefault="009D3437" w:rsidP="009D069B">
            <w:pPr>
              <w:jc w:val="center"/>
              <w:rPr>
                <w:b/>
                <w:sz w:val="16"/>
                <w:szCs w:val="16"/>
              </w:rPr>
            </w:pPr>
          </w:p>
        </w:tc>
        <w:tc>
          <w:tcPr>
            <w:tcW w:w="301" w:type="dxa"/>
            <w:shd w:val="clear" w:color="auto" w:fill="auto"/>
            <w:vAlign w:val="center"/>
          </w:tcPr>
          <w:p w14:paraId="62532402" w14:textId="77777777" w:rsidR="009D3437" w:rsidRPr="006B23EB" w:rsidRDefault="009D3437" w:rsidP="009D069B">
            <w:pPr>
              <w:jc w:val="center"/>
              <w:rPr>
                <w:b/>
                <w:sz w:val="16"/>
                <w:szCs w:val="16"/>
              </w:rPr>
            </w:pPr>
          </w:p>
        </w:tc>
        <w:tc>
          <w:tcPr>
            <w:tcW w:w="301" w:type="dxa"/>
            <w:shd w:val="clear" w:color="auto" w:fill="auto"/>
            <w:vAlign w:val="center"/>
          </w:tcPr>
          <w:p w14:paraId="2A99420F" w14:textId="77777777" w:rsidR="009D3437" w:rsidRPr="006B23EB" w:rsidRDefault="009D3437" w:rsidP="009D069B">
            <w:pPr>
              <w:jc w:val="center"/>
              <w:rPr>
                <w:b/>
                <w:sz w:val="16"/>
                <w:szCs w:val="16"/>
              </w:rPr>
            </w:pPr>
          </w:p>
        </w:tc>
        <w:tc>
          <w:tcPr>
            <w:tcW w:w="301" w:type="dxa"/>
            <w:shd w:val="clear" w:color="auto" w:fill="auto"/>
            <w:vAlign w:val="center"/>
          </w:tcPr>
          <w:p w14:paraId="5488116A" w14:textId="77777777" w:rsidR="009D3437" w:rsidRPr="006B23EB" w:rsidRDefault="009D3437" w:rsidP="009D069B">
            <w:pPr>
              <w:jc w:val="center"/>
              <w:rPr>
                <w:b/>
                <w:sz w:val="16"/>
                <w:szCs w:val="16"/>
              </w:rPr>
            </w:pPr>
          </w:p>
        </w:tc>
        <w:tc>
          <w:tcPr>
            <w:tcW w:w="301" w:type="dxa"/>
            <w:shd w:val="clear" w:color="auto" w:fill="auto"/>
            <w:vAlign w:val="center"/>
          </w:tcPr>
          <w:p w14:paraId="0310F2CB" w14:textId="77777777" w:rsidR="009D3437" w:rsidRPr="006B23EB" w:rsidRDefault="009D3437" w:rsidP="009D069B">
            <w:pPr>
              <w:jc w:val="center"/>
              <w:rPr>
                <w:b/>
                <w:sz w:val="16"/>
                <w:szCs w:val="16"/>
              </w:rPr>
            </w:pPr>
          </w:p>
        </w:tc>
        <w:tc>
          <w:tcPr>
            <w:tcW w:w="301" w:type="dxa"/>
            <w:shd w:val="clear" w:color="auto" w:fill="auto"/>
            <w:vAlign w:val="center"/>
          </w:tcPr>
          <w:p w14:paraId="3C3EFCB6" w14:textId="77777777" w:rsidR="009D3437" w:rsidRPr="006B23EB" w:rsidRDefault="009D3437" w:rsidP="009D069B">
            <w:pPr>
              <w:jc w:val="center"/>
              <w:rPr>
                <w:b/>
                <w:sz w:val="16"/>
                <w:szCs w:val="16"/>
              </w:rPr>
            </w:pPr>
          </w:p>
        </w:tc>
        <w:tc>
          <w:tcPr>
            <w:tcW w:w="300" w:type="dxa"/>
            <w:shd w:val="clear" w:color="auto" w:fill="auto"/>
            <w:vAlign w:val="center"/>
          </w:tcPr>
          <w:p w14:paraId="577196FA" w14:textId="77777777" w:rsidR="009D3437" w:rsidRPr="006B23EB" w:rsidRDefault="009D3437" w:rsidP="009D069B">
            <w:pPr>
              <w:jc w:val="center"/>
              <w:rPr>
                <w:b/>
                <w:sz w:val="16"/>
                <w:szCs w:val="16"/>
              </w:rPr>
            </w:pPr>
          </w:p>
        </w:tc>
        <w:tc>
          <w:tcPr>
            <w:tcW w:w="300" w:type="dxa"/>
            <w:shd w:val="clear" w:color="auto" w:fill="auto"/>
            <w:vAlign w:val="center"/>
          </w:tcPr>
          <w:p w14:paraId="3BB9E2E4" w14:textId="77777777" w:rsidR="009D3437" w:rsidRPr="006B23EB" w:rsidRDefault="009D3437" w:rsidP="009D069B">
            <w:pPr>
              <w:jc w:val="center"/>
              <w:rPr>
                <w:b/>
                <w:sz w:val="16"/>
                <w:szCs w:val="16"/>
              </w:rPr>
            </w:pPr>
          </w:p>
        </w:tc>
        <w:tc>
          <w:tcPr>
            <w:tcW w:w="300" w:type="dxa"/>
            <w:shd w:val="clear" w:color="auto" w:fill="auto"/>
            <w:vAlign w:val="center"/>
          </w:tcPr>
          <w:p w14:paraId="65421825" w14:textId="77777777" w:rsidR="009D3437" w:rsidRPr="006B23EB" w:rsidRDefault="009D3437" w:rsidP="009D069B">
            <w:pPr>
              <w:jc w:val="center"/>
              <w:rPr>
                <w:b/>
                <w:sz w:val="16"/>
                <w:szCs w:val="16"/>
              </w:rPr>
            </w:pPr>
          </w:p>
        </w:tc>
        <w:tc>
          <w:tcPr>
            <w:tcW w:w="300" w:type="dxa"/>
            <w:shd w:val="clear" w:color="auto" w:fill="auto"/>
            <w:vAlign w:val="center"/>
          </w:tcPr>
          <w:p w14:paraId="33A5430C" w14:textId="77777777" w:rsidR="009D3437" w:rsidRPr="006B23EB" w:rsidRDefault="009D3437" w:rsidP="009D069B">
            <w:pPr>
              <w:jc w:val="center"/>
              <w:rPr>
                <w:b/>
                <w:sz w:val="16"/>
                <w:szCs w:val="16"/>
              </w:rPr>
            </w:pPr>
          </w:p>
        </w:tc>
        <w:tc>
          <w:tcPr>
            <w:tcW w:w="300" w:type="dxa"/>
            <w:shd w:val="clear" w:color="auto" w:fill="auto"/>
            <w:vAlign w:val="center"/>
          </w:tcPr>
          <w:p w14:paraId="6609E3A5" w14:textId="77777777" w:rsidR="009D3437" w:rsidRPr="006B23EB" w:rsidRDefault="009D3437" w:rsidP="009D069B">
            <w:pPr>
              <w:jc w:val="center"/>
              <w:rPr>
                <w:b/>
                <w:sz w:val="16"/>
                <w:szCs w:val="16"/>
              </w:rPr>
            </w:pPr>
          </w:p>
        </w:tc>
        <w:tc>
          <w:tcPr>
            <w:tcW w:w="300" w:type="dxa"/>
            <w:shd w:val="clear" w:color="auto" w:fill="auto"/>
            <w:vAlign w:val="center"/>
          </w:tcPr>
          <w:p w14:paraId="246F2B4D" w14:textId="77777777" w:rsidR="009D3437" w:rsidRPr="006B23EB" w:rsidRDefault="009D3437" w:rsidP="009D069B">
            <w:pPr>
              <w:jc w:val="center"/>
              <w:rPr>
                <w:b/>
                <w:sz w:val="16"/>
                <w:szCs w:val="16"/>
              </w:rPr>
            </w:pPr>
          </w:p>
        </w:tc>
        <w:tc>
          <w:tcPr>
            <w:tcW w:w="300" w:type="dxa"/>
            <w:shd w:val="clear" w:color="auto" w:fill="auto"/>
            <w:vAlign w:val="center"/>
          </w:tcPr>
          <w:p w14:paraId="57DCF433" w14:textId="77777777" w:rsidR="009D3437" w:rsidRPr="006B23EB" w:rsidRDefault="009D3437" w:rsidP="009D069B">
            <w:pPr>
              <w:jc w:val="center"/>
              <w:rPr>
                <w:b/>
                <w:sz w:val="16"/>
                <w:szCs w:val="16"/>
              </w:rPr>
            </w:pPr>
          </w:p>
        </w:tc>
        <w:tc>
          <w:tcPr>
            <w:tcW w:w="300" w:type="dxa"/>
            <w:shd w:val="clear" w:color="auto" w:fill="auto"/>
            <w:vAlign w:val="center"/>
          </w:tcPr>
          <w:p w14:paraId="52913074" w14:textId="77777777" w:rsidR="009D3437" w:rsidRPr="006B23EB" w:rsidRDefault="009D3437" w:rsidP="009D069B">
            <w:pPr>
              <w:jc w:val="center"/>
              <w:rPr>
                <w:b/>
                <w:sz w:val="16"/>
                <w:szCs w:val="16"/>
              </w:rPr>
            </w:pPr>
          </w:p>
        </w:tc>
        <w:tc>
          <w:tcPr>
            <w:tcW w:w="300" w:type="dxa"/>
            <w:shd w:val="clear" w:color="auto" w:fill="auto"/>
            <w:vAlign w:val="center"/>
          </w:tcPr>
          <w:p w14:paraId="26FCA982" w14:textId="77777777" w:rsidR="009D3437" w:rsidRPr="006B23EB" w:rsidRDefault="009D3437" w:rsidP="009D069B">
            <w:pPr>
              <w:jc w:val="center"/>
              <w:rPr>
                <w:b/>
                <w:sz w:val="16"/>
                <w:szCs w:val="16"/>
              </w:rPr>
            </w:pPr>
          </w:p>
        </w:tc>
        <w:tc>
          <w:tcPr>
            <w:tcW w:w="300" w:type="dxa"/>
            <w:shd w:val="clear" w:color="auto" w:fill="auto"/>
            <w:vAlign w:val="center"/>
          </w:tcPr>
          <w:p w14:paraId="45FFB220" w14:textId="77777777" w:rsidR="009D3437" w:rsidRPr="006B23EB" w:rsidRDefault="009D3437" w:rsidP="009D069B">
            <w:pPr>
              <w:jc w:val="center"/>
              <w:rPr>
                <w:b/>
                <w:sz w:val="16"/>
                <w:szCs w:val="16"/>
              </w:rPr>
            </w:pPr>
          </w:p>
        </w:tc>
        <w:tc>
          <w:tcPr>
            <w:tcW w:w="300" w:type="dxa"/>
            <w:shd w:val="clear" w:color="auto" w:fill="auto"/>
            <w:vAlign w:val="center"/>
          </w:tcPr>
          <w:p w14:paraId="7D613D8E" w14:textId="77777777" w:rsidR="009D3437" w:rsidRPr="006B23EB" w:rsidRDefault="009D3437" w:rsidP="009D069B">
            <w:pPr>
              <w:jc w:val="center"/>
              <w:rPr>
                <w:b/>
                <w:sz w:val="16"/>
                <w:szCs w:val="16"/>
              </w:rPr>
            </w:pPr>
          </w:p>
        </w:tc>
        <w:tc>
          <w:tcPr>
            <w:tcW w:w="300" w:type="dxa"/>
            <w:shd w:val="clear" w:color="auto" w:fill="auto"/>
            <w:vAlign w:val="center"/>
          </w:tcPr>
          <w:p w14:paraId="168358D0" w14:textId="77777777" w:rsidR="009D3437" w:rsidRPr="006B23EB" w:rsidRDefault="009D3437" w:rsidP="009D069B">
            <w:pPr>
              <w:jc w:val="center"/>
              <w:rPr>
                <w:b/>
                <w:sz w:val="16"/>
                <w:szCs w:val="16"/>
              </w:rPr>
            </w:pPr>
          </w:p>
        </w:tc>
        <w:tc>
          <w:tcPr>
            <w:tcW w:w="300" w:type="dxa"/>
            <w:shd w:val="clear" w:color="auto" w:fill="auto"/>
            <w:vAlign w:val="center"/>
          </w:tcPr>
          <w:p w14:paraId="47F2F084" w14:textId="77777777" w:rsidR="009D3437" w:rsidRPr="006B23EB" w:rsidRDefault="009D3437" w:rsidP="009D069B">
            <w:pPr>
              <w:jc w:val="center"/>
              <w:rPr>
                <w:b/>
                <w:sz w:val="16"/>
                <w:szCs w:val="16"/>
              </w:rPr>
            </w:pPr>
          </w:p>
        </w:tc>
        <w:tc>
          <w:tcPr>
            <w:tcW w:w="300" w:type="dxa"/>
            <w:shd w:val="clear" w:color="auto" w:fill="auto"/>
            <w:vAlign w:val="center"/>
          </w:tcPr>
          <w:p w14:paraId="4E01C055" w14:textId="77777777" w:rsidR="009D3437" w:rsidRPr="006B23EB" w:rsidRDefault="009D3437" w:rsidP="009D069B">
            <w:pPr>
              <w:jc w:val="center"/>
              <w:rPr>
                <w:b/>
                <w:sz w:val="16"/>
                <w:szCs w:val="16"/>
              </w:rPr>
            </w:pPr>
          </w:p>
        </w:tc>
        <w:tc>
          <w:tcPr>
            <w:tcW w:w="300" w:type="dxa"/>
            <w:shd w:val="clear" w:color="auto" w:fill="auto"/>
            <w:vAlign w:val="center"/>
          </w:tcPr>
          <w:p w14:paraId="343C688D" w14:textId="77777777" w:rsidR="009D3437" w:rsidRPr="006B23EB" w:rsidRDefault="009D3437" w:rsidP="009D069B">
            <w:pPr>
              <w:jc w:val="center"/>
              <w:rPr>
                <w:b/>
                <w:sz w:val="16"/>
                <w:szCs w:val="16"/>
              </w:rPr>
            </w:pPr>
          </w:p>
        </w:tc>
        <w:tc>
          <w:tcPr>
            <w:tcW w:w="300" w:type="dxa"/>
            <w:shd w:val="clear" w:color="auto" w:fill="auto"/>
            <w:vAlign w:val="center"/>
          </w:tcPr>
          <w:p w14:paraId="0C83C3BD" w14:textId="77777777" w:rsidR="009D3437" w:rsidRPr="006B23EB" w:rsidRDefault="009D3437" w:rsidP="009D069B">
            <w:pPr>
              <w:jc w:val="center"/>
              <w:rPr>
                <w:b/>
                <w:sz w:val="16"/>
                <w:szCs w:val="16"/>
              </w:rPr>
            </w:pPr>
          </w:p>
        </w:tc>
        <w:tc>
          <w:tcPr>
            <w:tcW w:w="300" w:type="dxa"/>
            <w:shd w:val="clear" w:color="auto" w:fill="auto"/>
            <w:vAlign w:val="center"/>
          </w:tcPr>
          <w:p w14:paraId="35F8ED52" w14:textId="77777777" w:rsidR="009D3437" w:rsidRPr="006B23EB" w:rsidRDefault="009D3437" w:rsidP="009D069B">
            <w:pPr>
              <w:jc w:val="center"/>
              <w:rPr>
                <w:b/>
                <w:sz w:val="16"/>
                <w:szCs w:val="16"/>
              </w:rPr>
            </w:pPr>
          </w:p>
        </w:tc>
        <w:tc>
          <w:tcPr>
            <w:tcW w:w="300" w:type="dxa"/>
            <w:shd w:val="clear" w:color="auto" w:fill="auto"/>
            <w:vAlign w:val="center"/>
          </w:tcPr>
          <w:p w14:paraId="29B53D74" w14:textId="77777777" w:rsidR="009D3437" w:rsidRPr="006B23EB" w:rsidRDefault="009D3437" w:rsidP="009D069B">
            <w:pPr>
              <w:jc w:val="center"/>
              <w:rPr>
                <w:b/>
                <w:sz w:val="16"/>
                <w:szCs w:val="16"/>
              </w:rPr>
            </w:pPr>
          </w:p>
        </w:tc>
        <w:tc>
          <w:tcPr>
            <w:tcW w:w="300" w:type="dxa"/>
            <w:shd w:val="clear" w:color="auto" w:fill="auto"/>
            <w:vAlign w:val="center"/>
          </w:tcPr>
          <w:p w14:paraId="29035CBD" w14:textId="77777777" w:rsidR="009D3437" w:rsidRPr="006B23EB" w:rsidRDefault="009D3437" w:rsidP="009D069B">
            <w:pPr>
              <w:jc w:val="center"/>
              <w:rPr>
                <w:b/>
                <w:sz w:val="16"/>
                <w:szCs w:val="16"/>
              </w:rPr>
            </w:pPr>
          </w:p>
        </w:tc>
        <w:tc>
          <w:tcPr>
            <w:tcW w:w="300" w:type="dxa"/>
            <w:shd w:val="clear" w:color="auto" w:fill="auto"/>
            <w:vAlign w:val="center"/>
          </w:tcPr>
          <w:p w14:paraId="01099116" w14:textId="77777777" w:rsidR="009D3437" w:rsidRPr="006B23EB" w:rsidRDefault="009D3437" w:rsidP="009D069B">
            <w:pPr>
              <w:jc w:val="center"/>
              <w:rPr>
                <w:b/>
                <w:sz w:val="16"/>
                <w:szCs w:val="16"/>
              </w:rPr>
            </w:pPr>
          </w:p>
        </w:tc>
        <w:tc>
          <w:tcPr>
            <w:tcW w:w="300" w:type="dxa"/>
            <w:shd w:val="clear" w:color="auto" w:fill="auto"/>
            <w:vAlign w:val="center"/>
          </w:tcPr>
          <w:p w14:paraId="670FA4F9" w14:textId="77777777" w:rsidR="009D3437" w:rsidRPr="006B23EB" w:rsidRDefault="009D3437" w:rsidP="009D069B">
            <w:pPr>
              <w:jc w:val="center"/>
              <w:rPr>
                <w:b/>
                <w:sz w:val="16"/>
                <w:szCs w:val="16"/>
              </w:rPr>
            </w:pPr>
          </w:p>
        </w:tc>
        <w:tc>
          <w:tcPr>
            <w:tcW w:w="300" w:type="dxa"/>
            <w:shd w:val="clear" w:color="auto" w:fill="auto"/>
            <w:vAlign w:val="center"/>
          </w:tcPr>
          <w:p w14:paraId="5E38D633" w14:textId="77777777" w:rsidR="009D3437" w:rsidRPr="006B23EB" w:rsidRDefault="009D3437" w:rsidP="009D069B">
            <w:pPr>
              <w:jc w:val="center"/>
              <w:rPr>
                <w:b/>
                <w:sz w:val="16"/>
                <w:szCs w:val="16"/>
              </w:rPr>
            </w:pPr>
          </w:p>
        </w:tc>
        <w:tc>
          <w:tcPr>
            <w:tcW w:w="300" w:type="dxa"/>
            <w:shd w:val="clear" w:color="auto" w:fill="auto"/>
            <w:vAlign w:val="center"/>
          </w:tcPr>
          <w:p w14:paraId="457E3D7E" w14:textId="77777777" w:rsidR="009D3437" w:rsidRPr="006B23EB" w:rsidRDefault="009D3437" w:rsidP="009D069B">
            <w:pPr>
              <w:jc w:val="center"/>
              <w:rPr>
                <w:b/>
                <w:sz w:val="16"/>
                <w:szCs w:val="16"/>
              </w:rPr>
            </w:pPr>
          </w:p>
        </w:tc>
        <w:tc>
          <w:tcPr>
            <w:tcW w:w="354" w:type="dxa"/>
            <w:shd w:val="clear" w:color="auto" w:fill="auto"/>
            <w:vAlign w:val="center"/>
          </w:tcPr>
          <w:p w14:paraId="1709D1E2" w14:textId="77777777" w:rsidR="009D3437" w:rsidRPr="006B23EB" w:rsidRDefault="009D3437" w:rsidP="009D069B">
            <w:pPr>
              <w:jc w:val="center"/>
              <w:rPr>
                <w:b/>
                <w:sz w:val="16"/>
                <w:szCs w:val="16"/>
              </w:rPr>
            </w:pPr>
          </w:p>
        </w:tc>
        <w:tc>
          <w:tcPr>
            <w:tcW w:w="300" w:type="dxa"/>
            <w:shd w:val="clear" w:color="auto" w:fill="auto"/>
            <w:vAlign w:val="center"/>
          </w:tcPr>
          <w:p w14:paraId="6EC58D0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2BC08C7B"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4DA080E" w14:textId="77777777" w:rsidR="009D3437" w:rsidRPr="006B23EB" w:rsidRDefault="009D3437" w:rsidP="009D069B">
            <w:pPr>
              <w:jc w:val="center"/>
              <w:rPr>
                <w:b/>
                <w:sz w:val="16"/>
                <w:szCs w:val="16"/>
              </w:rPr>
            </w:pPr>
          </w:p>
        </w:tc>
        <w:tc>
          <w:tcPr>
            <w:tcW w:w="300" w:type="dxa"/>
            <w:shd w:val="clear" w:color="auto" w:fill="auto"/>
            <w:vAlign w:val="center"/>
          </w:tcPr>
          <w:p w14:paraId="0B73AB80" w14:textId="77777777" w:rsidR="009D3437" w:rsidRPr="006B23EB" w:rsidRDefault="009D3437" w:rsidP="009D069B">
            <w:pPr>
              <w:jc w:val="center"/>
              <w:rPr>
                <w:b/>
                <w:sz w:val="16"/>
                <w:szCs w:val="16"/>
              </w:rPr>
            </w:pPr>
          </w:p>
        </w:tc>
        <w:tc>
          <w:tcPr>
            <w:tcW w:w="347" w:type="dxa"/>
            <w:vAlign w:val="center"/>
          </w:tcPr>
          <w:p w14:paraId="6F86F9A1" w14:textId="77777777" w:rsidR="009D3437" w:rsidRPr="006B23EB" w:rsidRDefault="009D3437" w:rsidP="009D069B">
            <w:pPr>
              <w:jc w:val="center"/>
              <w:rPr>
                <w:b/>
                <w:sz w:val="16"/>
                <w:szCs w:val="16"/>
              </w:rPr>
            </w:pPr>
          </w:p>
        </w:tc>
        <w:tc>
          <w:tcPr>
            <w:tcW w:w="300" w:type="dxa"/>
            <w:shd w:val="clear" w:color="auto" w:fill="auto"/>
            <w:vAlign w:val="center"/>
          </w:tcPr>
          <w:p w14:paraId="2823952B" w14:textId="77777777" w:rsidR="009D3437" w:rsidRPr="006B23EB" w:rsidRDefault="009D3437" w:rsidP="009D069B">
            <w:pPr>
              <w:jc w:val="center"/>
              <w:rPr>
                <w:b/>
                <w:sz w:val="16"/>
                <w:szCs w:val="16"/>
              </w:rPr>
            </w:pPr>
          </w:p>
        </w:tc>
        <w:tc>
          <w:tcPr>
            <w:tcW w:w="300" w:type="dxa"/>
            <w:shd w:val="clear" w:color="auto" w:fill="auto"/>
            <w:vAlign w:val="center"/>
          </w:tcPr>
          <w:p w14:paraId="781E59E0" w14:textId="77777777" w:rsidR="009D3437" w:rsidRPr="006B23EB" w:rsidRDefault="009D3437" w:rsidP="009D069B">
            <w:pPr>
              <w:jc w:val="center"/>
              <w:rPr>
                <w:b/>
                <w:sz w:val="16"/>
                <w:szCs w:val="16"/>
              </w:rPr>
            </w:pPr>
          </w:p>
        </w:tc>
        <w:tc>
          <w:tcPr>
            <w:tcW w:w="300" w:type="dxa"/>
            <w:shd w:val="clear" w:color="auto" w:fill="auto"/>
            <w:vAlign w:val="center"/>
          </w:tcPr>
          <w:p w14:paraId="3F6ADC9D" w14:textId="77777777" w:rsidR="009D3437" w:rsidRPr="006B23EB" w:rsidRDefault="009D3437" w:rsidP="009D069B">
            <w:pPr>
              <w:jc w:val="center"/>
              <w:rPr>
                <w:b/>
                <w:sz w:val="16"/>
                <w:szCs w:val="16"/>
              </w:rPr>
            </w:pPr>
          </w:p>
        </w:tc>
        <w:tc>
          <w:tcPr>
            <w:tcW w:w="300" w:type="dxa"/>
            <w:shd w:val="clear" w:color="auto" w:fill="auto"/>
            <w:vAlign w:val="center"/>
          </w:tcPr>
          <w:p w14:paraId="019E3ECB" w14:textId="77777777" w:rsidR="009D3437" w:rsidRPr="006B23EB" w:rsidRDefault="009D3437" w:rsidP="009D069B">
            <w:pPr>
              <w:jc w:val="center"/>
              <w:rPr>
                <w:b/>
                <w:sz w:val="16"/>
                <w:szCs w:val="16"/>
              </w:rPr>
            </w:pPr>
            <w:r w:rsidRPr="006B23EB">
              <w:rPr>
                <w:b/>
                <w:sz w:val="16"/>
                <w:szCs w:val="16"/>
              </w:rPr>
              <w:t>+</w:t>
            </w:r>
          </w:p>
        </w:tc>
      </w:tr>
      <w:tr w:rsidR="009D3437" w:rsidRPr="006B23EB" w14:paraId="717D94B1" w14:textId="77777777" w:rsidTr="009D069B">
        <w:trPr>
          <w:trHeight w:val="284"/>
          <w:jc w:val="center"/>
        </w:trPr>
        <w:tc>
          <w:tcPr>
            <w:tcW w:w="421" w:type="dxa"/>
            <w:vMerge/>
            <w:shd w:val="clear" w:color="auto" w:fill="auto"/>
            <w:vAlign w:val="center"/>
          </w:tcPr>
          <w:p w14:paraId="394A854E" w14:textId="77777777" w:rsidR="009D3437" w:rsidRPr="006B23EB" w:rsidRDefault="009D3437" w:rsidP="009D069B">
            <w:pPr>
              <w:jc w:val="center"/>
              <w:rPr>
                <w:sz w:val="16"/>
                <w:szCs w:val="16"/>
              </w:rPr>
            </w:pPr>
          </w:p>
        </w:tc>
        <w:tc>
          <w:tcPr>
            <w:tcW w:w="528" w:type="dxa"/>
            <w:shd w:val="clear" w:color="auto" w:fill="auto"/>
          </w:tcPr>
          <w:p w14:paraId="7AE8E15A" w14:textId="77777777" w:rsidR="009D3437" w:rsidRPr="006B23EB" w:rsidRDefault="009D3437" w:rsidP="009D069B">
            <w:pPr>
              <w:jc w:val="center"/>
              <w:rPr>
                <w:sz w:val="14"/>
                <w:szCs w:val="14"/>
              </w:rPr>
            </w:pPr>
            <w:r w:rsidRPr="006B23EB">
              <w:rPr>
                <w:sz w:val="14"/>
                <w:szCs w:val="14"/>
              </w:rPr>
              <w:t>РН</w:t>
            </w:r>
          </w:p>
          <w:p w14:paraId="531A4450" w14:textId="77777777" w:rsidR="009D3437" w:rsidRPr="006B23EB" w:rsidRDefault="009D3437" w:rsidP="009D069B">
            <w:pPr>
              <w:jc w:val="center"/>
              <w:rPr>
                <w:sz w:val="14"/>
                <w:szCs w:val="14"/>
              </w:rPr>
            </w:pPr>
            <w:r w:rsidRPr="006B23EB">
              <w:rPr>
                <w:sz w:val="14"/>
                <w:szCs w:val="14"/>
              </w:rPr>
              <w:t>20</w:t>
            </w:r>
          </w:p>
        </w:tc>
        <w:tc>
          <w:tcPr>
            <w:tcW w:w="301" w:type="dxa"/>
            <w:shd w:val="clear" w:color="auto" w:fill="auto"/>
            <w:vAlign w:val="center"/>
          </w:tcPr>
          <w:p w14:paraId="31BB8C67" w14:textId="77777777" w:rsidR="009D3437" w:rsidRPr="006B23EB" w:rsidRDefault="009D3437" w:rsidP="009D069B">
            <w:pPr>
              <w:jc w:val="center"/>
              <w:rPr>
                <w:b/>
                <w:sz w:val="16"/>
                <w:szCs w:val="16"/>
              </w:rPr>
            </w:pPr>
          </w:p>
        </w:tc>
        <w:tc>
          <w:tcPr>
            <w:tcW w:w="301" w:type="dxa"/>
            <w:shd w:val="clear" w:color="auto" w:fill="auto"/>
            <w:vAlign w:val="center"/>
          </w:tcPr>
          <w:p w14:paraId="03060F02" w14:textId="77777777" w:rsidR="009D3437" w:rsidRPr="006B23EB" w:rsidRDefault="009D3437" w:rsidP="009D069B">
            <w:pPr>
              <w:jc w:val="center"/>
              <w:rPr>
                <w:b/>
                <w:sz w:val="16"/>
                <w:szCs w:val="16"/>
              </w:rPr>
            </w:pPr>
          </w:p>
        </w:tc>
        <w:tc>
          <w:tcPr>
            <w:tcW w:w="301" w:type="dxa"/>
            <w:shd w:val="clear" w:color="auto" w:fill="auto"/>
            <w:vAlign w:val="center"/>
          </w:tcPr>
          <w:p w14:paraId="1A7A6D10" w14:textId="77777777" w:rsidR="009D3437" w:rsidRPr="006B23EB" w:rsidRDefault="009D3437" w:rsidP="009D069B">
            <w:pPr>
              <w:jc w:val="center"/>
              <w:rPr>
                <w:b/>
                <w:sz w:val="16"/>
                <w:szCs w:val="16"/>
              </w:rPr>
            </w:pPr>
          </w:p>
        </w:tc>
        <w:tc>
          <w:tcPr>
            <w:tcW w:w="301" w:type="dxa"/>
            <w:shd w:val="clear" w:color="auto" w:fill="auto"/>
            <w:vAlign w:val="center"/>
          </w:tcPr>
          <w:p w14:paraId="65B6AE2B" w14:textId="77777777" w:rsidR="009D3437" w:rsidRPr="006B23EB" w:rsidRDefault="009D3437" w:rsidP="009D069B">
            <w:pPr>
              <w:jc w:val="center"/>
              <w:rPr>
                <w:b/>
                <w:sz w:val="16"/>
                <w:szCs w:val="16"/>
              </w:rPr>
            </w:pPr>
          </w:p>
        </w:tc>
        <w:tc>
          <w:tcPr>
            <w:tcW w:w="301" w:type="dxa"/>
            <w:shd w:val="clear" w:color="auto" w:fill="auto"/>
            <w:vAlign w:val="center"/>
          </w:tcPr>
          <w:p w14:paraId="2C4490AC" w14:textId="77777777" w:rsidR="009D3437" w:rsidRPr="006B23EB" w:rsidRDefault="009D3437" w:rsidP="009D069B">
            <w:pPr>
              <w:jc w:val="center"/>
              <w:rPr>
                <w:b/>
                <w:sz w:val="16"/>
                <w:szCs w:val="16"/>
              </w:rPr>
            </w:pPr>
          </w:p>
        </w:tc>
        <w:tc>
          <w:tcPr>
            <w:tcW w:w="301" w:type="dxa"/>
            <w:shd w:val="clear" w:color="auto" w:fill="auto"/>
            <w:vAlign w:val="center"/>
          </w:tcPr>
          <w:p w14:paraId="5D6EE349" w14:textId="77777777" w:rsidR="009D3437" w:rsidRPr="006B23EB" w:rsidRDefault="009D3437" w:rsidP="009D069B">
            <w:pPr>
              <w:jc w:val="center"/>
              <w:rPr>
                <w:b/>
                <w:sz w:val="16"/>
                <w:szCs w:val="16"/>
              </w:rPr>
            </w:pPr>
          </w:p>
        </w:tc>
        <w:tc>
          <w:tcPr>
            <w:tcW w:w="301" w:type="dxa"/>
            <w:shd w:val="clear" w:color="auto" w:fill="auto"/>
            <w:vAlign w:val="center"/>
          </w:tcPr>
          <w:p w14:paraId="02124855" w14:textId="77777777" w:rsidR="009D3437" w:rsidRPr="006B23EB" w:rsidRDefault="009D3437" w:rsidP="009D069B">
            <w:pPr>
              <w:jc w:val="center"/>
              <w:rPr>
                <w:b/>
                <w:sz w:val="16"/>
                <w:szCs w:val="16"/>
              </w:rPr>
            </w:pPr>
          </w:p>
        </w:tc>
        <w:tc>
          <w:tcPr>
            <w:tcW w:w="301" w:type="dxa"/>
            <w:shd w:val="clear" w:color="auto" w:fill="auto"/>
            <w:vAlign w:val="center"/>
          </w:tcPr>
          <w:p w14:paraId="126D8C12" w14:textId="77777777" w:rsidR="009D3437" w:rsidRPr="006B23EB" w:rsidRDefault="009D3437" w:rsidP="009D069B">
            <w:pPr>
              <w:jc w:val="center"/>
              <w:rPr>
                <w:b/>
                <w:sz w:val="16"/>
                <w:szCs w:val="16"/>
              </w:rPr>
            </w:pPr>
          </w:p>
        </w:tc>
        <w:tc>
          <w:tcPr>
            <w:tcW w:w="301" w:type="dxa"/>
            <w:shd w:val="clear" w:color="auto" w:fill="auto"/>
            <w:vAlign w:val="center"/>
          </w:tcPr>
          <w:p w14:paraId="0FA341F2" w14:textId="77777777" w:rsidR="009D3437" w:rsidRPr="006B23EB" w:rsidRDefault="009D3437" w:rsidP="009D069B">
            <w:pPr>
              <w:jc w:val="center"/>
              <w:rPr>
                <w:b/>
                <w:sz w:val="16"/>
                <w:szCs w:val="16"/>
              </w:rPr>
            </w:pPr>
          </w:p>
        </w:tc>
        <w:tc>
          <w:tcPr>
            <w:tcW w:w="301" w:type="dxa"/>
            <w:shd w:val="clear" w:color="auto" w:fill="auto"/>
            <w:vAlign w:val="center"/>
          </w:tcPr>
          <w:p w14:paraId="05259C43" w14:textId="77777777" w:rsidR="009D3437" w:rsidRPr="006B23EB" w:rsidRDefault="009D3437" w:rsidP="009D069B">
            <w:pPr>
              <w:jc w:val="center"/>
              <w:rPr>
                <w:b/>
                <w:sz w:val="16"/>
                <w:szCs w:val="16"/>
              </w:rPr>
            </w:pPr>
          </w:p>
        </w:tc>
        <w:tc>
          <w:tcPr>
            <w:tcW w:w="301" w:type="dxa"/>
            <w:shd w:val="clear" w:color="auto" w:fill="auto"/>
            <w:vAlign w:val="center"/>
          </w:tcPr>
          <w:p w14:paraId="0EE8646D" w14:textId="77777777" w:rsidR="009D3437" w:rsidRPr="006B23EB" w:rsidRDefault="009D3437" w:rsidP="009D069B">
            <w:pPr>
              <w:jc w:val="center"/>
              <w:rPr>
                <w:b/>
                <w:sz w:val="16"/>
                <w:szCs w:val="16"/>
              </w:rPr>
            </w:pPr>
          </w:p>
        </w:tc>
        <w:tc>
          <w:tcPr>
            <w:tcW w:w="301" w:type="dxa"/>
            <w:shd w:val="clear" w:color="auto" w:fill="auto"/>
            <w:vAlign w:val="center"/>
          </w:tcPr>
          <w:p w14:paraId="046151EA" w14:textId="77777777" w:rsidR="009D3437" w:rsidRPr="006B23EB" w:rsidRDefault="009D3437" w:rsidP="009D069B">
            <w:pPr>
              <w:jc w:val="center"/>
              <w:rPr>
                <w:b/>
                <w:sz w:val="16"/>
                <w:szCs w:val="16"/>
              </w:rPr>
            </w:pPr>
          </w:p>
        </w:tc>
        <w:tc>
          <w:tcPr>
            <w:tcW w:w="300" w:type="dxa"/>
            <w:shd w:val="clear" w:color="auto" w:fill="auto"/>
            <w:vAlign w:val="center"/>
          </w:tcPr>
          <w:p w14:paraId="249026D9" w14:textId="77777777" w:rsidR="009D3437" w:rsidRPr="006B23EB" w:rsidRDefault="009D3437" w:rsidP="009D069B">
            <w:pPr>
              <w:jc w:val="center"/>
              <w:rPr>
                <w:b/>
                <w:sz w:val="16"/>
                <w:szCs w:val="16"/>
              </w:rPr>
            </w:pPr>
          </w:p>
        </w:tc>
        <w:tc>
          <w:tcPr>
            <w:tcW w:w="300" w:type="dxa"/>
            <w:shd w:val="clear" w:color="auto" w:fill="auto"/>
            <w:vAlign w:val="center"/>
          </w:tcPr>
          <w:p w14:paraId="492F0615" w14:textId="77777777" w:rsidR="009D3437" w:rsidRPr="006B23EB" w:rsidRDefault="009D3437" w:rsidP="009D069B">
            <w:pPr>
              <w:jc w:val="center"/>
              <w:rPr>
                <w:b/>
                <w:sz w:val="16"/>
                <w:szCs w:val="16"/>
              </w:rPr>
            </w:pPr>
          </w:p>
        </w:tc>
        <w:tc>
          <w:tcPr>
            <w:tcW w:w="300" w:type="dxa"/>
            <w:shd w:val="clear" w:color="auto" w:fill="auto"/>
            <w:vAlign w:val="center"/>
          </w:tcPr>
          <w:p w14:paraId="2C0936C3" w14:textId="77777777" w:rsidR="009D3437" w:rsidRPr="006B23EB" w:rsidRDefault="009D3437" w:rsidP="009D069B">
            <w:pPr>
              <w:jc w:val="center"/>
              <w:rPr>
                <w:b/>
                <w:sz w:val="16"/>
                <w:szCs w:val="16"/>
              </w:rPr>
            </w:pPr>
          </w:p>
        </w:tc>
        <w:tc>
          <w:tcPr>
            <w:tcW w:w="300" w:type="dxa"/>
            <w:shd w:val="clear" w:color="auto" w:fill="auto"/>
            <w:vAlign w:val="center"/>
          </w:tcPr>
          <w:p w14:paraId="7886963A" w14:textId="77777777" w:rsidR="009D3437" w:rsidRPr="006B23EB" w:rsidRDefault="009D3437" w:rsidP="009D069B">
            <w:pPr>
              <w:jc w:val="center"/>
              <w:rPr>
                <w:b/>
                <w:sz w:val="16"/>
                <w:szCs w:val="16"/>
              </w:rPr>
            </w:pPr>
          </w:p>
        </w:tc>
        <w:tc>
          <w:tcPr>
            <w:tcW w:w="300" w:type="dxa"/>
            <w:shd w:val="clear" w:color="auto" w:fill="auto"/>
            <w:vAlign w:val="center"/>
          </w:tcPr>
          <w:p w14:paraId="5E3E2289" w14:textId="77777777" w:rsidR="009D3437" w:rsidRPr="006B23EB" w:rsidRDefault="009D3437" w:rsidP="009D069B">
            <w:pPr>
              <w:jc w:val="center"/>
              <w:rPr>
                <w:b/>
                <w:sz w:val="16"/>
                <w:szCs w:val="16"/>
              </w:rPr>
            </w:pPr>
          </w:p>
        </w:tc>
        <w:tc>
          <w:tcPr>
            <w:tcW w:w="300" w:type="dxa"/>
            <w:shd w:val="clear" w:color="auto" w:fill="auto"/>
            <w:vAlign w:val="center"/>
          </w:tcPr>
          <w:p w14:paraId="10BFB82A" w14:textId="77777777" w:rsidR="009D3437" w:rsidRPr="006B23EB" w:rsidRDefault="009D3437" w:rsidP="009D069B">
            <w:pPr>
              <w:jc w:val="center"/>
              <w:rPr>
                <w:b/>
                <w:sz w:val="16"/>
                <w:szCs w:val="16"/>
              </w:rPr>
            </w:pPr>
          </w:p>
        </w:tc>
        <w:tc>
          <w:tcPr>
            <w:tcW w:w="300" w:type="dxa"/>
            <w:shd w:val="clear" w:color="auto" w:fill="auto"/>
            <w:vAlign w:val="center"/>
          </w:tcPr>
          <w:p w14:paraId="2608E74B" w14:textId="77777777" w:rsidR="009D3437" w:rsidRPr="006B23EB" w:rsidRDefault="009D3437" w:rsidP="009D069B">
            <w:pPr>
              <w:jc w:val="center"/>
              <w:rPr>
                <w:b/>
                <w:sz w:val="16"/>
                <w:szCs w:val="16"/>
              </w:rPr>
            </w:pPr>
          </w:p>
        </w:tc>
        <w:tc>
          <w:tcPr>
            <w:tcW w:w="300" w:type="dxa"/>
            <w:shd w:val="clear" w:color="auto" w:fill="auto"/>
            <w:vAlign w:val="center"/>
          </w:tcPr>
          <w:p w14:paraId="3E9DFF63" w14:textId="77777777" w:rsidR="009D3437" w:rsidRPr="006B23EB" w:rsidRDefault="009D3437" w:rsidP="009D069B">
            <w:pPr>
              <w:jc w:val="center"/>
              <w:rPr>
                <w:b/>
                <w:sz w:val="16"/>
                <w:szCs w:val="16"/>
              </w:rPr>
            </w:pPr>
          </w:p>
        </w:tc>
        <w:tc>
          <w:tcPr>
            <w:tcW w:w="300" w:type="dxa"/>
            <w:shd w:val="clear" w:color="auto" w:fill="auto"/>
            <w:vAlign w:val="center"/>
          </w:tcPr>
          <w:p w14:paraId="4E5B5C52" w14:textId="77777777" w:rsidR="009D3437" w:rsidRPr="006B23EB" w:rsidRDefault="009D3437" w:rsidP="009D069B">
            <w:pPr>
              <w:jc w:val="center"/>
              <w:rPr>
                <w:b/>
                <w:sz w:val="16"/>
                <w:szCs w:val="16"/>
              </w:rPr>
            </w:pPr>
          </w:p>
        </w:tc>
        <w:tc>
          <w:tcPr>
            <w:tcW w:w="300" w:type="dxa"/>
            <w:shd w:val="clear" w:color="auto" w:fill="auto"/>
            <w:vAlign w:val="center"/>
          </w:tcPr>
          <w:p w14:paraId="21F18A16" w14:textId="77777777" w:rsidR="009D3437" w:rsidRPr="006B23EB" w:rsidRDefault="009D3437" w:rsidP="009D069B">
            <w:pPr>
              <w:jc w:val="center"/>
              <w:rPr>
                <w:b/>
                <w:sz w:val="16"/>
                <w:szCs w:val="16"/>
              </w:rPr>
            </w:pPr>
          </w:p>
        </w:tc>
        <w:tc>
          <w:tcPr>
            <w:tcW w:w="300" w:type="dxa"/>
            <w:shd w:val="clear" w:color="auto" w:fill="auto"/>
            <w:vAlign w:val="center"/>
          </w:tcPr>
          <w:p w14:paraId="4A4B2EBB" w14:textId="77777777" w:rsidR="009D3437" w:rsidRPr="006B23EB" w:rsidRDefault="009D3437" w:rsidP="009D069B">
            <w:pPr>
              <w:jc w:val="center"/>
              <w:rPr>
                <w:b/>
                <w:sz w:val="16"/>
                <w:szCs w:val="16"/>
              </w:rPr>
            </w:pPr>
          </w:p>
        </w:tc>
        <w:tc>
          <w:tcPr>
            <w:tcW w:w="300" w:type="dxa"/>
            <w:shd w:val="clear" w:color="auto" w:fill="auto"/>
            <w:vAlign w:val="center"/>
          </w:tcPr>
          <w:p w14:paraId="414C9360" w14:textId="77777777" w:rsidR="009D3437" w:rsidRPr="006B23EB" w:rsidRDefault="009D3437" w:rsidP="009D069B">
            <w:pPr>
              <w:jc w:val="center"/>
              <w:rPr>
                <w:b/>
                <w:sz w:val="16"/>
                <w:szCs w:val="16"/>
              </w:rPr>
            </w:pPr>
          </w:p>
        </w:tc>
        <w:tc>
          <w:tcPr>
            <w:tcW w:w="300" w:type="dxa"/>
            <w:shd w:val="clear" w:color="auto" w:fill="auto"/>
            <w:vAlign w:val="center"/>
          </w:tcPr>
          <w:p w14:paraId="31BEA2BE" w14:textId="77777777" w:rsidR="009D3437" w:rsidRPr="006B23EB" w:rsidRDefault="009D3437" w:rsidP="009D069B">
            <w:pPr>
              <w:jc w:val="center"/>
              <w:rPr>
                <w:b/>
                <w:sz w:val="16"/>
                <w:szCs w:val="16"/>
              </w:rPr>
            </w:pPr>
          </w:p>
        </w:tc>
        <w:tc>
          <w:tcPr>
            <w:tcW w:w="300" w:type="dxa"/>
            <w:shd w:val="clear" w:color="auto" w:fill="auto"/>
            <w:vAlign w:val="center"/>
          </w:tcPr>
          <w:p w14:paraId="797616D5" w14:textId="77777777" w:rsidR="009D3437" w:rsidRPr="006B23EB" w:rsidRDefault="009D3437" w:rsidP="009D069B">
            <w:pPr>
              <w:jc w:val="center"/>
              <w:rPr>
                <w:b/>
                <w:sz w:val="16"/>
                <w:szCs w:val="16"/>
              </w:rPr>
            </w:pPr>
          </w:p>
        </w:tc>
        <w:tc>
          <w:tcPr>
            <w:tcW w:w="300" w:type="dxa"/>
            <w:shd w:val="clear" w:color="auto" w:fill="auto"/>
            <w:vAlign w:val="center"/>
          </w:tcPr>
          <w:p w14:paraId="4256D1FB" w14:textId="77777777" w:rsidR="009D3437" w:rsidRPr="006B23EB" w:rsidRDefault="009D3437" w:rsidP="009D069B">
            <w:pPr>
              <w:jc w:val="center"/>
              <w:rPr>
                <w:b/>
                <w:sz w:val="16"/>
                <w:szCs w:val="16"/>
              </w:rPr>
            </w:pPr>
          </w:p>
        </w:tc>
        <w:tc>
          <w:tcPr>
            <w:tcW w:w="300" w:type="dxa"/>
            <w:shd w:val="clear" w:color="auto" w:fill="auto"/>
            <w:vAlign w:val="center"/>
          </w:tcPr>
          <w:p w14:paraId="17C2538B" w14:textId="77777777" w:rsidR="009D3437" w:rsidRPr="006B23EB" w:rsidRDefault="009D3437" w:rsidP="009D069B">
            <w:pPr>
              <w:jc w:val="center"/>
              <w:rPr>
                <w:b/>
                <w:sz w:val="16"/>
                <w:szCs w:val="16"/>
              </w:rPr>
            </w:pPr>
          </w:p>
        </w:tc>
        <w:tc>
          <w:tcPr>
            <w:tcW w:w="300" w:type="dxa"/>
            <w:shd w:val="clear" w:color="auto" w:fill="auto"/>
            <w:vAlign w:val="center"/>
          </w:tcPr>
          <w:p w14:paraId="150BA84E" w14:textId="77777777" w:rsidR="009D3437" w:rsidRPr="006B23EB" w:rsidRDefault="009D3437" w:rsidP="009D069B">
            <w:pPr>
              <w:jc w:val="center"/>
              <w:rPr>
                <w:b/>
                <w:sz w:val="16"/>
                <w:szCs w:val="16"/>
              </w:rPr>
            </w:pPr>
          </w:p>
        </w:tc>
        <w:tc>
          <w:tcPr>
            <w:tcW w:w="300" w:type="dxa"/>
            <w:shd w:val="clear" w:color="auto" w:fill="auto"/>
            <w:vAlign w:val="center"/>
          </w:tcPr>
          <w:p w14:paraId="7B4483A3" w14:textId="77777777" w:rsidR="009D3437" w:rsidRPr="006B23EB" w:rsidRDefault="009D3437" w:rsidP="009D069B">
            <w:pPr>
              <w:jc w:val="center"/>
              <w:rPr>
                <w:b/>
                <w:sz w:val="16"/>
                <w:szCs w:val="16"/>
              </w:rPr>
            </w:pPr>
          </w:p>
        </w:tc>
        <w:tc>
          <w:tcPr>
            <w:tcW w:w="300" w:type="dxa"/>
            <w:shd w:val="clear" w:color="auto" w:fill="auto"/>
            <w:vAlign w:val="center"/>
          </w:tcPr>
          <w:p w14:paraId="0E7AF31D" w14:textId="77777777" w:rsidR="009D3437" w:rsidRPr="006B23EB" w:rsidRDefault="009D3437" w:rsidP="009D069B">
            <w:pPr>
              <w:jc w:val="center"/>
              <w:rPr>
                <w:b/>
                <w:sz w:val="16"/>
                <w:szCs w:val="16"/>
              </w:rPr>
            </w:pPr>
          </w:p>
        </w:tc>
        <w:tc>
          <w:tcPr>
            <w:tcW w:w="300" w:type="dxa"/>
            <w:shd w:val="clear" w:color="auto" w:fill="auto"/>
            <w:vAlign w:val="center"/>
          </w:tcPr>
          <w:p w14:paraId="1DCD4C6B" w14:textId="77777777" w:rsidR="009D3437" w:rsidRPr="006B23EB" w:rsidRDefault="009D3437" w:rsidP="009D069B">
            <w:pPr>
              <w:jc w:val="center"/>
              <w:rPr>
                <w:b/>
                <w:sz w:val="16"/>
                <w:szCs w:val="16"/>
              </w:rPr>
            </w:pPr>
          </w:p>
        </w:tc>
        <w:tc>
          <w:tcPr>
            <w:tcW w:w="300" w:type="dxa"/>
            <w:shd w:val="clear" w:color="auto" w:fill="auto"/>
            <w:vAlign w:val="center"/>
          </w:tcPr>
          <w:p w14:paraId="67F97724" w14:textId="77777777" w:rsidR="009D3437" w:rsidRPr="006B23EB" w:rsidRDefault="009D3437" w:rsidP="009D069B">
            <w:pPr>
              <w:jc w:val="center"/>
              <w:rPr>
                <w:b/>
                <w:sz w:val="16"/>
                <w:szCs w:val="16"/>
              </w:rPr>
            </w:pPr>
          </w:p>
        </w:tc>
        <w:tc>
          <w:tcPr>
            <w:tcW w:w="300" w:type="dxa"/>
            <w:shd w:val="clear" w:color="auto" w:fill="auto"/>
            <w:vAlign w:val="center"/>
          </w:tcPr>
          <w:p w14:paraId="685C8AD9" w14:textId="77777777" w:rsidR="009D3437" w:rsidRPr="006B23EB" w:rsidRDefault="009D3437" w:rsidP="009D069B">
            <w:pPr>
              <w:jc w:val="center"/>
              <w:rPr>
                <w:b/>
                <w:sz w:val="16"/>
                <w:szCs w:val="16"/>
              </w:rPr>
            </w:pPr>
          </w:p>
        </w:tc>
        <w:tc>
          <w:tcPr>
            <w:tcW w:w="300" w:type="dxa"/>
            <w:shd w:val="clear" w:color="auto" w:fill="auto"/>
            <w:vAlign w:val="center"/>
          </w:tcPr>
          <w:p w14:paraId="4147A0D1" w14:textId="77777777" w:rsidR="009D3437" w:rsidRPr="006B23EB" w:rsidRDefault="009D3437" w:rsidP="009D069B">
            <w:pPr>
              <w:jc w:val="center"/>
              <w:rPr>
                <w:b/>
                <w:sz w:val="16"/>
                <w:szCs w:val="16"/>
              </w:rPr>
            </w:pPr>
          </w:p>
        </w:tc>
        <w:tc>
          <w:tcPr>
            <w:tcW w:w="354" w:type="dxa"/>
            <w:shd w:val="clear" w:color="auto" w:fill="auto"/>
            <w:vAlign w:val="center"/>
          </w:tcPr>
          <w:p w14:paraId="73F140AC" w14:textId="77777777" w:rsidR="009D3437" w:rsidRPr="006B23EB" w:rsidRDefault="009D3437" w:rsidP="009D069B">
            <w:pPr>
              <w:jc w:val="center"/>
              <w:rPr>
                <w:b/>
                <w:sz w:val="16"/>
                <w:szCs w:val="16"/>
              </w:rPr>
            </w:pPr>
          </w:p>
        </w:tc>
        <w:tc>
          <w:tcPr>
            <w:tcW w:w="300" w:type="dxa"/>
            <w:shd w:val="clear" w:color="auto" w:fill="auto"/>
            <w:vAlign w:val="center"/>
          </w:tcPr>
          <w:p w14:paraId="094B0305" w14:textId="77777777" w:rsidR="009D3437" w:rsidRPr="006B23EB" w:rsidRDefault="009D3437" w:rsidP="009D069B">
            <w:pPr>
              <w:jc w:val="center"/>
              <w:rPr>
                <w:b/>
                <w:sz w:val="16"/>
                <w:szCs w:val="16"/>
              </w:rPr>
            </w:pPr>
          </w:p>
        </w:tc>
        <w:tc>
          <w:tcPr>
            <w:tcW w:w="300" w:type="dxa"/>
            <w:shd w:val="clear" w:color="auto" w:fill="auto"/>
            <w:vAlign w:val="center"/>
          </w:tcPr>
          <w:p w14:paraId="1DBF861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57883829" w14:textId="77777777" w:rsidR="009D3437" w:rsidRPr="006B23EB" w:rsidRDefault="009D3437" w:rsidP="009D069B">
            <w:pPr>
              <w:jc w:val="center"/>
              <w:rPr>
                <w:b/>
                <w:sz w:val="16"/>
                <w:szCs w:val="16"/>
              </w:rPr>
            </w:pPr>
            <w:r w:rsidRPr="006B23EB">
              <w:rPr>
                <w:b/>
                <w:sz w:val="16"/>
                <w:szCs w:val="16"/>
              </w:rPr>
              <w:t>+</w:t>
            </w:r>
          </w:p>
        </w:tc>
        <w:tc>
          <w:tcPr>
            <w:tcW w:w="300" w:type="dxa"/>
            <w:shd w:val="clear" w:color="auto" w:fill="auto"/>
            <w:vAlign w:val="center"/>
          </w:tcPr>
          <w:p w14:paraId="1FDF56E3" w14:textId="77777777" w:rsidR="009D3437" w:rsidRPr="006B23EB" w:rsidRDefault="009D3437" w:rsidP="009D069B">
            <w:pPr>
              <w:jc w:val="center"/>
              <w:rPr>
                <w:b/>
                <w:sz w:val="16"/>
                <w:szCs w:val="16"/>
              </w:rPr>
            </w:pPr>
          </w:p>
        </w:tc>
        <w:tc>
          <w:tcPr>
            <w:tcW w:w="347" w:type="dxa"/>
            <w:vAlign w:val="center"/>
          </w:tcPr>
          <w:p w14:paraId="5614FBB6" w14:textId="77777777" w:rsidR="009D3437" w:rsidRPr="006B23EB" w:rsidRDefault="009D3437" w:rsidP="009D069B">
            <w:pPr>
              <w:jc w:val="center"/>
              <w:rPr>
                <w:b/>
                <w:sz w:val="16"/>
                <w:szCs w:val="16"/>
              </w:rPr>
            </w:pPr>
          </w:p>
        </w:tc>
        <w:tc>
          <w:tcPr>
            <w:tcW w:w="300" w:type="dxa"/>
            <w:shd w:val="clear" w:color="auto" w:fill="auto"/>
            <w:vAlign w:val="center"/>
          </w:tcPr>
          <w:p w14:paraId="7E094643" w14:textId="77777777" w:rsidR="009D3437" w:rsidRPr="006B23EB" w:rsidRDefault="009D3437" w:rsidP="009D069B">
            <w:pPr>
              <w:jc w:val="center"/>
              <w:rPr>
                <w:b/>
                <w:sz w:val="16"/>
                <w:szCs w:val="16"/>
              </w:rPr>
            </w:pPr>
          </w:p>
        </w:tc>
        <w:tc>
          <w:tcPr>
            <w:tcW w:w="300" w:type="dxa"/>
            <w:shd w:val="clear" w:color="auto" w:fill="auto"/>
            <w:vAlign w:val="center"/>
          </w:tcPr>
          <w:p w14:paraId="44D96DAD" w14:textId="77777777" w:rsidR="009D3437" w:rsidRPr="006B23EB" w:rsidRDefault="009D3437" w:rsidP="009D069B">
            <w:pPr>
              <w:jc w:val="center"/>
              <w:rPr>
                <w:b/>
                <w:sz w:val="16"/>
                <w:szCs w:val="16"/>
              </w:rPr>
            </w:pPr>
          </w:p>
        </w:tc>
        <w:tc>
          <w:tcPr>
            <w:tcW w:w="300" w:type="dxa"/>
            <w:shd w:val="clear" w:color="auto" w:fill="auto"/>
            <w:vAlign w:val="center"/>
          </w:tcPr>
          <w:p w14:paraId="64517111" w14:textId="77777777" w:rsidR="009D3437" w:rsidRPr="006B23EB" w:rsidRDefault="009D3437" w:rsidP="009D069B">
            <w:pPr>
              <w:jc w:val="center"/>
              <w:rPr>
                <w:b/>
                <w:sz w:val="16"/>
                <w:szCs w:val="16"/>
              </w:rPr>
            </w:pPr>
          </w:p>
        </w:tc>
        <w:tc>
          <w:tcPr>
            <w:tcW w:w="300" w:type="dxa"/>
            <w:shd w:val="clear" w:color="auto" w:fill="auto"/>
            <w:vAlign w:val="center"/>
          </w:tcPr>
          <w:p w14:paraId="236B969C" w14:textId="77777777" w:rsidR="009D3437" w:rsidRPr="006B23EB" w:rsidRDefault="009D3437" w:rsidP="009D069B">
            <w:pPr>
              <w:jc w:val="center"/>
              <w:rPr>
                <w:b/>
                <w:sz w:val="16"/>
                <w:szCs w:val="16"/>
              </w:rPr>
            </w:pPr>
            <w:r w:rsidRPr="006B23EB">
              <w:rPr>
                <w:b/>
                <w:sz w:val="16"/>
                <w:szCs w:val="16"/>
              </w:rPr>
              <w:t>+</w:t>
            </w:r>
          </w:p>
        </w:tc>
      </w:tr>
    </w:tbl>
    <w:p w14:paraId="79BE4914" w14:textId="77777777" w:rsidR="009D3437" w:rsidRPr="006B23EB" w:rsidRDefault="009D3437" w:rsidP="009D3437">
      <w:pPr>
        <w:jc w:val="both"/>
        <w:rPr>
          <w:i/>
          <w:iCs/>
          <w:sz w:val="28"/>
          <w:szCs w:val="28"/>
        </w:rPr>
      </w:pPr>
    </w:p>
    <w:p w14:paraId="14066AFF" w14:textId="77777777" w:rsidR="009D3437" w:rsidRPr="006B23EB" w:rsidRDefault="009D3437" w:rsidP="009D3437">
      <w:pPr>
        <w:jc w:val="both"/>
        <w:rPr>
          <w:i/>
          <w:iCs/>
          <w:sz w:val="28"/>
          <w:szCs w:val="28"/>
        </w:rPr>
      </w:pPr>
    </w:p>
    <w:p w14:paraId="55436D4F" w14:textId="77777777" w:rsidR="009D3437" w:rsidRPr="006B23EB" w:rsidRDefault="009D3437" w:rsidP="009D3437">
      <w:pPr>
        <w:ind w:firstLine="720"/>
        <w:jc w:val="both"/>
        <w:rPr>
          <w:i/>
          <w:iCs/>
          <w:sz w:val="28"/>
          <w:szCs w:val="28"/>
        </w:rPr>
      </w:pPr>
      <w:r w:rsidRPr="006B23EB">
        <w:rPr>
          <w:i/>
          <w:iCs/>
          <w:sz w:val="28"/>
          <w:szCs w:val="28"/>
        </w:rPr>
        <w:t>Матриця відповідності результатів навчання компонентам освітньої програми має відповідати розподілу результатів навчання за освітніми компонентами, що визначений у розділі 4 освітньої програми.</w:t>
      </w:r>
    </w:p>
    <w:p w14:paraId="16C56424" w14:textId="77777777" w:rsidR="009D3437" w:rsidRPr="006B23EB" w:rsidRDefault="009D3437" w:rsidP="009D3437">
      <w:pPr>
        <w:pStyle w:val="afa"/>
        <w:jc w:val="left"/>
        <w:rPr>
          <w:lang w:val="uk-UA"/>
        </w:rPr>
        <w:sectPr w:rsidR="009D3437" w:rsidRPr="006B23EB" w:rsidSect="00EA5C1F">
          <w:pgSz w:w="16840" w:h="11907" w:orient="landscape"/>
          <w:pgMar w:top="1134" w:right="1134" w:bottom="1134" w:left="1134" w:header="680" w:footer="680" w:gutter="0"/>
          <w:pgNumType w:start="27"/>
          <w:cols w:space="720"/>
          <w:docGrid w:linePitch="354"/>
        </w:sectPr>
      </w:pPr>
    </w:p>
    <w:p w14:paraId="2D9F76E5" w14:textId="77777777" w:rsidR="009D3437" w:rsidRDefault="009D3437" w:rsidP="009D3437">
      <w:pPr>
        <w:pStyle w:val="1"/>
        <w:spacing w:before="0"/>
        <w:ind w:left="0"/>
        <w:jc w:val="center"/>
        <w:rPr>
          <w:b/>
          <w:iCs/>
          <w:caps/>
          <w:kern w:val="32"/>
          <w:sz w:val="28"/>
          <w:szCs w:val="28"/>
          <w:lang w:eastAsia="ja-JP"/>
        </w:rPr>
      </w:pPr>
      <w:bookmarkStart w:id="26" w:name="_Toc33197377"/>
      <w:r w:rsidRPr="006B23EB">
        <w:rPr>
          <w:b/>
          <w:iCs/>
          <w:caps/>
          <w:kern w:val="32"/>
          <w:sz w:val="28"/>
          <w:szCs w:val="28"/>
          <w:lang w:eastAsia="ja-JP"/>
        </w:rPr>
        <w:lastRenderedPageBreak/>
        <w:t>8 ПРИКІНЦЕВІ ПОЛОЖЕННЯ</w:t>
      </w:r>
      <w:bookmarkEnd w:id="26"/>
    </w:p>
    <w:p w14:paraId="59A10369" w14:textId="77777777" w:rsidR="009D3437" w:rsidRPr="006B23EB" w:rsidRDefault="009D3437" w:rsidP="009D3437">
      <w:pPr>
        <w:pStyle w:val="1"/>
        <w:spacing w:before="0"/>
        <w:ind w:left="0"/>
        <w:jc w:val="center"/>
        <w:rPr>
          <w:b/>
          <w:iCs/>
          <w:caps/>
          <w:kern w:val="32"/>
          <w:sz w:val="28"/>
          <w:szCs w:val="28"/>
          <w:lang w:eastAsia="ja-JP"/>
        </w:rPr>
      </w:pPr>
    </w:p>
    <w:p w14:paraId="110CB348" w14:textId="77777777" w:rsidR="009D3437" w:rsidRPr="006B23EB" w:rsidRDefault="009D3437" w:rsidP="009D3437">
      <w:pPr>
        <w:tabs>
          <w:tab w:val="left" w:pos="0"/>
        </w:tabs>
        <w:ind w:firstLine="720"/>
        <w:jc w:val="both"/>
        <w:rPr>
          <w:bCs/>
          <w:sz w:val="28"/>
          <w:szCs w:val="28"/>
        </w:rPr>
      </w:pPr>
      <w:r w:rsidRPr="006B23EB">
        <w:rPr>
          <w:bCs/>
          <w:sz w:val="28"/>
          <w:szCs w:val="28"/>
        </w:rPr>
        <w:t xml:space="preserve">Програма розроблена з урахуванням нормативних та інструктивних матеріалів міжнародного, галузевого та державного рівнів. </w:t>
      </w:r>
    </w:p>
    <w:p w14:paraId="2F46865B" w14:textId="77777777" w:rsidR="009D3437" w:rsidRPr="006B23EB" w:rsidRDefault="009D3437" w:rsidP="009D3437">
      <w:pPr>
        <w:widowControl/>
        <w:numPr>
          <w:ilvl w:val="0"/>
          <w:numId w:val="8"/>
        </w:numPr>
        <w:tabs>
          <w:tab w:val="left" w:pos="0"/>
        </w:tabs>
        <w:autoSpaceDE/>
        <w:autoSpaceDN/>
        <w:ind w:left="0" w:firstLine="426"/>
        <w:jc w:val="both"/>
        <w:rPr>
          <w:bCs/>
          <w:sz w:val="28"/>
          <w:szCs w:val="28"/>
        </w:rPr>
      </w:pPr>
      <w:r w:rsidRPr="006B23EB">
        <w:rPr>
          <w:bCs/>
          <w:sz w:val="28"/>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Зареєстровано в Міністерстві юстиції України 08 серпня 2019 р. за № 880/33851. </w:t>
      </w:r>
      <w:r w:rsidRPr="006B23EB">
        <w:rPr>
          <w:sz w:val="28"/>
          <w:szCs w:val="28"/>
        </w:rPr>
        <w:t xml:space="preserve">[Електронний ресурс]. </w:t>
      </w:r>
      <w:hyperlink r:id="rId19" w:history="1">
        <w:r w:rsidRPr="006B23EB">
          <w:rPr>
            <w:rStyle w:val="a8"/>
            <w:sz w:val="28"/>
            <w:szCs w:val="28"/>
          </w:rPr>
          <w:t>https://zakon.rada.gov.ua/laws/show/z0880-19</w:t>
        </w:r>
      </w:hyperlink>
      <w:r w:rsidRPr="006B23EB">
        <w:rPr>
          <w:rStyle w:val="a8"/>
        </w:rPr>
        <w:t>.</w:t>
      </w:r>
    </w:p>
    <w:p w14:paraId="3F9D298D" w14:textId="77777777" w:rsidR="009D3437" w:rsidRPr="006B23EB" w:rsidRDefault="009D3437" w:rsidP="009D3437">
      <w:pPr>
        <w:widowControl/>
        <w:numPr>
          <w:ilvl w:val="0"/>
          <w:numId w:val="8"/>
        </w:numPr>
        <w:tabs>
          <w:tab w:val="left" w:pos="0"/>
        </w:tabs>
        <w:autoSpaceDE/>
        <w:autoSpaceDN/>
        <w:ind w:left="0" w:firstLine="426"/>
        <w:jc w:val="both"/>
        <w:rPr>
          <w:bCs/>
          <w:sz w:val="28"/>
          <w:szCs w:val="28"/>
        </w:rPr>
      </w:pPr>
      <w:r w:rsidRPr="006B23EB">
        <w:rPr>
          <w:bCs/>
          <w:sz w:val="28"/>
          <w:szCs w:val="28"/>
        </w:rPr>
        <w:t xml:space="preserve">Критерії оцінювання якості освітньої програми. Додаток до Положення про акредитацію освітніх програм, за якими здійснюється підготовка здобувачів вищої освіти (пункт 6 розділу І). </w:t>
      </w:r>
      <w:r w:rsidRPr="006B23EB">
        <w:rPr>
          <w:sz w:val="28"/>
          <w:szCs w:val="28"/>
        </w:rPr>
        <w:t xml:space="preserve">[Електронний ресурс]. </w:t>
      </w:r>
      <w:hyperlink r:id="rId20" w:history="1">
        <w:r w:rsidRPr="006B23EB">
          <w:rPr>
            <w:rStyle w:val="a8"/>
            <w:sz w:val="28"/>
            <w:szCs w:val="28"/>
          </w:rPr>
          <w:t>https://naqa.gov.ua/wp-content/uploads/2019/09/Критерії.pdf</w:t>
        </w:r>
      </w:hyperlink>
      <w:r w:rsidRPr="006B23EB">
        <w:rPr>
          <w:sz w:val="28"/>
          <w:szCs w:val="28"/>
        </w:rPr>
        <w:t>.</w:t>
      </w:r>
    </w:p>
    <w:p w14:paraId="0B4FCD8F" w14:textId="77777777" w:rsidR="009D3437" w:rsidRPr="006B23EB" w:rsidRDefault="009D3437" w:rsidP="009D3437">
      <w:pPr>
        <w:widowControl/>
        <w:numPr>
          <w:ilvl w:val="0"/>
          <w:numId w:val="8"/>
        </w:numPr>
        <w:tabs>
          <w:tab w:val="left" w:pos="0"/>
        </w:tabs>
        <w:autoSpaceDE/>
        <w:autoSpaceDN/>
        <w:ind w:left="0" w:firstLine="426"/>
        <w:jc w:val="both"/>
        <w:rPr>
          <w:bCs/>
          <w:sz w:val="28"/>
          <w:szCs w:val="28"/>
        </w:rPr>
      </w:pPr>
      <w:r w:rsidRPr="006B23EB">
        <w:rPr>
          <w:bCs/>
          <w:sz w:val="28"/>
          <w:szCs w:val="28"/>
        </w:rPr>
        <w:t xml:space="preserve">Квіт Сергій. </w:t>
      </w:r>
      <w:r w:rsidRPr="006B23EB">
        <w:rPr>
          <w:color w:val="1D2129"/>
          <w:sz w:val="28"/>
          <w:szCs w:val="28"/>
        </w:rPr>
        <w:t xml:space="preserve">Дорожня карта реформування вищої освіти України. Освітня політика. Портал громадських експертів. </w:t>
      </w:r>
      <w:r w:rsidRPr="006B23EB">
        <w:rPr>
          <w:sz w:val="28"/>
          <w:szCs w:val="28"/>
        </w:rPr>
        <w:t xml:space="preserve">[Електронний ресурс]. </w:t>
      </w:r>
      <w:hyperlink r:id="rId21" w:history="1">
        <w:r w:rsidRPr="006B23EB">
          <w:rPr>
            <w:rStyle w:val="a8"/>
            <w:sz w:val="28"/>
            <w:szCs w:val="28"/>
          </w:rPr>
          <w:t>http://education-ua.org/ua/articles/1159-dorozhnya-karta-reformuvannya-vishchoji-osviti-ukrajini</w:t>
        </w:r>
      </w:hyperlink>
      <w:r w:rsidRPr="006B23EB">
        <w:rPr>
          <w:sz w:val="28"/>
          <w:szCs w:val="28"/>
        </w:rPr>
        <w:t xml:space="preserve">. </w:t>
      </w:r>
    </w:p>
    <w:p w14:paraId="0F8D976E" w14:textId="77777777" w:rsidR="009D3437" w:rsidRPr="006B23EB" w:rsidRDefault="009D3437" w:rsidP="009D3437">
      <w:pPr>
        <w:numPr>
          <w:ilvl w:val="0"/>
          <w:numId w:val="8"/>
        </w:numPr>
        <w:tabs>
          <w:tab w:val="left" w:pos="0"/>
        </w:tabs>
        <w:autoSpaceDE/>
        <w:autoSpaceDN/>
        <w:ind w:left="0" w:firstLine="426"/>
        <w:rPr>
          <w:rStyle w:val="a8"/>
          <w:sz w:val="28"/>
          <w:szCs w:val="28"/>
        </w:rPr>
      </w:pPr>
      <w:bookmarkStart w:id="27" w:name="_Hlk30655353"/>
      <w:r w:rsidRPr="006B23EB">
        <w:rPr>
          <w:bCs/>
          <w:sz w:val="28"/>
          <w:szCs w:val="28"/>
        </w:rPr>
        <w:t>Глосарій. Національне агентство із забезпечення якості вищої освіти. [</w:t>
      </w:r>
      <w:r w:rsidRPr="006B23EB">
        <w:rPr>
          <w:sz w:val="28"/>
          <w:szCs w:val="28"/>
        </w:rPr>
        <w:t xml:space="preserve">Електронний ресурс]. </w:t>
      </w:r>
      <w:bookmarkEnd w:id="27"/>
      <w:r w:rsidRPr="006B23EB">
        <w:rPr>
          <w:rStyle w:val="a8"/>
          <w:sz w:val="28"/>
          <w:szCs w:val="28"/>
        </w:rPr>
        <w:fldChar w:fldCharType="begin"/>
      </w:r>
      <w:r w:rsidRPr="006B23EB">
        <w:rPr>
          <w:rStyle w:val="a8"/>
          <w:sz w:val="28"/>
          <w:szCs w:val="28"/>
        </w:rPr>
        <w:instrText xml:space="preserve"> HYPERLINK "https://naqa.gov.ua/wp-content/uploads/2020/01/%d0%93%d0%bb%d0%be%d1%81%d0%b0%d1%80%d1%96%d0%b9.pdf" </w:instrText>
      </w:r>
      <w:r w:rsidRPr="006B23EB">
        <w:rPr>
          <w:rStyle w:val="a8"/>
          <w:sz w:val="28"/>
          <w:szCs w:val="28"/>
        </w:rPr>
        <w:fldChar w:fldCharType="separate"/>
      </w:r>
      <w:r w:rsidRPr="006B23EB">
        <w:rPr>
          <w:rStyle w:val="a8"/>
          <w:sz w:val="28"/>
          <w:szCs w:val="28"/>
        </w:rPr>
        <w:t>https://naqa.gov.ua/wp-content/uploads/2020/01/%d0%93%d0%bb%d0%be%d1%81%d0%b0%d1%80%d1%96%d0%b9.pdf</w:t>
      </w:r>
      <w:r w:rsidRPr="006B23EB">
        <w:rPr>
          <w:rStyle w:val="a8"/>
          <w:sz w:val="28"/>
          <w:szCs w:val="28"/>
        </w:rPr>
        <w:fldChar w:fldCharType="end"/>
      </w:r>
      <w:r w:rsidRPr="006B23EB">
        <w:rPr>
          <w:rStyle w:val="a8"/>
          <w:sz w:val="28"/>
          <w:szCs w:val="28"/>
        </w:rPr>
        <w:t>.</w:t>
      </w:r>
    </w:p>
    <w:p w14:paraId="45F71E71" w14:textId="77777777" w:rsidR="009D3437" w:rsidRPr="006B23EB" w:rsidRDefault="009D3437" w:rsidP="009D3437">
      <w:pPr>
        <w:numPr>
          <w:ilvl w:val="0"/>
          <w:numId w:val="8"/>
        </w:numPr>
        <w:tabs>
          <w:tab w:val="left" w:pos="0"/>
        </w:tabs>
        <w:autoSpaceDE/>
        <w:autoSpaceDN/>
        <w:ind w:left="0" w:firstLine="426"/>
        <w:rPr>
          <w:sz w:val="28"/>
          <w:szCs w:val="28"/>
        </w:rPr>
      </w:pPr>
      <w:r w:rsidRPr="006B23EB">
        <w:rPr>
          <w:sz w:val="28"/>
          <w:szCs w:val="28"/>
        </w:rPr>
        <w:t xml:space="preserve">Довідник користувача ЄКТС [Електронний ресурс]. </w:t>
      </w:r>
      <w:hyperlink r:id="rId22" w:history="1">
        <w:r w:rsidRPr="006B23EB">
          <w:rPr>
            <w:rStyle w:val="a8"/>
            <w:sz w:val="28"/>
            <w:szCs w:val="28"/>
          </w:rPr>
          <w:t>http://mdu.in.ua/Ucheb/dovidnik_koristuvacha_ekts.pdf</w:t>
        </w:r>
      </w:hyperlink>
      <w:r w:rsidRPr="006B23EB">
        <w:rPr>
          <w:rStyle w:val="a8"/>
          <w:sz w:val="28"/>
          <w:szCs w:val="28"/>
        </w:rPr>
        <w:t>.</w:t>
      </w:r>
    </w:p>
    <w:p w14:paraId="3457B9D5" w14:textId="77777777" w:rsidR="009D3437" w:rsidRPr="006B23EB" w:rsidRDefault="009D3437" w:rsidP="009D3437">
      <w:pPr>
        <w:numPr>
          <w:ilvl w:val="0"/>
          <w:numId w:val="8"/>
        </w:numPr>
        <w:tabs>
          <w:tab w:val="left" w:pos="0"/>
          <w:tab w:val="left" w:pos="720"/>
        </w:tabs>
        <w:autoSpaceDE/>
        <w:autoSpaceDN/>
        <w:ind w:left="0" w:firstLine="426"/>
        <w:jc w:val="both"/>
        <w:rPr>
          <w:sz w:val="28"/>
          <w:szCs w:val="28"/>
        </w:rPr>
      </w:pPr>
      <w:r w:rsidRPr="006B23EB">
        <w:rPr>
          <w:sz w:val="28"/>
          <w:szCs w:val="28"/>
        </w:rPr>
        <w:t xml:space="preserve">Закон України «Про вищу освіту» [Електронний ресурс]. </w:t>
      </w:r>
      <w:hyperlink r:id="rId23" w:history="1">
        <w:r w:rsidRPr="006B23EB">
          <w:rPr>
            <w:rStyle w:val="a8"/>
            <w:sz w:val="28"/>
            <w:szCs w:val="28"/>
          </w:rPr>
          <w:t>https://zakon.rada.gov.ua/laws/show/1556-18</w:t>
        </w:r>
      </w:hyperlink>
      <w:r w:rsidRPr="006B23EB">
        <w:rPr>
          <w:rStyle w:val="a8"/>
          <w:sz w:val="28"/>
          <w:szCs w:val="28"/>
        </w:rPr>
        <w:t>.</w:t>
      </w:r>
    </w:p>
    <w:p w14:paraId="2480DF9F" w14:textId="77777777" w:rsidR="009D3437" w:rsidRPr="006B23EB" w:rsidRDefault="009D3437" w:rsidP="009D3437">
      <w:pPr>
        <w:numPr>
          <w:ilvl w:val="0"/>
          <w:numId w:val="8"/>
        </w:numPr>
        <w:tabs>
          <w:tab w:val="left" w:pos="0"/>
          <w:tab w:val="left" w:pos="720"/>
        </w:tabs>
        <w:autoSpaceDE/>
        <w:autoSpaceDN/>
        <w:ind w:left="0" w:firstLine="426"/>
        <w:jc w:val="both"/>
        <w:rPr>
          <w:rStyle w:val="a8"/>
          <w:sz w:val="28"/>
          <w:szCs w:val="28"/>
        </w:rPr>
      </w:pPr>
      <w:r w:rsidRPr="006B23EB">
        <w:rPr>
          <w:sz w:val="28"/>
          <w:szCs w:val="28"/>
        </w:rPr>
        <w:t xml:space="preserve">Закон України «Про освіту» [Електронний ресурс]. </w:t>
      </w:r>
      <w:hyperlink r:id="rId24" w:history="1">
        <w:r w:rsidRPr="006B23EB">
          <w:rPr>
            <w:rStyle w:val="a8"/>
            <w:sz w:val="28"/>
            <w:szCs w:val="28"/>
          </w:rPr>
          <w:t>https://zakon.rada.gov.ua/laws/show/2145-19</w:t>
        </w:r>
      </w:hyperlink>
      <w:r w:rsidRPr="006B23EB">
        <w:rPr>
          <w:rStyle w:val="a8"/>
          <w:sz w:val="28"/>
          <w:szCs w:val="28"/>
        </w:rPr>
        <w:t>.</w:t>
      </w:r>
    </w:p>
    <w:p w14:paraId="7F0F95EC" w14:textId="77777777" w:rsidR="009D3437" w:rsidRPr="006B23EB" w:rsidRDefault="009D3437" w:rsidP="009D3437">
      <w:pPr>
        <w:numPr>
          <w:ilvl w:val="0"/>
          <w:numId w:val="8"/>
        </w:numPr>
        <w:tabs>
          <w:tab w:val="left" w:pos="0"/>
          <w:tab w:val="left" w:pos="720"/>
        </w:tabs>
        <w:autoSpaceDE/>
        <w:autoSpaceDN/>
        <w:ind w:left="0" w:firstLine="426"/>
        <w:jc w:val="both"/>
        <w:rPr>
          <w:sz w:val="28"/>
          <w:szCs w:val="28"/>
        </w:rPr>
      </w:pPr>
      <w:r w:rsidRPr="006B23EB">
        <w:rPr>
          <w:sz w:val="28"/>
          <w:szCs w:val="28"/>
        </w:rPr>
        <w:t>Лист Міністерства освіти і науки України від 28.04.2017 р. №1/9</w:t>
      </w:r>
      <w:r>
        <w:rPr>
          <w:sz w:val="28"/>
          <w:szCs w:val="28"/>
        </w:rPr>
        <w:t>-</w:t>
      </w:r>
      <w:r w:rsidRPr="006B23EB">
        <w:rPr>
          <w:sz w:val="28"/>
          <w:szCs w:val="28"/>
        </w:rPr>
        <w:t>239 щодо використання у роботі закладів вищої освіти примірних зразків освітніх програм.</w:t>
      </w:r>
    </w:p>
    <w:p w14:paraId="13F783A9" w14:textId="77777777" w:rsidR="009D3437" w:rsidRPr="006B23EB" w:rsidRDefault="009D3437" w:rsidP="009D3437">
      <w:pPr>
        <w:numPr>
          <w:ilvl w:val="0"/>
          <w:numId w:val="8"/>
        </w:numPr>
        <w:tabs>
          <w:tab w:val="left" w:pos="0"/>
          <w:tab w:val="left" w:pos="720"/>
        </w:tabs>
        <w:autoSpaceDE/>
        <w:autoSpaceDN/>
        <w:ind w:left="0" w:firstLine="426"/>
        <w:jc w:val="both"/>
        <w:rPr>
          <w:sz w:val="28"/>
          <w:szCs w:val="28"/>
        </w:rPr>
      </w:pPr>
      <w:r w:rsidRPr="006B23EB">
        <w:rPr>
          <w:sz w:val="28"/>
          <w:szCs w:val="28"/>
        </w:rPr>
        <w:t>Методичні рекомендації щодо розроблення стандартів вищої освіти, затверджен</w:t>
      </w:r>
      <w:r>
        <w:rPr>
          <w:sz w:val="28"/>
          <w:szCs w:val="28"/>
        </w:rPr>
        <w:t>і</w:t>
      </w:r>
      <w:r w:rsidRPr="006B23EB">
        <w:rPr>
          <w:sz w:val="28"/>
          <w:szCs w:val="28"/>
        </w:rPr>
        <w:t xml:space="preserve"> наказом Міністерства освіти і науки України від 01.06.2016 р. № 600 (зі змінами).</w:t>
      </w:r>
    </w:p>
    <w:p w14:paraId="1982A6DD"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 xml:space="preserve">Стандарт вищої освіти України першого (бакалаврського) рівня, галузь знань 18 Виробництво та технології, спеціальність </w:t>
      </w:r>
      <w:r w:rsidRPr="006B23EB">
        <w:rPr>
          <w:rFonts w:eastAsia="Calibri"/>
          <w:sz w:val="28"/>
          <w:szCs w:val="28"/>
        </w:rPr>
        <w:t>185 </w:t>
      </w:r>
      <w:r w:rsidRPr="006B23EB">
        <w:rPr>
          <w:sz w:val="28"/>
          <w:szCs w:val="28"/>
        </w:rPr>
        <w:t>Нафтогазова інженерія та технології. Затверджено і введено в дію наказом МОН України від 23.03.2021 № 358. СВО-2021. – К. : МОН України, 2021. – 17 с.</w:t>
      </w:r>
    </w:p>
    <w:p w14:paraId="4448362A"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 xml:space="preserve">Постанова Кабінету Міністрів України від 30 грудня 2015 р. № 1187 «Про затвердження Ліцензійних умов провадження освітньої діяльності». </w:t>
      </w:r>
      <w:hyperlink r:id="rId25" w:history="1">
        <w:r w:rsidRPr="006B23EB">
          <w:rPr>
            <w:rStyle w:val="a8"/>
            <w:sz w:val="28"/>
            <w:szCs w:val="28"/>
          </w:rPr>
          <w:t>http://zakon5.rada.gov.ua/laws/show/1187-2015-п/page</w:t>
        </w:r>
      </w:hyperlink>
      <w:r w:rsidRPr="006B23EB">
        <w:rPr>
          <w:sz w:val="28"/>
          <w:szCs w:val="28"/>
        </w:rPr>
        <w:t>.</w:t>
      </w:r>
    </w:p>
    <w:p w14:paraId="2152C6D8"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Лист Міністерства освіти і науки України від 05.06.2018 р. №1/9</w:t>
      </w:r>
      <w:r>
        <w:rPr>
          <w:sz w:val="28"/>
          <w:szCs w:val="28"/>
        </w:rPr>
        <w:t>-</w:t>
      </w:r>
      <w:r w:rsidRPr="006B23EB">
        <w:rPr>
          <w:sz w:val="28"/>
          <w:szCs w:val="28"/>
        </w:rPr>
        <w:t>377 щодо надання роз’яснень стосовно освітніх програм.</w:t>
      </w:r>
    </w:p>
    <w:p w14:paraId="7FA32149"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 xml:space="preserve"> Національна рамка кваліфікацій. </w:t>
      </w:r>
      <w:hyperlink r:id="rId26" w:anchor="Text" w:history="1">
        <w:r w:rsidRPr="006B23EB">
          <w:rPr>
            <w:rStyle w:val="a8"/>
            <w:sz w:val="28"/>
            <w:szCs w:val="28"/>
          </w:rPr>
          <w:t>https://zakon.rada.gov.ua/laws/show/1341-2011-%D0%BF#Text</w:t>
        </w:r>
      </w:hyperlink>
      <w:r w:rsidRPr="006B23EB">
        <w:rPr>
          <w:sz w:val="28"/>
          <w:szCs w:val="28"/>
        </w:rPr>
        <w:t xml:space="preserve">   </w:t>
      </w:r>
    </w:p>
    <w:p w14:paraId="3040DF0A"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 xml:space="preserve">Положення про організацію освітнього процесу Національного  технічного університету «Дніпровська політехніка», затверджене Вченою радою </w:t>
      </w:r>
      <w:r w:rsidRPr="006B23EB">
        <w:rPr>
          <w:sz w:val="28"/>
          <w:szCs w:val="28"/>
        </w:rPr>
        <w:lastRenderedPageBreak/>
        <w:t xml:space="preserve">НТУ «ДП» 25.10.2019 р., протокол №15.  </w:t>
      </w:r>
    </w:p>
    <w:p w14:paraId="43B93D4D" w14:textId="77777777" w:rsidR="009D3437" w:rsidRPr="006B23EB" w:rsidRDefault="009D3437" w:rsidP="009D3437">
      <w:pPr>
        <w:tabs>
          <w:tab w:val="left" w:pos="0"/>
          <w:tab w:val="left" w:pos="720"/>
          <w:tab w:val="left" w:pos="851"/>
        </w:tabs>
        <w:autoSpaceDE/>
        <w:autoSpaceDN/>
        <w:ind w:left="426"/>
        <w:jc w:val="both"/>
        <w:rPr>
          <w:sz w:val="28"/>
          <w:szCs w:val="28"/>
        </w:rPr>
      </w:pPr>
      <w:hyperlink r:id="rId27" w:history="1">
        <w:r w:rsidRPr="006B23EB">
          <w:rPr>
            <w:rStyle w:val="a8"/>
            <w:sz w:val="28"/>
            <w:szCs w:val="28"/>
          </w:rPr>
          <w:t>https://www.nmu.org.ua/ua/content/activity/us_documents/Pologenie_pro_organiz_osvit_process_2019.pdf</w:t>
        </w:r>
      </w:hyperlink>
    </w:p>
    <w:p w14:paraId="3471956E"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 xml:space="preserve"> Положення про формування переліку та обрання навчальних дисциплін здобувачами вищої освіти Національного технічного університету «Дніпровська політехніка», затверджене Вченою радою</w:t>
      </w:r>
      <w:r>
        <w:rPr>
          <w:sz w:val="28"/>
          <w:szCs w:val="28"/>
        </w:rPr>
        <w:t xml:space="preserve"> </w:t>
      </w:r>
      <w:r w:rsidRPr="006B23EB">
        <w:rPr>
          <w:sz w:val="28"/>
          <w:szCs w:val="28"/>
        </w:rPr>
        <w:t>НТУ «ДП»</w:t>
      </w:r>
      <w:r>
        <w:rPr>
          <w:sz w:val="28"/>
          <w:szCs w:val="28"/>
        </w:rPr>
        <w:t xml:space="preserve"> </w:t>
      </w:r>
      <w:r w:rsidRPr="006B23EB">
        <w:rPr>
          <w:sz w:val="28"/>
          <w:szCs w:val="28"/>
        </w:rPr>
        <w:t xml:space="preserve">17.01.2020р., </w:t>
      </w:r>
      <w:r>
        <w:rPr>
          <w:sz w:val="28"/>
          <w:szCs w:val="28"/>
        </w:rPr>
        <w:br/>
      </w:r>
      <w:r w:rsidRPr="006B23EB">
        <w:rPr>
          <w:sz w:val="28"/>
          <w:szCs w:val="28"/>
        </w:rPr>
        <w:t>протокол №1 (зі змінами</w:t>
      </w:r>
      <w:r>
        <w:rPr>
          <w:sz w:val="28"/>
          <w:szCs w:val="28"/>
        </w:rPr>
        <w:t>).</w:t>
      </w:r>
      <w:r w:rsidRPr="006B23EB">
        <w:rPr>
          <w:sz w:val="28"/>
          <w:szCs w:val="28"/>
        </w:rPr>
        <w:t xml:space="preserve"> </w:t>
      </w:r>
    </w:p>
    <w:p w14:paraId="047E6A5E"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Положення про оцінювання результатів навчання здобувачів вищої освіти у Національному технічному університеті «Дніпровська політехніка», затверджен</w:t>
      </w:r>
      <w:r>
        <w:rPr>
          <w:sz w:val="28"/>
          <w:szCs w:val="28"/>
        </w:rPr>
        <w:t>е</w:t>
      </w:r>
      <w:r w:rsidRPr="006B23EB">
        <w:rPr>
          <w:sz w:val="28"/>
          <w:szCs w:val="28"/>
        </w:rPr>
        <w:t xml:space="preserve"> Вчено</w:t>
      </w:r>
      <w:r>
        <w:rPr>
          <w:sz w:val="28"/>
          <w:szCs w:val="28"/>
        </w:rPr>
        <w:t>ю</w:t>
      </w:r>
      <w:r w:rsidRPr="006B23EB">
        <w:rPr>
          <w:sz w:val="28"/>
          <w:szCs w:val="28"/>
        </w:rPr>
        <w:t xml:space="preserve"> рад</w:t>
      </w:r>
      <w:r>
        <w:rPr>
          <w:sz w:val="28"/>
          <w:szCs w:val="28"/>
        </w:rPr>
        <w:t xml:space="preserve">ою </w:t>
      </w:r>
      <w:r w:rsidRPr="006B23EB">
        <w:rPr>
          <w:sz w:val="28"/>
          <w:szCs w:val="28"/>
        </w:rPr>
        <w:t>НТУ «ДП» 26.12.2017</w:t>
      </w:r>
      <w:r>
        <w:rPr>
          <w:sz w:val="28"/>
          <w:szCs w:val="28"/>
        </w:rPr>
        <w:t> р.</w:t>
      </w:r>
      <w:r w:rsidRPr="006B23EB">
        <w:rPr>
          <w:sz w:val="28"/>
          <w:szCs w:val="28"/>
        </w:rPr>
        <w:t>, протокол №</w:t>
      </w:r>
      <w:r>
        <w:rPr>
          <w:sz w:val="28"/>
          <w:szCs w:val="28"/>
        </w:rPr>
        <w:t> </w:t>
      </w:r>
      <w:r w:rsidRPr="006B23EB">
        <w:rPr>
          <w:sz w:val="28"/>
          <w:szCs w:val="28"/>
        </w:rPr>
        <w:t>20 (</w:t>
      </w:r>
      <w:r>
        <w:rPr>
          <w:sz w:val="28"/>
          <w:szCs w:val="28"/>
        </w:rPr>
        <w:t>зі</w:t>
      </w:r>
      <w:r w:rsidRPr="006B23EB">
        <w:rPr>
          <w:sz w:val="28"/>
          <w:szCs w:val="28"/>
        </w:rPr>
        <w:t xml:space="preserve"> змінами</w:t>
      </w:r>
      <w:r>
        <w:rPr>
          <w:sz w:val="28"/>
          <w:szCs w:val="28"/>
        </w:rPr>
        <w:t>).</w:t>
      </w:r>
      <w:r w:rsidRPr="006B23EB">
        <w:rPr>
          <w:sz w:val="28"/>
          <w:szCs w:val="28"/>
        </w:rPr>
        <w:t xml:space="preserve"> / Мін-во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xml:space="preserve">. ун-т. – Д.: НТУ «ДП», 2017. – 27 с. </w:t>
      </w:r>
    </w:p>
    <w:p w14:paraId="00C33D9E"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Положення про проведення практики здобувачів вищої освіти Національного технічного університету «Дніпровська політехніка»</w:t>
      </w:r>
      <w:r>
        <w:rPr>
          <w:sz w:val="28"/>
          <w:szCs w:val="28"/>
        </w:rPr>
        <w:t>,</w:t>
      </w:r>
      <w:r w:rsidRPr="006B23EB">
        <w:rPr>
          <w:sz w:val="28"/>
          <w:szCs w:val="28"/>
        </w:rPr>
        <w:t xml:space="preserve"> затверджене Вчено</w:t>
      </w:r>
      <w:r>
        <w:rPr>
          <w:sz w:val="28"/>
          <w:szCs w:val="28"/>
        </w:rPr>
        <w:t>ю</w:t>
      </w:r>
      <w:r w:rsidRPr="006B23EB">
        <w:rPr>
          <w:sz w:val="28"/>
          <w:szCs w:val="28"/>
        </w:rPr>
        <w:t xml:space="preserve"> рад</w:t>
      </w:r>
      <w:r>
        <w:rPr>
          <w:sz w:val="28"/>
          <w:szCs w:val="28"/>
        </w:rPr>
        <w:t xml:space="preserve">ою </w:t>
      </w:r>
      <w:r w:rsidRPr="006B23EB">
        <w:rPr>
          <w:sz w:val="28"/>
          <w:szCs w:val="28"/>
        </w:rPr>
        <w:t>НТУ «ДП» 11.12.2018</w:t>
      </w:r>
      <w:r>
        <w:rPr>
          <w:sz w:val="28"/>
          <w:szCs w:val="28"/>
        </w:rPr>
        <w:t xml:space="preserve"> р.</w:t>
      </w:r>
      <w:r w:rsidRPr="006B23EB">
        <w:rPr>
          <w:sz w:val="28"/>
          <w:szCs w:val="28"/>
        </w:rPr>
        <w:t>, протокол № 15</w:t>
      </w:r>
      <w:r>
        <w:rPr>
          <w:sz w:val="28"/>
          <w:szCs w:val="28"/>
        </w:rPr>
        <w:t>.</w:t>
      </w:r>
      <w:r w:rsidRPr="006B23EB">
        <w:rPr>
          <w:sz w:val="28"/>
          <w:szCs w:val="28"/>
        </w:rPr>
        <w:t xml:space="preserve"> / М-во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xml:space="preserve">. ун-т. – Д. : НТУ «ДП», 2018. – 21 с. </w:t>
      </w:r>
    </w:p>
    <w:p w14:paraId="5D1F82FB"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Положення про організацію атестації здобувачів вищої освіти НТУ «Дніпровська політехніка»</w:t>
      </w:r>
      <w:r>
        <w:rPr>
          <w:sz w:val="28"/>
          <w:szCs w:val="28"/>
        </w:rPr>
        <w:t xml:space="preserve">, </w:t>
      </w:r>
      <w:r w:rsidRPr="006B23EB">
        <w:rPr>
          <w:sz w:val="28"/>
          <w:szCs w:val="28"/>
        </w:rPr>
        <w:t>затверджене Вченою радою</w:t>
      </w:r>
      <w:r>
        <w:rPr>
          <w:sz w:val="28"/>
          <w:szCs w:val="28"/>
        </w:rPr>
        <w:t xml:space="preserve"> </w:t>
      </w:r>
      <w:r w:rsidRPr="006B23EB">
        <w:rPr>
          <w:sz w:val="28"/>
          <w:szCs w:val="28"/>
        </w:rPr>
        <w:t>НТУ «ДП»</w:t>
      </w:r>
      <w:r>
        <w:rPr>
          <w:sz w:val="28"/>
          <w:szCs w:val="28"/>
        </w:rPr>
        <w:t xml:space="preserve"> </w:t>
      </w:r>
      <w:r w:rsidRPr="006B23EB">
        <w:rPr>
          <w:sz w:val="28"/>
          <w:szCs w:val="28"/>
        </w:rPr>
        <w:t>11.12.2018</w:t>
      </w:r>
      <w:r>
        <w:rPr>
          <w:sz w:val="28"/>
          <w:szCs w:val="28"/>
        </w:rPr>
        <w:t xml:space="preserve"> р.,</w:t>
      </w:r>
      <w:r w:rsidRPr="006B23EB">
        <w:rPr>
          <w:sz w:val="28"/>
          <w:szCs w:val="28"/>
        </w:rPr>
        <w:t xml:space="preserve"> протокол №15</w:t>
      </w:r>
      <w:r>
        <w:rPr>
          <w:sz w:val="28"/>
          <w:szCs w:val="28"/>
        </w:rPr>
        <w:t>.</w:t>
      </w:r>
      <w:r w:rsidRPr="006B23EB">
        <w:rPr>
          <w:sz w:val="28"/>
          <w:szCs w:val="28"/>
        </w:rPr>
        <w:t xml:space="preserve"> / М-во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xml:space="preserve">. ун-т. – Д. : НТУ «ДП», 2018. – 40 с. </w:t>
      </w:r>
    </w:p>
    <w:p w14:paraId="1CF0B3F3"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Положення про систему запобігання та виявлення плагіату в Національному технічному університеті «Дніпровська політехніка»</w:t>
      </w:r>
      <w:r>
        <w:rPr>
          <w:sz w:val="28"/>
          <w:szCs w:val="28"/>
        </w:rPr>
        <w:t>,</w:t>
      </w:r>
      <w:r w:rsidRPr="006B23EB">
        <w:rPr>
          <w:sz w:val="28"/>
          <w:szCs w:val="28"/>
        </w:rPr>
        <w:t xml:space="preserve"> затверджене Вченою радою</w:t>
      </w:r>
      <w:r>
        <w:rPr>
          <w:sz w:val="28"/>
          <w:szCs w:val="28"/>
        </w:rPr>
        <w:t xml:space="preserve"> </w:t>
      </w:r>
      <w:r w:rsidRPr="006B23EB">
        <w:rPr>
          <w:sz w:val="28"/>
          <w:szCs w:val="28"/>
        </w:rPr>
        <w:t>НТУ «ДП» 13.06.2018</w:t>
      </w:r>
      <w:r>
        <w:rPr>
          <w:sz w:val="28"/>
          <w:szCs w:val="28"/>
        </w:rPr>
        <w:t xml:space="preserve"> р.</w:t>
      </w:r>
      <w:r w:rsidRPr="006B23EB">
        <w:rPr>
          <w:sz w:val="28"/>
          <w:szCs w:val="28"/>
        </w:rPr>
        <w:t>, протокол №8 (зі змінами</w:t>
      </w:r>
      <w:r>
        <w:rPr>
          <w:sz w:val="28"/>
          <w:szCs w:val="28"/>
        </w:rPr>
        <w:t>).</w:t>
      </w:r>
      <w:r w:rsidRPr="006B23EB">
        <w:rPr>
          <w:sz w:val="28"/>
          <w:szCs w:val="28"/>
        </w:rPr>
        <w:t xml:space="preserve"> / М-во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xml:space="preserve">. ун-т. – Д. : НТУ «ДП», 2019. – 11 с. </w:t>
      </w:r>
    </w:p>
    <w:p w14:paraId="59342B45"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Доповнення до Положення про організацію освітнього процесу та Положення про організацію атестації здобувачів вищої освіти в Національному технічному університеті «Дніпровська політехніка» щодо використання дистанційних технологій для атестації здобувачів вищої освіти</w:t>
      </w:r>
      <w:r>
        <w:rPr>
          <w:sz w:val="28"/>
          <w:szCs w:val="28"/>
        </w:rPr>
        <w:t xml:space="preserve">, </w:t>
      </w:r>
      <w:r w:rsidRPr="006B23EB">
        <w:rPr>
          <w:sz w:val="28"/>
          <w:szCs w:val="28"/>
        </w:rPr>
        <w:t>затверджен</w:t>
      </w:r>
      <w:r>
        <w:rPr>
          <w:sz w:val="28"/>
          <w:szCs w:val="28"/>
        </w:rPr>
        <w:t xml:space="preserve">е </w:t>
      </w:r>
      <w:r w:rsidRPr="006B23EB">
        <w:rPr>
          <w:sz w:val="28"/>
          <w:szCs w:val="28"/>
        </w:rPr>
        <w:t>Вченою радою НТУ «ДП» 28.05.2020</w:t>
      </w:r>
      <w:r>
        <w:rPr>
          <w:sz w:val="28"/>
          <w:szCs w:val="28"/>
        </w:rPr>
        <w:t xml:space="preserve"> р., </w:t>
      </w:r>
      <w:r w:rsidRPr="006B23EB">
        <w:rPr>
          <w:sz w:val="28"/>
          <w:szCs w:val="28"/>
        </w:rPr>
        <w:t xml:space="preserve">протокол №5. / М-во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xml:space="preserve">. ун-т. – Д. : НТУ «ДП», 2020. – 11 с. </w:t>
      </w:r>
    </w:p>
    <w:p w14:paraId="416CE689" w14:textId="77777777" w:rsidR="009D3437" w:rsidRPr="006B23EB" w:rsidRDefault="009D3437" w:rsidP="009D3437">
      <w:pPr>
        <w:numPr>
          <w:ilvl w:val="0"/>
          <w:numId w:val="8"/>
        </w:numPr>
        <w:tabs>
          <w:tab w:val="left" w:pos="0"/>
          <w:tab w:val="left" w:pos="720"/>
          <w:tab w:val="left" w:pos="851"/>
        </w:tabs>
        <w:autoSpaceDE/>
        <w:autoSpaceDN/>
        <w:ind w:left="0" w:firstLine="426"/>
        <w:jc w:val="both"/>
        <w:rPr>
          <w:sz w:val="28"/>
          <w:szCs w:val="28"/>
        </w:rPr>
      </w:pPr>
      <w:r w:rsidRPr="006B23EB">
        <w:rPr>
          <w:sz w:val="28"/>
          <w:szCs w:val="28"/>
        </w:rPr>
        <w:t>Доповнення до Положення про організацію освітнього процесу в Національному технічному університеті «Дніпровська політехніка» під час використання дистанційних технологій (поточний та семестровий контроль результатів навчання здобувачів вищої освіти)</w:t>
      </w:r>
      <w:r>
        <w:rPr>
          <w:sz w:val="28"/>
          <w:szCs w:val="28"/>
        </w:rPr>
        <w:t xml:space="preserve">, </w:t>
      </w:r>
      <w:r w:rsidRPr="006B23EB">
        <w:rPr>
          <w:sz w:val="28"/>
          <w:szCs w:val="28"/>
        </w:rPr>
        <w:t>затверджен</w:t>
      </w:r>
      <w:r>
        <w:rPr>
          <w:sz w:val="28"/>
          <w:szCs w:val="28"/>
        </w:rPr>
        <w:t xml:space="preserve">е </w:t>
      </w:r>
      <w:r w:rsidRPr="006B23EB">
        <w:rPr>
          <w:sz w:val="28"/>
          <w:szCs w:val="28"/>
        </w:rPr>
        <w:t>Вченою радою НТУ «ДП» 28.05.2020</w:t>
      </w:r>
      <w:r>
        <w:rPr>
          <w:sz w:val="28"/>
          <w:szCs w:val="28"/>
        </w:rPr>
        <w:t xml:space="preserve"> р., </w:t>
      </w:r>
      <w:r w:rsidRPr="006B23EB">
        <w:rPr>
          <w:sz w:val="28"/>
          <w:szCs w:val="28"/>
        </w:rPr>
        <w:t>протокол №5</w:t>
      </w:r>
      <w:r>
        <w:rPr>
          <w:sz w:val="28"/>
          <w:szCs w:val="28"/>
        </w:rPr>
        <w:t>.</w:t>
      </w:r>
      <w:r w:rsidRPr="006B23EB">
        <w:rPr>
          <w:sz w:val="28"/>
          <w:szCs w:val="28"/>
        </w:rPr>
        <w:t xml:space="preserve"> / М-во освіти і науки України, </w:t>
      </w:r>
      <w:proofErr w:type="spellStart"/>
      <w:r w:rsidRPr="006B23EB">
        <w:rPr>
          <w:sz w:val="28"/>
          <w:szCs w:val="28"/>
        </w:rPr>
        <w:t>Нац</w:t>
      </w:r>
      <w:proofErr w:type="spellEnd"/>
      <w:r w:rsidRPr="006B23EB">
        <w:rPr>
          <w:sz w:val="28"/>
          <w:szCs w:val="28"/>
        </w:rPr>
        <w:t xml:space="preserve">. </w:t>
      </w:r>
      <w:proofErr w:type="spellStart"/>
      <w:r w:rsidRPr="006B23EB">
        <w:rPr>
          <w:sz w:val="28"/>
          <w:szCs w:val="28"/>
        </w:rPr>
        <w:t>техн</w:t>
      </w:r>
      <w:proofErr w:type="spellEnd"/>
      <w:r w:rsidRPr="006B23EB">
        <w:rPr>
          <w:sz w:val="28"/>
          <w:szCs w:val="28"/>
        </w:rPr>
        <w:t>. ун-т. – Д. : НТУ «ДП», 2020.</w:t>
      </w:r>
      <w:r>
        <w:rPr>
          <w:sz w:val="28"/>
          <w:szCs w:val="28"/>
        </w:rPr>
        <w:t xml:space="preserve"> </w:t>
      </w:r>
      <w:r w:rsidRPr="006B23EB">
        <w:rPr>
          <w:sz w:val="28"/>
          <w:szCs w:val="28"/>
        </w:rPr>
        <w:t xml:space="preserve">–7 с. </w:t>
      </w:r>
    </w:p>
    <w:p w14:paraId="09D4E1E6" w14:textId="77777777" w:rsidR="009D3437" w:rsidRPr="006B23EB" w:rsidRDefault="009D3437" w:rsidP="009D3437">
      <w:pPr>
        <w:tabs>
          <w:tab w:val="left" w:pos="0"/>
          <w:tab w:val="left" w:pos="720"/>
          <w:tab w:val="left" w:pos="851"/>
        </w:tabs>
        <w:ind w:left="426"/>
        <w:jc w:val="both"/>
        <w:rPr>
          <w:sz w:val="28"/>
          <w:szCs w:val="28"/>
        </w:rPr>
      </w:pPr>
    </w:p>
    <w:p w14:paraId="46EAFD03" w14:textId="77777777" w:rsidR="009D3437" w:rsidRPr="006B23EB" w:rsidRDefault="009D3437" w:rsidP="009D3437">
      <w:pPr>
        <w:tabs>
          <w:tab w:val="left" w:pos="0"/>
          <w:tab w:val="left" w:pos="720"/>
          <w:tab w:val="left" w:pos="851"/>
        </w:tabs>
        <w:ind w:firstLine="720"/>
        <w:jc w:val="both"/>
        <w:rPr>
          <w:sz w:val="28"/>
          <w:szCs w:val="28"/>
        </w:rPr>
      </w:pPr>
      <w:r w:rsidRPr="006B23EB">
        <w:rPr>
          <w:sz w:val="28"/>
          <w:szCs w:val="28"/>
        </w:rPr>
        <w:t xml:space="preserve">З нормативними документами НТУ «Дніпровська політехніка» можна ознайомитися за посиланням </w:t>
      </w:r>
      <w:hyperlink r:id="rId28" w:history="1">
        <w:r w:rsidRPr="006B23EB">
          <w:rPr>
            <w:rStyle w:val="a8"/>
            <w:sz w:val="28"/>
            <w:szCs w:val="28"/>
          </w:rPr>
          <w:t>https://www.nmu.org.ua/ua/content/activity/us_documents/</w:t>
        </w:r>
      </w:hyperlink>
      <w:r w:rsidRPr="006B23EB">
        <w:rPr>
          <w:sz w:val="28"/>
          <w:szCs w:val="28"/>
        </w:rPr>
        <w:t>.</w:t>
      </w:r>
    </w:p>
    <w:p w14:paraId="3FF9285E" w14:textId="77777777" w:rsidR="009D3437" w:rsidRPr="006B23EB" w:rsidRDefault="009D3437" w:rsidP="009D3437">
      <w:pPr>
        <w:tabs>
          <w:tab w:val="left" w:pos="0"/>
          <w:tab w:val="left" w:pos="852"/>
          <w:tab w:val="left" w:pos="1134"/>
        </w:tabs>
        <w:jc w:val="both"/>
        <w:rPr>
          <w:sz w:val="28"/>
          <w:szCs w:val="28"/>
        </w:rPr>
      </w:pPr>
    </w:p>
    <w:p w14:paraId="548E748A" w14:textId="77777777" w:rsidR="009D3437" w:rsidRPr="006B23EB" w:rsidRDefault="009D3437" w:rsidP="009D3437">
      <w:pPr>
        <w:tabs>
          <w:tab w:val="left" w:pos="0"/>
          <w:tab w:val="left" w:pos="852"/>
          <w:tab w:val="left" w:pos="1134"/>
        </w:tabs>
        <w:jc w:val="both"/>
        <w:rPr>
          <w:sz w:val="28"/>
          <w:szCs w:val="28"/>
        </w:rPr>
      </w:pPr>
    </w:p>
    <w:p w14:paraId="7819BC87" w14:textId="77777777" w:rsidR="009D3437" w:rsidRPr="006B23EB" w:rsidRDefault="009D3437" w:rsidP="009D3437">
      <w:pPr>
        <w:tabs>
          <w:tab w:val="left" w:pos="0"/>
          <w:tab w:val="left" w:pos="852"/>
          <w:tab w:val="left" w:pos="1134"/>
        </w:tabs>
        <w:jc w:val="both"/>
        <w:rPr>
          <w:sz w:val="28"/>
          <w:szCs w:val="28"/>
        </w:rPr>
      </w:pPr>
    </w:p>
    <w:p w14:paraId="0E62848D" w14:textId="77777777" w:rsidR="009D3437" w:rsidRPr="006B23EB" w:rsidRDefault="009D3437" w:rsidP="009D3437">
      <w:pPr>
        <w:tabs>
          <w:tab w:val="left" w:pos="0"/>
          <w:tab w:val="left" w:pos="852"/>
          <w:tab w:val="left" w:pos="1134"/>
        </w:tabs>
        <w:jc w:val="both"/>
        <w:rPr>
          <w:sz w:val="28"/>
          <w:szCs w:val="28"/>
        </w:rPr>
      </w:pPr>
    </w:p>
    <w:p w14:paraId="7483D249" w14:textId="77777777" w:rsidR="009D3437" w:rsidRDefault="009D3437" w:rsidP="009D3437">
      <w:pPr>
        <w:rPr>
          <w:bCs/>
          <w:sz w:val="28"/>
          <w:szCs w:val="28"/>
        </w:rPr>
      </w:pPr>
      <w:r>
        <w:rPr>
          <w:bCs/>
          <w:sz w:val="28"/>
          <w:szCs w:val="28"/>
        </w:rPr>
        <w:br w:type="page"/>
      </w:r>
    </w:p>
    <w:p w14:paraId="00273C26" w14:textId="77777777" w:rsidR="009D3437" w:rsidRPr="006B23EB" w:rsidRDefault="009D3437" w:rsidP="009D3437">
      <w:pPr>
        <w:suppressLineNumbers/>
        <w:tabs>
          <w:tab w:val="left" w:pos="0"/>
          <w:tab w:val="left" w:pos="180"/>
        </w:tabs>
        <w:suppressAutoHyphens/>
        <w:adjustRightInd w:val="0"/>
        <w:ind w:firstLine="720"/>
        <w:jc w:val="both"/>
        <w:rPr>
          <w:sz w:val="28"/>
          <w:szCs w:val="28"/>
        </w:rPr>
      </w:pPr>
      <w:r w:rsidRPr="006B23EB">
        <w:rPr>
          <w:bCs/>
          <w:sz w:val="28"/>
          <w:szCs w:val="28"/>
        </w:rPr>
        <w:lastRenderedPageBreak/>
        <w:t xml:space="preserve">Освітня програма </w:t>
      </w:r>
      <w:r w:rsidRPr="006B23EB">
        <w:rPr>
          <w:sz w:val="28"/>
          <w:szCs w:val="28"/>
        </w:rPr>
        <w:t>оприлюднюється на сайті університету до початку прийому студентів на навчання.</w:t>
      </w:r>
    </w:p>
    <w:p w14:paraId="7C3B3A91" w14:textId="77777777" w:rsidR="009D3437" w:rsidRPr="006B23EB" w:rsidRDefault="009D3437" w:rsidP="009D3437">
      <w:pPr>
        <w:suppressLineNumbers/>
        <w:tabs>
          <w:tab w:val="left" w:pos="0"/>
          <w:tab w:val="left" w:pos="180"/>
        </w:tabs>
        <w:suppressAutoHyphens/>
        <w:adjustRightInd w:val="0"/>
        <w:ind w:firstLine="720"/>
        <w:jc w:val="both"/>
        <w:rPr>
          <w:sz w:val="28"/>
          <w:szCs w:val="28"/>
        </w:rPr>
      </w:pPr>
      <w:r w:rsidRPr="006B23EB">
        <w:rPr>
          <w:sz w:val="28"/>
          <w:szCs w:val="28"/>
        </w:rPr>
        <w:t>Освітня програма поширюється на всі кафедри університету та вводиться в дію з</w:t>
      </w:r>
      <w:r w:rsidRPr="006B23EB">
        <w:rPr>
          <w:rStyle w:val="aff5"/>
          <w:sz w:val="28"/>
          <w:szCs w:val="28"/>
        </w:rPr>
        <w:footnoteReference w:id="33"/>
      </w:r>
      <w:r w:rsidRPr="006B23EB">
        <w:rPr>
          <w:sz w:val="28"/>
          <w:szCs w:val="28"/>
        </w:rPr>
        <w:t xml:space="preserve"> ___  ___________ 202_ року.</w:t>
      </w:r>
    </w:p>
    <w:p w14:paraId="0742D8CC" w14:textId="77777777" w:rsidR="009D3437" w:rsidRPr="006B23EB" w:rsidRDefault="009D3437" w:rsidP="009D3437">
      <w:pPr>
        <w:suppressLineNumbers/>
        <w:tabs>
          <w:tab w:val="left" w:pos="0"/>
          <w:tab w:val="left" w:pos="180"/>
        </w:tabs>
        <w:suppressAutoHyphens/>
        <w:adjustRightInd w:val="0"/>
        <w:ind w:firstLine="720"/>
        <w:jc w:val="both"/>
        <w:rPr>
          <w:sz w:val="32"/>
          <w:szCs w:val="32"/>
        </w:rPr>
      </w:pPr>
      <w:r w:rsidRPr="006B23EB">
        <w:rPr>
          <w:sz w:val="28"/>
          <w:szCs w:val="28"/>
        </w:rPr>
        <w:t>Термін дії освітньої програми не може перевищувати 3 роки 10 місяців та/або період акредитації. Освітня програма підлягає перегляду та доопрацюванню відповідно до змін нормативної бази України в сфері вищої освіти.</w:t>
      </w:r>
    </w:p>
    <w:p w14:paraId="2A83BF3C" w14:textId="77777777" w:rsidR="009D3437" w:rsidRPr="006B23EB" w:rsidRDefault="009D3437" w:rsidP="009D3437">
      <w:pPr>
        <w:tabs>
          <w:tab w:val="left" w:pos="0"/>
        </w:tabs>
        <w:ind w:firstLine="709"/>
        <w:jc w:val="both"/>
        <w:rPr>
          <w:bCs/>
          <w:sz w:val="28"/>
          <w:szCs w:val="28"/>
        </w:rPr>
      </w:pPr>
      <w:r w:rsidRPr="006B23EB">
        <w:rPr>
          <w:bCs/>
          <w:sz w:val="28"/>
          <w:szCs w:val="28"/>
        </w:rPr>
        <w:t>Відповідальність за якість та унікальні конкурентні переваги освітньої програми несе гарант освітньої програми.</w:t>
      </w:r>
    </w:p>
    <w:p w14:paraId="1B4C3252" w14:textId="77777777" w:rsidR="009D3437" w:rsidRPr="006B23EB" w:rsidRDefault="009D3437" w:rsidP="009D3437">
      <w:pPr>
        <w:suppressLineNumbers/>
        <w:tabs>
          <w:tab w:val="left" w:pos="0"/>
          <w:tab w:val="left" w:pos="180"/>
        </w:tabs>
        <w:suppressAutoHyphens/>
        <w:adjustRightInd w:val="0"/>
        <w:ind w:firstLine="720"/>
        <w:jc w:val="both"/>
        <w:rPr>
          <w:sz w:val="28"/>
          <w:szCs w:val="28"/>
        </w:rPr>
      </w:pPr>
    </w:p>
    <w:p w14:paraId="55333F3E" w14:textId="77777777" w:rsidR="009D3437" w:rsidRPr="006B23EB" w:rsidRDefault="009D3437" w:rsidP="009D3437">
      <w:pPr>
        <w:suppressLineNumbers/>
        <w:tabs>
          <w:tab w:val="left" w:pos="0"/>
          <w:tab w:val="left" w:pos="180"/>
        </w:tabs>
        <w:suppressAutoHyphens/>
        <w:adjustRightInd w:val="0"/>
        <w:jc w:val="both"/>
        <w:rPr>
          <w:sz w:val="28"/>
          <w:szCs w:val="28"/>
        </w:rPr>
      </w:pPr>
    </w:p>
    <w:p w14:paraId="2A0E03FE" w14:textId="77777777" w:rsidR="009D3437" w:rsidRPr="006B23EB" w:rsidRDefault="009D3437" w:rsidP="009D3437">
      <w:pPr>
        <w:tabs>
          <w:tab w:val="left" w:pos="0"/>
          <w:tab w:val="left" w:pos="852"/>
          <w:tab w:val="left" w:pos="1134"/>
        </w:tabs>
        <w:jc w:val="both"/>
        <w:rPr>
          <w:sz w:val="28"/>
          <w:szCs w:val="28"/>
        </w:rPr>
      </w:pPr>
    </w:p>
    <w:p w14:paraId="76BBF246" w14:textId="77777777" w:rsidR="009D3437" w:rsidRPr="006B23EB" w:rsidRDefault="009D3437" w:rsidP="009D3437">
      <w:pPr>
        <w:tabs>
          <w:tab w:val="left" w:pos="0"/>
        </w:tabs>
        <w:ind w:firstLine="720"/>
        <w:jc w:val="both"/>
        <w:rPr>
          <w:bCs/>
          <w:sz w:val="28"/>
          <w:szCs w:val="28"/>
        </w:rPr>
        <w:sectPr w:rsidR="009D3437" w:rsidRPr="006B23EB" w:rsidSect="00EA5C1F">
          <w:pgSz w:w="11907" w:h="16840"/>
          <w:pgMar w:top="1134" w:right="1134" w:bottom="1134" w:left="1134" w:header="680" w:footer="680" w:gutter="0"/>
          <w:pgNumType w:start="29"/>
          <w:cols w:space="720"/>
          <w:docGrid w:linePitch="354"/>
        </w:sectPr>
      </w:pPr>
    </w:p>
    <w:p w14:paraId="234A60D1" w14:textId="77777777" w:rsidR="009D3437" w:rsidRPr="006B23EB" w:rsidRDefault="009D3437" w:rsidP="009D3437">
      <w:pPr>
        <w:jc w:val="center"/>
        <w:rPr>
          <w:sz w:val="28"/>
          <w:szCs w:val="28"/>
        </w:rPr>
      </w:pPr>
    </w:p>
    <w:p w14:paraId="7770EF4A" w14:textId="77777777" w:rsidR="009D3437" w:rsidRPr="006B23EB" w:rsidRDefault="009D3437" w:rsidP="009D3437">
      <w:pPr>
        <w:jc w:val="center"/>
        <w:rPr>
          <w:sz w:val="28"/>
          <w:szCs w:val="28"/>
        </w:rPr>
      </w:pPr>
    </w:p>
    <w:p w14:paraId="4298E105" w14:textId="77777777" w:rsidR="009D3437" w:rsidRPr="006B23EB" w:rsidRDefault="009D3437" w:rsidP="009D3437">
      <w:pPr>
        <w:jc w:val="center"/>
        <w:rPr>
          <w:sz w:val="28"/>
          <w:szCs w:val="28"/>
        </w:rPr>
      </w:pPr>
    </w:p>
    <w:p w14:paraId="7DFD4F75" w14:textId="77777777" w:rsidR="009D3437" w:rsidRPr="006B23EB" w:rsidRDefault="009D3437" w:rsidP="009D3437">
      <w:pPr>
        <w:jc w:val="center"/>
        <w:rPr>
          <w:sz w:val="28"/>
          <w:szCs w:val="28"/>
        </w:rPr>
      </w:pPr>
    </w:p>
    <w:p w14:paraId="79DE491D" w14:textId="77777777" w:rsidR="009D3437" w:rsidRPr="006B23EB" w:rsidRDefault="009D3437" w:rsidP="009D3437">
      <w:pPr>
        <w:jc w:val="center"/>
        <w:rPr>
          <w:sz w:val="28"/>
          <w:szCs w:val="28"/>
        </w:rPr>
      </w:pPr>
    </w:p>
    <w:p w14:paraId="5FA7E96D" w14:textId="77777777" w:rsidR="009D3437" w:rsidRPr="006B23EB" w:rsidRDefault="009D3437" w:rsidP="009D3437">
      <w:pPr>
        <w:jc w:val="center"/>
        <w:rPr>
          <w:sz w:val="28"/>
          <w:szCs w:val="28"/>
        </w:rPr>
      </w:pPr>
    </w:p>
    <w:p w14:paraId="47B2D93B" w14:textId="77777777" w:rsidR="009D3437" w:rsidRPr="006B23EB" w:rsidRDefault="009D3437" w:rsidP="009D3437">
      <w:pPr>
        <w:jc w:val="center"/>
        <w:rPr>
          <w:sz w:val="28"/>
          <w:szCs w:val="28"/>
        </w:rPr>
      </w:pPr>
    </w:p>
    <w:p w14:paraId="33449615" w14:textId="77777777" w:rsidR="009D3437" w:rsidRPr="006B23EB" w:rsidRDefault="009D3437" w:rsidP="009D3437">
      <w:pPr>
        <w:jc w:val="center"/>
        <w:rPr>
          <w:sz w:val="28"/>
          <w:szCs w:val="28"/>
        </w:rPr>
      </w:pPr>
    </w:p>
    <w:p w14:paraId="693E81D0" w14:textId="77777777" w:rsidR="009D3437" w:rsidRPr="006B23EB" w:rsidRDefault="009D3437" w:rsidP="009D3437">
      <w:pPr>
        <w:jc w:val="center"/>
        <w:rPr>
          <w:sz w:val="28"/>
          <w:szCs w:val="28"/>
        </w:rPr>
      </w:pPr>
    </w:p>
    <w:p w14:paraId="1E06EEC4" w14:textId="77777777" w:rsidR="009D3437" w:rsidRPr="006B23EB" w:rsidRDefault="009D3437" w:rsidP="009D3437">
      <w:pPr>
        <w:jc w:val="center"/>
        <w:rPr>
          <w:sz w:val="28"/>
          <w:szCs w:val="28"/>
        </w:rPr>
      </w:pPr>
    </w:p>
    <w:p w14:paraId="0B02A5C1" w14:textId="77777777" w:rsidR="009D3437" w:rsidRPr="006B23EB" w:rsidRDefault="009D3437" w:rsidP="009D3437">
      <w:pPr>
        <w:jc w:val="center"/>
        <w:rPr>
          <w:sz w:val="28"/>
          <w:szCs w:val="28"/>
        </w:rPr>
      </w:pPr>
      <w:r w:rsidRPr="006B23EB">
        <w:rPr>
          <w:sz w:val="28"/>
          <w:szCs w:val="28"/>
        </w:rPr>
        <w:t>Навчальне видання</w:t>
      </w:r>
    </w:p>
    <w:p w14:paraId="7F9D9AB3" w14:textId="77777777" w:rsidR="009D3437" w:rsidRPr="006B23EB" w:rsidRDefault="009D3437" w:rsidP="009D3437">
      <w:pPr>
        <w:jc w:val="center"/>
        <w:rPr>
          <w:sz w:val="28"/>
          <w:szCs w:val="28"/>
        </w:rPr>
      </w:pPr>
    </w:p>
    <w:p w14:paraId="5C44D111" w14:textId="77777777" w:rsidR="009D3437" w:rsidRPr="006B23EB" w:rsidRDefault="009D3437" w:rsidP="009D3437">
      <w:pPr>
        <w:jc w:val="center"/>
        <w:rPr>
          <w:sz w:val="28"/>
          <w:szCs w:val="28"/>
        </w:rPr>
      </w:pPr>
    </w:p>
    <w:p w14:paraId="571565BF" w14:textId="77777777" w:rsidR="009D3437" w:rsidRPr="006B23EB" w:rsidRDefault="009D3437" w:rsidP="009D3437">
      <w:pPr>
        <w:jc w:val="center"/>
        <w:rPr>
          <w:sz w:val="28"/>
          <w:szCs w:val="28"/>
        </w:rPr>
      </w:pPr>
    </w:p>
    <w:p w14:paraId="6AED31CB" w14:textId="77777777" w:rsidR="009D3437" w:rsidRPr="006B23EB" w:rsidRDefault="009D3437" w:rsidP="009D3437">
      <w:pPr>
        <w:jc w:val="center"/>
        <w:rPr>
          <w:sz w:val="28"/>
          <w:szCs w:val="28"/>
        </w:rPr>
      </w:pPr>
      <w:bookmarkStart w:id="28" w:name="_Hlk511487157"/>
      <w:r w:rsidRPr="006B23EB">
        <w:rPr>
          <w:sz w:val="28"/>
          <w:szCs w:val="28"/>
        </w:rPr>
        <w:t>Юлія ЗАБОЛОТНА</w:t>
      </w:r>
    </w:p>
    <w:bookmarkEnd w:id="28"/>
    <w:p w14:paraId="289C17AF" w14:textId="77777777" w:rsidR="009D3437" w:rsidRPr="006B23EB" w:rsidRDefault="009D3437" w:rsidP="009D3437">
      <w:pPr>
        <w:jc w:val="center"/>
        <w:rPr>
          <w:rFonts w:eastAsia="Calibri"/>
          <w:sz w:val="28"/>
          <w:szCs w:val="28"/>
        </w:rPr>
      </w:pPr>
      <w:r w:rsidRPr="006B23EB">
        <w:rPr>
          <w:rFonts w:eastAsia="Calibri"/>
          <w:sz w:val="28"/>
          <w:szCs w:val="28"/>
        </w:rPr>
        <w:t>Сергій КАСЯН</w:t>
      </w:r>
    </w:p>
    <w:p w14:paraId="07454D73" w14:textId="77777777" w:rsidR="009D3437" w:rsidRPr="006B23EB" w:rsidRDefault="009D3437" w:rsidP="009D3437">
      <w:pPr>
        <w:jc w:val="center"/>
        <w:rPr>
          <w:sz w:val="28"/>
          <w:szCs w:val="28"/>
        </w:rPr>
      </w:pPr>
      <w:r w:rsidRPr="006B23EB">
        <w:rPr>
          <w:rFonts w:eastAsia="Calibri"/>
          <w:sz w:val="28"/>
          <w:szCs w:val="28"/>
        </w:rPr>
        <w:t>Дмитро ЦИПЛЕНКОВ</w:t>
      </w:r>
    </w:p>
    <w:p w14:paraId="08B8E316" w14:textId="77777777" w:rsidR="009D3437" w:rsidRPr="006B23EB" w:rsidRDefault="009D3437" w:rsidP="009D3437">
      <w:pPr>
        <w:jc w:val="center"/>
        <w:rPr>
          <w:sz w:val="28"/>
          <w:szCs w:val="28"/>
        </w:rPr>
      </w:pPr>
    </w:p>
    <w:p w14:paraId="37EC8036" w14:textId="77777777" w:rsidR="009D3437" w:rsidRPr="006B23EB" w:rsidRDefault="009D3437" w:rsidP="009D3437">
      <w:pPr>
        <w:jc w:val="center"/>
        <w:rPr>
          <w:sz w:val="28"/>
          <w:szCs w:val="28"/>
        </w:rPr>
      </w:pPr>
    </w:p>
    <w:p w14:paraId="06FF5A75" w14:textId="77777777" w:rsidR="009D3437" w:rsidRPr="006B23EB" w:rsidRDefault="009D3437" w:rsidP="009D3437">
      <w:pPr>
        <w:jc w:val="center"/>
        <w:rPr>
          <w:sz w:val="28"/>
          <w:szCs w:val="28"/>
        </w:rPr>
      </w:pPr>
      <w:r w:rsidRPr="006B23EB">
        <w:rPr>
          <w:sz w:val="28"/>
          <w:szCs w:val="28"/>
        </w:rPr>
        <w:t xml:space="preserve">ОСВІТНЯ ПРОГРАМА ПІДГОТОВКИ БАКАЛАВРІВ СПЕЦІАЛЬНОСТІ </w:t>
      </w:r>
    </w:p>
    <w:p w14:paraId="0D3DEEE2" w14:textId="77777777" w:rsidR="009D3437" w:rsidRPr="006B23EB" w:rsidRDefault="009D3437" w:rsidP="009D3437">
      <w:pPr>
        <w:jc w:val="center"/>
        <w:rPr>
          <w:sz w:val="28"/>
          <w:szCs w:val="28"/>
        </w:rPr>
      </w:pPr>
      <w:r w:rsidRPr="006B23EB">
        <w:rPr>
          <w:sz w:val="28"/>
          <w:szCs w:val="28"/>
        </w:rPr>
        <w:t xml:space="preserve">185 НАФТОГАЗОВА ІНЖЕНЕРІЯ ТА ТЕХНОЛОГІЇ </w:t>
      </w:r>
    </w:p>
    <w:p w14:paraId="1C02064E" w14:textId="77777777" w:rsidR="009D3437" w:rsidRPr="006B23EB" w:rsidRDefault="009D3437" w:rsidP="009D3437">
      <w:pPr>
        <w:jc w:val="center"/>
        <w:rPr>
          <w:sz w:val="28"/>
          <w:szCs w:val="28"/>
        </w:rPr>
      </w:pPr>
    </w:p>
    <w:p w14:paraId="14B8ACA4" w14:textId="77777777" w:rsidR="009D3437" w:rsidRPr="006B23EB" w:rsidRDefault="009D3437" w:rsidP="009D3437">
      <w:pPr>
        <w:jc w:val="center"/>
        <w:rPr>
          <w:sz w:val="28"/>
          <w:szCs w:val="28"/>
        </w:rPr>
      </w:pPr>
    </w:p>
    <w:p w14:paraId="0BC3BBF0" w14:textId="77777777" w:rsidR="009D3437" w:rsidRPr="006B23EB" w:rsidRDefault="009D3437" w:rsidP="009D3437">
      <w:pPr>
        <w:jc w:val="center"/>
        <w:rPr>
          <w:sz w:val="28"/>
          <w:szCs w:val="28"/>
        </w:rPr>
      </w:pPr>
    </w:p>
    <w:p w14:paraId="6F0DAE0B" w14:textId="77777777" w:rsidR="009D3437" w:rsidRPr="006B23EB" w:rsidRDefault="009D3437" w:rsidP="009D3437">
      <w:pPr>
        <w:jc w:val="center"/>
        <w:rPr>
          <w:sz w:val="28"/>
          <w:szCs w:val="28"/>
        </w:rPr>
      </w:pPr>
    </w:p>
    <w:p w14:paraId="7ADABD40" w14:textId="77777777" w:rsidR="009D3437" w:rsidRPr="006B23EB" w:rsidRDefault="009D3437" w:rsidP="009D3437">
      <w:pPr>
        <w:jc w:val="center"/>
        <w:rPr>
          <w:sz w:val="28"/>
          <w:szCs w:val="28"/>
        </w:rPr>
      </w:pPr>
    </w:p>
    <w:p w14:paraId="349B37C3" w14:textId="77777777" w:rsidR="009D3437" w:rsidRPr="006B23EB" w:rsidRDefault="009D3437" w:rsidP="009D3437">
      <w:pPr>
        <w:jc w:val="center"/>
        <w:rPr>
          <w:sz w:val="28"/>
          <w:szCs w:val="28"/>
        </w:rPr>
      </w:pPr>
    </w:p>
    <w:p w14:paraId="41B702E4" w14:textId="77777777" w:rsidR="009D3437" w:rsidRPr="006B23EB" w:rsidRDefault="009D3437" w:rsidP="009D3437">
      <w:pPr>
        <w:jc w:val="center"/>
        <w:rPr>
          <w:sz w:val="28"/>
          <w:szCs w:val="28"/>
        </w:rPr>
      </w:pPr>
    </w:p>
    <w:p w14:paraId="24F6B082" w14:textId="77777777" w:rsidR="009D3437" w:rsidRPr="006B23EB" w:rsidRDefault="009D3437" w:rsidP="009D3437">
      <w:pPr>
        <w:jc w:val="center"/>
        <w:rPr>
          <w:sz w:val="28"/>
          <w:szCs w:val="28"/>
        </w:rPr>
      </w:pPr>
    </w:p>
    <w:p w14:paraId="26DE303D" w14:textId="77777777" w:rsidR="009D3437" w:rsidRPr="006B23EB" w:rsidRDefault="009D3437" w:rsidP="009D3437">
      <w:pPr>
        <w:jc w:val="center"/>
        <w:rPr>
          <w:sz w:val="28"/>
          <w:szCs w:val="28"/>
        </w:rPr>
      </w:pPr>
      <w:r w:rsidRPr="006B23EB">
        <w:rPr>
          <w:sz w:val="28"/>
          <w:szCs w:val="28"/>
        </w:rPr>
        <w:t>Електронний ресурс</w:t>
      </w:r>
    </w:p>
    <w:p w14:paraId="34ED52CD" w14:textId="77777777" w:rsidR="009D3437" w:rsidRPr="006B23EB" w:rsidRDefault="009D3437" w:rsidP="009D3437">
      <w:pPr>
        <w:jc w:val="center"/>
        <w:rPr>
          <w:sz w:val="28"/>
          <w:szCs w:val="28"/>
        </w:rPr>
      </w:pPr>
    </w:p>
    <w:p w14:paraId="0F8E569F" w14:textId="77777777" w:rsidR="009D3437" w:rsidRPr="006B23EB" w:rsidRDefault="009D3437" w:rsidP="009D3437">
      <w:pPr>
        <w:jc w:val="center"/>
        <w:rPr>
          <w:sz w:val="28"/>
          <w:szCs w:val="28"/>
        </w:rPr>
      </w:pPr>
    </w:p>
    <w:p w14:paraId="629DC490" w14:textId="77777777" w:rsidR="009D3437" w:rsidRPr="006B23EB" w:rsidRDefault="009D3437" w:rsidP="009D3437">
      <w:pPr>
        <w:jc w:val="center"/>
        <w:rPr>
          <w:sz w:val="28"/>
          <w:szCs w:val="28"/>
        </w:rPr>
      </w:pPr>
    </w:p>
    <w:p w14:paraId="598AA7FF" w14:textId="77777777" w:rsidR="009D3437" w:rsidRPr="006B23EB" w:rsidRDefault="009D3437" w:rsidP="009D3437">
      <w:pPr>
        <w:jc w:val="center"/>
        <w:rPr>
          <w:sz w:val="28"/>
          <w:szCs w:val="28"/>
        </w:rPr>
      </w:pPr>
    </w:p>
    <w:p w14:paraId="375BB9C1" w14:textId="77777777" w:rsidR="009D3437" w:rsidRPr="006B23EB" w:rsidRDefault="009D3437" w:rsidP="009D3437">
      <w:pPr>
        <w:jc w:val="center"/>
        <w:rPr>
          <w:sz w:val="28"/>
          <w:szCs w:val="28"/>
        </w:rPr>
      </w:pPr>
    </w:p>
    <w:p w14:paraId="54F1EBF7" w14:textId="77777777" w:rsidR="009D3437" w:rsidRPr="006B23EB" w:rsidRDefault="009D3437" w:rsidP="009D3437">
      <w:pPr>
        <w:jc w:val="center"/>
        <w:rPr>
          <w:sz w:val="28"/>
          <w:szCs w:val="28"/>
        </w:rPr>
      </w:pPr>
    </w:p>
    <w:p w14:paraId="5FF64E2D" w14:textId="77777777" w:rsidR="009D3437" w:rsidRPr="006B23EB" w:rsidRDefault="009D3437" w:rsidP="009D3437">
      <w:pPr>
        <w:jc w:val="center"/>
        <w:rPr>
          <w:sz w:val="28"/>
          <w:szCs w:val="28"/>
        </w:rPr>
      </w:pPr>
      <w:r w:rsidRPr="006B23EB">
        <w:rPr>
          <w:sz w:val="28"/>
          <w:szCs w:val="28"/>
        </w:rPr>
        <w:t>Видано</w:t>
      </w:r>
    </w:p>
    <w:p w14:paraId="07220053" w14:textId="77777777" w:rsidR="009D3437" w:rsidRPr="006B23EB" w:rsidRDefault="009D3437" w:rsidP="009D3437">
      <w:pPr>
        <w:jc w:val="center"/>
        <w:rPr>
          <w:sz w:val="28"/>
          <w:szCs w:val="28"/>
        </w:rPr>
      </w:pPr>
      <w:r w:rsidRPr="006B23EB">
        <w:rPr>
          <w:sz w:val="28"/>
          <w:szCs w:val="28"/>
        </w:rPr>
        <w:t>у Національному технічному університеті</w:t>
      </w:r>
    </w:p>
    <w:p w14:paraId="3E7319D0" w14:textId="77777777" w:rsidR="009D3437" w:rsidRPr="006B23EB" w:rsidRDefault="009D3437" w:rsidP="009D3437">
      <w:pPr>
        <w:jc w:val="center"/>
        <w:rPr>
          <w:sz w:val="28"/>
          <w:szCs w:val="28"/>
        </w:rPr>
      </w:pPr>
      <w:r w:rsidRPr="006B23EB">
        <w:rPr>
          <w:sz w:val="28"/>
          <w:szCs w:val="28"/>
        </w:rPr>
        <w:t>«Дніпровська політехніка».</w:t>
      </w:r>
    </w:p>
    <w:p w14:paraId="60B21A1A" w14:textId="77777777" w:rsidR="009D3437" w:rsidRPr="006B23EB" w:rsidRDefault="009D3437" w:rsidP="009D3437">
      <w:pPr>
        <w:jc w:val="center"/>
        <w:rPr>
          <w:sz w:val="28"/>
          <w:szCs w:val="28"/>
        </w:rPr>
      </w:pPr>
      <w:r w:rsidRPr="006B23EB">
        <w:rPr>
          <w:sz w:val="28"/>
          <w:szCs w:val="28"/>
        </w:rPr>
        <w:t>Свідоцтво про внесення до Державного реєстру ДК № 1842 від 11.06.2004.</w:t>
      </w:r>
    </w:p>
    <w:p w14:paraId="2BA0339C" w14:textId="77777777" w:rsidR="009D3437" w:rsidRPr="006B23EB" w:rsidRDefault="009D3437" w:rsidP="009D3437">
      <w:pPr>
        <w:tabs>
          <w:tab w:val="left" w:pos="0"/>
        </w:tabs>
        <w:ind w:firstLine="720"/>
        <w:jc w:val="center"/>
        <w:rPr>
          <w:bCs/>
          <w:sz w:val="28"/>
          <w:szCs w:val="28"/>
        </w:rPr>
      </w:pPr>
      <w:smartTag w:uri="urn:schemas-microsoft-com:office:smarttags" w:element="metricconverter">
        <w:smartTagPr>
          <w:attr w:name="ProductID" w:val="49005, м"/>
        </w:smartTagPr>
        <w:r w:rsidRPr="006B23EB">
          <w:rPr>
            <w:sz w:val="28"/>
            <w:szCs w:val="28"/>
          </w:rPr>
          <w:t>49005, м</w:t>
        </w:r>
      </w:smartTag>
      <w:r w:rsidRPr="006B23EB">
        <w:rPr>
          <w:sz w:val="28"/>
          <w:szCs w:val="28"/>
        </w:rPr>
        <w:t xml:space="preserve">. Дніпро, </w:t>
      </w:r>
      <w:proofErr w:type="spellStart"/>
      <w:r w:rsidRPr="006B23EB">
        <w:rPr>
          <w:sz w:val="28"/>
          <w:szCs w:val="28"/>
        </w:rPr>
        <w:t>просп</w:t>
      </w:r>
      <w:proofErr w:type="spellEnd"/>
      <w:r w:rsidRPr="006B23EB">
        <w:rPr>
          <w:sz w:val="28"/>
          <w:szCs w:val="28"/>
        </w:rPr>
        <w:t>. Дмитра Яворницького, 19.</w:t>
      </w:r>
    </w:p>
    <w:p w14:paraId="3BE8AB2F" w14:textId="77777777" w:rsidR="009D3437" w:rsidRDefault="009D3437" w:rsidP="009D3437">
      <w:pPr>
        <w:pStyle w:val="a4"/>
        <w:spacing w:before="113"/>
        <w:ind w:right="3"/>
        <w:jc w:val="center"/>
        <w:rPr>
          <w:sz w:val="28"/>
          <w:szCs w:val="28"/>
        </w:rPr>
      </w:pPr>
    </w:p>
    <w:sectPr w:rsidR="009D34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45AD" w14:textId="77777777" w:rsidR="001F7AB8" w:rsidRDefault="001F7AB8" w:rsidP="009D3437">
      <w:r>
        <w:separator/>
      </w:r>
    </w:p>
  </w:endnote>
  <w:endnote w:type="continuationSeparator" w:id="0">
    <w:p w14:paraId="31085C21" w14:textId="77777777" w:rsidR="001F7AB8" w:rsidRDefault="001F7AB8" w:rsidP="009D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4BA9" w14:textId="77777777" w:rsidR="001F7AB8" w:rsidRDefault="001F7AB8" w:rsidP="009D3437">
      <w:r>
        <w:separator/>
      </w:r>
    </w:p>
  </w:footnote>
  <w:footnote w:type="continuationSeparator" w:id="0">
    <w:p w14:paraId="62BEAC0F" w14:textId="77777777" w:rsidR="001F7AB8" w:rsidRDefault="001F7AB8" w:rsidP="009D3437">
      <w:r>
        <w:continuationSeparator/>
      </w:r>
    </w:p>
  </w:footnote>
  <w:footnote w:id="1">
    <w:p w14:paraId="250AFEBC" w14:textId="77777777" w:rsidR="009D3437" w:rsidRPr="00C62BFF" w:rsidRDefault="009D3437" w:rsidP="009D3437">
      <w:pPr>
        <w:pStyle w:val="af7"/>
        <w:rPr>
          <w:rFonts w:ascii="Times New Roman" w:hAnsi="Times New Roman"/>
          <w:lang w:val="uk-UA"/>
        </w:rPr>
      </w:pPr>
      <w:r w:rsidRPr="00C62BFF">
        <w:rPr>
          <w:rStyle w:val="aff5"/>
          <w:rFonts w:ascii="Times New Roman" w:hAnsi="Times New Roman"/>
          <w:b/>
          <w:bCs/>
          <w:sz w:val="22"/>
          <w:szCs w:val="22"/>
        </w:rPr>
        <w:footnoteRef/>
      </w:r>
      <w:r w:rsidRPr="00C62BFF">
        <w:rPr>
          <w:rFonts w:ascii="Times New Roman" w:hAnsi="Times New Roman"/>
          <w:b/>
          <w:bCs/>
          <w:sz w:val="22"/>
          <w:szCs w:val="22"/>
        </w:rPr>
        <w:t xml:space="preserve"> </w:t>
      </w:r>
      <w:r w:rsidRPr="00C62BFF">
        <w:rPr>
          <w:rFonts w:ascii="Times New Roman" w:hAnsi="Times New Roman"/>
          <w:sz w:val="22"/>
          <w:szCs w:val="22"/>
          <w:lang w:val="uk-UA"/>
        </w:rPr>
        <w:t>Вказується за стандартом вищої освіти (СВО). У разі відсутності стандарту вказується ступінь</w:t>
      </w:r>
      <w:r>
        <w:rPr>
          <w:rFonts w:ascii="Times New Roman" w:hAnsi="Times New Roman"/>
          <w:sz w:val="22"/>
          <w:szCs w:val="22"/>
          <w:lang w:val="uk-UA"/>
        </w:rPr>
        <w:t>,</w:t>
      </w:r>
      <w:r w:rsidRPr="00C62BFF">
        <w:rPr>
          <w:rFonts w:ascii="Times New Roman" w:hAnsi="Times New Roman"/>
          <w:sz w:val="22"/>
          <w:szCs w:val="22"/>
          <w:lang w:val="uk-UA"/>
        </w:rPr>
        <w:t xml:space="preserve"> спеціальн</w:t>
      </w:r>
      <w:r>
        <w:rPr>
          <w:rFonts w:ascii="Times New Roman" w:hAnsi="Times New Roman"/>
          <w:sz w:val="22"/>
          <w:szCs w:val="22"/>
          <w:lang w:val="uk-UA"/>
        </w:rPr>
        <w:t>і</w:t>
      </w:r>
      <w:r w:rsidRPr="00C62BFF">
        <w:rPr>
          <w:rFonts w:ascii="Times New Roman" w:hAnsi="Times New Roman"/>
          <w:sz w:val="22"/>
          <w:szCs w:val="22"/>
          <w:lang w:val="uk-UA"/>
        </w:rPr>
        <w:t>ст</w:t>
      </w:r>
      <w:r>
        <w:rPr>
          <w:rFonts w:ascii="Times New Roman" w:hAnsi="Times New Roman"/>
          <w:sz w:val="22"/>
          <w:szCs w:val="22"/>
          <w:lang w:val="uk-UA"/>
        </w:rPr>
        <w:t>ь</w:t>
      </w:r>
      <w:r w:rsidRPr="00C62BFF">
        <w:rPr>
          <w:rFonts w:ascii="Times New Roman" w:hAnsi="Times New Roman"/>
          <w:sz w:val="22"/>
          <w:szCs w:val="22"/>
          <w:lang w:val="uk-UA"/>
        </w:rPr>
        <w:t>.</w:t>
      </w:r>
      <w:r w:rsidRPr="00C62BFF">
        <w:rPr>
          <w:rFonts w:ascii="Times New Roman" w:hAnsi="Times New Roman"/>
          <w:sz w:val="18"/>
          <w:szCs w:val="18"/>
          <w:lang w:val="uk-UA"/>
        </w:rPr>
        <w:t xml:space="preserve"> </w:t>
      </w:r>
    </w:p>
  </w:footnote>
  <w:footnote w:id="2">
    <w:p w14:paraId="31DB4BB0" w14:textId="77777777" w:rsidR="009D3437" w:rsidRPr="00D955AA" w:rsidRDefault="009D3437" w:rsidP="009D3437">
      <w:pPr>
        <w:pStyle w:val="af7"/>
        <w:jc w:val="both"/>
        <w:rPr>
          <w:rFonts w:ascii="Times New Roman" w:hAnsi="Times New Roman"/>
          <w:sz w:val="24"/>
          <w:szCs w:val="24"/>
          <w:lang w:val="uk-UA"/>
        </w:rPr>
      </w:pPr>
      <w:r w:rsidRPr="00D955AA">
        <w:rPr>
          <w:rStyle w:val="aff5"/>
          <w:rFonts w:ascii="Times New Roman" w:hAnsi="Times New Roman"/>
          <w:b/>
          <w:bCs/>
          <w:sz w:val="24"/>
          <w:szCs w:val="24"/>
        </w:rPr>
        <w:footnoteRef/>
      </w:r>
      <w:r w:rsidRPr="00D955AA">
        <w:rPr>
          <w:rFonts w:ascii="Times New Roman" w:hAnsi="Times New Roman"/>
          <w:b/>
          <w:bCs/>
          <w:sz w:val="24"/>
          <w:szCs w:val="24"/>
        </w:rPr>
        <w:t xml:space="preserve"> </w:t>
      </w:r>
      <w:r w:rsidRPr="00D955AA">
        <w:rPr>
          <w:rFonts w:ascii="Times New Roman" w:hAnsi="Times New Roman"/>
          <w:sz w:val="24"/>
          <w:szCs w:val="24"/>
          <w:lang w:val="uk-UA"/>
        </w:rPr>
        <w:t>У випадках, коли підготовка за освітньою програмою здійснюється на декількох факультетах (</w:t>
      </w:r>
      <w:r>
        <w:rPr>
          <w:rFonts w:ascii="Times New Roman" w:hAnsi="Times New Roman"/>
          <w:sz w:val="24"/>
          <w:szCs w:val="24"/>
          <w:lang w:val="uk-UA"/>
        </w:rPr>
        <w:t xml:space="preserve">навчально-наукових </w:t>
      </w:r>
      <w:r w:rsidRPr="00D955AA">
        <w:rPr>
          <w:rFonts w:ascii="Times New Roman" w:hAnsi="Times New Roman"/>
          <w:sz w:val="24"/>
          <w:szCs w:val="24"/>
          <w:lang w:val="uk-UA"/>
        </w:rPr>
        <w:t>інститутах), випусковими є декілька кафедр, то зазначаються всі кафедри та факультети</w:t>
      </w:r>
      <w:r>
        <w:rPr>
          <w:rFonts w:ascii="Times New Roman" w:hAnsi="Times New Roman"/>
          <w:sz w:val="24"/>
          <w:szCs w:val="24"/>
          <w:lang w:val="uk-UA"/>
        </w:rPr>
        <w:t xml:space="preserve"> (навчально-наукові інститути)</w:t>
      </w:r>
      <w:r w:rsidRPr="00D955AA">
        <w:rPr>
          <w:rFonts w:ascii="Times New Roman" w:hAnsi="Times New Roman"/>
          <w:sz w:val="24"/>
          <w:szCs w:val="24"/>
          <w:lang w:val="uk-UA"/>
        </w:rPr>
        <w:t xml:space="preserve"> </w:t>
      </w:r>
    </w:p>
  </w:footnote>
  <w:footnote w:id="3">
    <w:p w14:paraId="44F36D2A" w14:textId="77777777" w:rsidR="009D3437" w:rsidRPr="00E91E24" w:rsidRDefault="009D3437" w:rsidP="009D3437">
      <w:pPr>
        <w:pStyle w:val="af7"/>
        <w:jc w:val="both"/>
        <w:rPr>
          <w:rFonts w:ascii="Times New Roman" w:hAnsi="Times New Roman"/>
          <w:sz w:val="22"/>
          <w:szCs w:val="22"/>
          <w:lang w:val="uk-UA"/>
        </w:rPr>
      </w:pPr>
      <w:r w:rsidRPr="00E91E24">
        <w:rPr>
          <w:rStyle w:val="aff5"/>
          <w:rFonts w:ascii="Times New Roman" w:hAnsi="Times New Roman"/>
          <w:b/>
          <w:bCs/>
          <w:sz w:val="22"/>
          <w:szCs w:val="22"/>
        </w:rPr>
        <w:footnoteRef/>
      </w:r>
      <w:r w:rsidRPr="00E91E24">
        <w:rPr>
          <w:rFonts w:ascii="Times New Roman" w:hAnsi="Times New Roman"/>
          <w:sz w:val="22"/>
          <w:szCs w:val="22"/>
        </w:rPr>
        <w:t xml:space="preserve"> </w:t>
      </w:r>
      <w:r w:rsidRPr="00E91E24">
        <w:rPr>
          <w:rFonts w:ascii="Times New Roman" w:hAnsi="Times New Roman"/>
          <w:sz w:val="22"/>
          <w:szCs w:val="22"/>
          <w:lang w:val="uk-UA"/>
        </w:rPr>
        <w:t>До складу робочої групи можуть входити:</w:t>
      </w:r>
    </w:p>
    <w:p w14:paraId="49AFB003" w14:textId="77777777" w:rsidR="009D3437" w:rsidRDefault="009D3437" w:rsidP="009D3437">
      <w:pPr>
        <w:pStyle w:val="af7"/>
        <w:numPr>
          <w:ilvl w:val="0"/>
          <w:numId w:val="3"/>
        </w:numPr>
        <w:ind w:left="426" w:hanging="284"/>
        <w:jc w:val="both"/>
        <w:rPr>
          <w:rFonts w:ascii="Times New Roman" w:hAnsi="Times New Roman"/>
          <w:sz w:val="22"/>
          <w:szCs w:val="22"/>
          <w:lang w:val="uk-UA"/>
        </w:rPr>
      </w:pPr>
      <w:r>
        <w:rPr>
          <w:rFonts w:ascii="Times New Roman" w:hAnsi="Times New Roman"/>
          <w:sz w:val="22"/>
          <w:szCs w:val="22"/>
          <w:lang w:val="uk-UA"/>
        </w:rPr>
        <w:t>з</w:t>
      </w:r>
      <w:r w:rsidRPr="00E91E24">
        <w:rPr>
          <w:rFonts w:ascii="Times New Roman" w:hAnsi="Times New Roman"/>
          <w:sz w:val="22"/>
          <w:szCs w:val="22"/>
          <w:lang w:val="uk-UA"/>
        </w:rPr>
        <w:t>добувачі вищої освіти;</w:t>
      </w:r>
    </w:p>
    <w:p w14:paraId="74002F10" w14:textId="77777777" w:rsidR="009D3437" w:rsidRPr="009E36B6" w:rsidRDefault="009D3437" w:rsidP="009D3437">
      <w:pPr>
        <w:pStyle w:val="af7"/>
        <w:numPr>
          <w:ilvl w:val="0"/>
          <w:numId w:val="3"/>
        </w:numPr>
        <w:ind w:left="426" w:hanging="284"/>
        <w:jc w:val="both"/>
        <w:rPr>
          <w:rFonts w:ascii="Times New Roman" w:hAnsi="Times New Roman"/>
          <w:sz w:val="22"/>
          <w:szCs w:val="22"/>
          <w:lang w:val="uk-UA"/>
        </w:rPr>
      </w:pPr>
      <w:r>
        <w:rPr>
          <w:rFonts w:ascii="Times New Roman" w:hAnsi="Times New Roman"/>
          <w:sz w:val="22"/>
          <w:szCs w:val="22"/>
          <w:lang w:val="uk-UA"/>
        </w:rPr>
        <w:t>гарант освітньої програми;</w:t>
      </w:r>
    </w:p>
    <w:p w14:paraId="461A800F" w14:textId="77777777" w:rsidR="009D3437" w:rsidRPr="00E91E24" w:rsidRDefault="009D3437" w:rsidP="009D3437">
      <w:pPr>
        <w:pStyle w:val="af7"/>
        <w:numPr>
          <w:ilvl w:val="0"/>
          <w:numId w:val="3"/>
        </w:numPr>
        <w:ind w:left="426" w:hanging="284"/>
        <w:jc w:val="both"/>
        <w:rPr>
          <w:rFonts w:ascii="Times New Roman" w:hAnsi="Times New Roman"/>
          <w:sz w:val="22"/>
          <w:szCs w:val="22"/>
          <w:lang w:val="uk-UA"/>
        </w:rPr>
      </w:pPr>
      <w:r w:rsidRPr="00E91E24">
        <w:rPr>
          <w:rFonts w:ascii="Times New Roman" w:hAnsi="Times New Roman"/>
          <w:sz w:val="22"/>
          <w:szCs w:val="22"/>
          <w:lang w:val="uk-UA"/>
        </w:rPr>
        <w:t>науково-педагогічні або наукові співробітники (не обов'язково випускової кафедри);</w:t>
      </w:r>
    </w:p>
    <w:p w14:paraId="01AF940C" w14:textId="77777777" w:rsidR="009D3437" w:rsidRPr="00E91E24" w:rsidRDefault="009D3437" w:rsidP="009D3437">
      <w:pPr>
        <w:pStyle w:val="af7"/>
        <w:numPr>
          <w:ilvl w:val="0"/>
          <w:numId w:val="3"/>
        </w:numPr>
        <w:ind w:left="426" w:hanging="284"/>
        <w:jc w:val="both"/>
        <w:rPr>
          <w:rFonts w:ascii="Times New Roman" w:hAnsi="Times New Roman"/>
          <w:sz w:val="22"/>
          <w:szCs w:val="22"/>
          <w:lang w:val="uk-UA"/>
        </w:rPr>
      </w:pPr>
      <w:proofErr w:type="spellStart"/>
      <w:r w:rsidRPr="00E91E24">
        <w:rPr>
          <w:rFonts w:ascii="Times New Roman" w:hAnsi="Times New Roman"/>
          <w:sz w:val="22"/>
          <w:szCs w:val="22"/>
          <w:lang w:val="uk-UA"/>
        </w:rPr>
        <w:t>стейкхолдери</w:t>
      </w:r>
      <w:proofErr w:type="spellEnd"/>
      <w:r w:rsidRPr="00E91E24">
        <w:rPr>
          <w:rFonts w:ascii="Times New Roman" w:hAnsi="Times New Roman"/>
          <w:sz w:val="22"/>
          <w:szCs w:val="22"/>
          <w:lang w:val="uk-UA"/>
        </w:rPr>
        <w:t>.</w:t>
      </w:r>
    </w:p>
    <w:p w14:paraId="47CF469B" w14:textId="77777777" w:rsidR="009D3437" w:rsidRPr="00E91E24" w:rsidRDefault="009D3437" w:rsidP="009D3437">
      <w:pPr>
        <w:pStyle w:val="af7"/>
        <w:jc w:val="both"/>
        <w:rPr>
          <w:rFonts w:ascii="Times New Roman" w:hAnsi="Times New Roman"/>
          <w:sz w:val="22"/>
          <w:szCs w:val="22"/>
          <w:lang w:val="uk-UA"/>
        </w:rPr>
      </w:pPr>
      <w:r w:rsidRPr="00E91E24">
        <w:rPr>
          <w:rFonts w:ascii="Times New Roman" w:hAnsi="Times New Roman"/>
          <w:sz w:val="22"/>
          <w:szCs w:val="22"/>
          <w:lang w:val="uk-UA"/>
        </w:rPr>
        <w:t xml:space="preserve">Відповідно до </w:t>
      </w:r>
      <w:r w:rsidRPr="00E91E24">
        <w:rPr>
          <w:rFonts w:ascii="Times New Roman" w:hAnsi="Times New Roman"/>
          <w:b/>
          <w:bCs/>
          <w:sz w:val="22"/>
          <w:szCs w:val="22"/>
          <w:lang w:val="uk-UA"/>
        </w:rPr>
        <w:t>Положення про акредитацію освітніх програм НАЗЯВО (НА), за якими здійснюється підготовка здобувачів вищої освіти</w:t>
      </w:r>
      <w:r w:rsidRPr="00E91E24">
        <w:rPr>
          <w:rFonts w:ascii="Times New Roman" w:hAnsi="Times New Roman"/>
          <w:sz w:val="22"/>
          <w:szCs w:val="22"/>
          <w:lang w:val="uk-UA"/>
        </w:rPr>
        <w:t xml:space="preserve"> </w:t>
      </w:r>
      <w:hyperlink r:id="rId1" w:history="1">
        <w:r w:rsidRPr="00E91E24">
          <w:rPr>
            <w:rFonts w:ascii="Times New Roman" w:eastAsia="Times New Roman" w:hAnsi="Times New Roman"/>
            <w:color w:val="0000FF"/>
            <w:sz w:val="22"/>
            <w:szCs w:val="22"/>
            <w:u w:val="single"/>
            <w:lang w:val="uk-UA" w:eastAsia="ru-RU"/>
          </w:rPr>
          <w:t>https://zakon.rada.gov.ua/laws/show/z0880-19</w:t>
        </w:r>
      </w:hyperlink>
      <w:r w:rsidRPr="00E91E24">
        <w:rPr>
          <w:rFonts w:ascii="Times New Roman" w:eastAsia="Times New Roman" w:hAnsi="Times New Roman"/>
          <w:sz w:val="22"/>
          <w:szCs w:val="22"/>
          <w:lang w:val="uk-UA" w:eastAsia="ru-RU"/>
        </w:rPr>
        <w:t xml:space="preserve">  </w:t>
      </w:r>
      <w:r w:rsidRPr="00E91E24">
        <w:rPr>
          <w:rFonts w:ascii="Times New Roman" w:hAnsi="Times New Roman"/>
          <w:b/>
          <w:sz w:val="22"/>
          <w:szCs w:val="22"/>
          <w:lang w:val="uk-UA"/>
        </w:rPr>
        <w:t>Критерій 8.</w:t>
      </w:r>
      <w:r w:rsidRPr="00E91E24">
        <w:rPr>
          <w:rFonts w:ascii="Times New Roman" w:hAnsi="Times New Roman"/>
          <w:sz w:val="22"/>
          <w:szCs w:val="22"/>
          <w:lang w:val="uk-UA"/>
        </w:rPr>
        <w:t xml:space="preserve"> Внутрішнє забезпечення якості освітньої програми:</w:t>
      </w:r>
    </w:p>
    <w:p w14:paraId="75D495A1" w14:textId="77777777" w:rsidR="009D3437" w:rsidRPr="00E91E24" w:rsidRDefault="009D3437" w:rsidP="009D3437">
      <w:pPr>
        <w:pStyle w:val="af7"/>
        <w:numPr>
          <w:ilvl w:val="0"/>
          <w:numId w:val="3"/>
        </w:numPr>
        <w:spacing w:line="228" w:lineRule="auto"/>
        <w:ind w:left="426" w:hanging="284"/>
        <w:jc w:val="both"/>
        <w:rPr>
          <w:rFonts w:ascii="Times New Roman" w:hAnsi="Times New Roman"/>
          <w:sz w:val="22"/>
          <w:szCs w:val="22"/>
          <w:lang w:val="uk-UA"/>
        </w:rPr>
      </w:pPr>
      <w:r w:rsidRPr="00E91E24">
        <w:rPr>
          <w:rFonts w:ascii="Times New Roman" w:hAnsi="Times New Roman"/>
          <w:b/>
          <w:sz w:val="22"/>
          <w:szCs w:val="22"/>
          <w:lang w:val="uk-UA"/>
        </w:rPr>
        <w:t>п. 1.</w:t>
      </w:r>
      <w:r w:rsidRPr="00E91E24">
        <w:rPr>
          <w:rFonts w:ascii="Times New Roman" w:hAnsi="Times New Roman"/>
          <w:sz w:val="22"/>
          <w:szCs w:val="22"/>
          <w:lang w:val="uk-UA"/>
        </w:rPr>
        <w:t xml:space="preserve"> Заклад вищої освіти послідовно дотримується визначених ним процедур розроблення, затвердження, моніторингу та періодичного перегляду освітньої програми, </w:t>
      </w:r>
      <w:r w:rsidRPr="00E91E24">
        <w:rPr>
          <w:rFonts w:ascii="Times New Roman" w:hAnsi="Times New Roman"/>
          <w:sz w:val="22"/>
          <w:szCs w:val="22"/>
        </w:rPr>
        <w:t xml:space="preserve">визначених </w:t>
      </w:r>
      <w:r w:rsidRPr="00E91E24">
        <w:rPr>
          <w:rFonts w:ascii="Times New Roman" w:hAnsi="Times New Roman"/>
          <w:sz w:val="22"/>
          <w:szCs w:val="22"/>
          <w:lang w:val="uk-UA"/>
        </w:rPr>
        <w:t xml:space="preserve">ПОЛОЖЕННЯМ про організацію освітнього процесу Національного технічного університету «Дніпровська політехніка» та ПОЛОЖЕННЯМ про навчально-методичне забезпечення освітнього процесу Національного технічного університету «Дніпровська політехніка» </w:t>
      </w:r>
      <w:hyperlink r:id="rId2" w:history="1">
        <w:r w:rsidRPr="00FC62FA">
          <w:rPr>
            <w:rStyle w:val="a8"/>
            <w:sz w:val="22"/>
            <w:szCs w:val="22"/>
          </w:rPr>
          <w:t>https://www.nmu.org.ua/ua/content/activity/us_documents/eduacation_scientific_documents.php</w:t>
        </w:r>
      </w:hyperlink>
      <w:r w:rsidRPr="00E91E24">
        <w:rPr>
          <w:rFonts w:ascii="Times New Roman" w:hAnsi="Times New Roman"/>
          <w:sz w:val="22"/>
          <w:szCs w:val="22"/>
          <w:lang w:val="uk-UA"/>
        </w:rPr>
        <w:t xml:space="preserve"> </w:t>
      </w:r>
    </w:p>
    <w:p w14:paraId="777D32DA" w14:textId="77777777" w:rsidR="009D3437" w:rsidRPr="00E91E24" w:rsidRDefault="009D3437" w:rsidP="009D3437">
      <w:pPr>
        <w:pStyle w:val="af7"/>
        <w:numPr>
          <w:ilvl w:val="0"/>
          <w:numId w:val="3"/>
        </w:numPr>
        <w:spacing w:line="228" w:lineRule="auto"/>
        <w:ind w:left="426" w:hanging="284"/>
        <w:jc w:val="both"/>
        <w:rPr>
          <w:rFonts w:ascii="Times New Roman" w:hAnsi="Times New Roman"/>
          <w:sz w:val="22"/>
          <w:szCs w:val="22"/>
          <w:lang w:val="uk-UA"/>
        </w:rPr>
      </w:pPr>
      <w:r w:rsidRPr="00E91E24">
        <w:rPr>
          <w:rFonts w:ascii="Times New Roman" w:hAnsi="Times New Roman"/>
          <w:b/>
          <w:sz w:val="22"/>
          <w:szCs w:val="22"/>
          <w:lang w:val="uk-UA"/>
        </w:rPr>
        <w:t>п 2.</w:t>
      </w:r>
      <w:r w:rsidRPr="00E91E24">
        <w:rPr>
          <w:rFonts w:ascii="Times New Roman" w:hAnsi="Times New Roman"/>
          <w:sz w:val="22"/>
          <w:szCs w:val="22"/>
          <w:lang w:val="uk-UA"/>
        </w:rPr>
        <w:t xml:space="preserve"> Здобувачі вищої освіти безпосередньо та через органи студентського самоврядування залучені до процесу періодичного перегляду освітньої програми та інших процедур забезпечення її якості як партнери. Позиція здобувачів вищої освіти береться до уваги під час перегляду освітньої програми.</w:t>
      </w:r>
    </w:p>
    <w:p w14:paraId="1914CEA8" w14:textId="77777777" w:rsidR="009D3437" w:rsidRPr="00E91E24" w:rsidRDefault="009D3437" w:rsidP="009D3437">
      <w:pPr>
        <w:pStyle w:val="af7"/>
        <w:numPr>
          <w:ilvl w:val="0"/>
          <w:numId w:val="3"/>
        </w:numPr>
        <w:spacing w:line="228" w:lineRule="auto"/>
        <w:ind w:left="426" w:hanging="284"/>
        <w:jc w:val="both"/>
        <w:rPr>
          <w:rFonts w:ascii="Times New Roman" w:hAnsi="Times New Roman"/>
          <w:sz w:val="22"/>
          <w:szCs w:val="22"/>
          <w:lang w:val="uk-UA"/>
        </w:rPr>
      </w:pPr>
      <w:r w:rsidRPr="00E91E24">
        <w:rPr>
          <w:rFonts w:ascii="Times New Roman" w:hAnsi="Times New Roman"/>
          <w:b/>
          <w:sz w:val="22"/>
          <w:szCs w:val="22"/>
          <w:lang w:val="uk-UA"/>
        </w:rPr>
        <w:t>п 3.</w:t>
      </w:r>
      <w:r w:rsidRPr="00E91E24">
        <w:rPr>
          <w:rFonts w:ascii="Times New Roman" w:hAnsi="Times New Roman"/>
          <w:sz w:val="22"/>
          <w:szCs w:val="22"/>
          <w:lang w:val="uk-UA"/>
        </w:rPr>
        <w:t xml:space="preserve"> Роботодавці безпосередньо та/або через свої об’єднання залучені до процесу періодичного перегляду освітньої програми та інших процедур забезпечення її якості як партнери</w:t>
      </w:r>
    </w:p>
    <w:p w14:paraId="4E48C771" w14:textId="77777777" w:rsidR="009D3437" w:rsidRPr="00E91E24" w:rsidRDefault="009D3437" w:rsidP="009D3437">
      <w:pPr>
        <w:pStyle w:val="af7"/>
        <w:spacing w:line="228" w:lineRule="auto"/>
        <w:ind w:left="142"/>
        <w:jc w:val="both"/>
        <w:rPr>
          <w:rFonts w:ascii="Times New Roman" w:hAnsi="Times New Roman"/>
          <w:sz w:val="22"/>
          <w:szCs w:val="22"/>
          <w:lang w:val="uk-UA"/>
        </w:rPr>
      </w:pPr>
      <w:hyperlink r:id="rId3" w:history="1">
        <w:r w:rsidRPr="00E91E24">
          <w:rPr>
            <w:rStyle w:val="a8"/>
            <w:sz w:val="22"/>
            <w:szCs w:val="22"/>
          </w:rPr>
          <w:t>https://naqa.gov.ua/wp-content/uploads/2019/09/Критерії.pdf</w:t>
        </w:r>
      </w:hyperlink>
      <w:r w:rsidRPr="00E91E24">
        <w:rPr>
          <w:rFonts w:ascii="Times New Roman" w:hAnsi="Times New Roman"/>
          <w:sz w:val="22"/>
          <w:szCs w:val="22"/>
          <w:lang w:val="uk-UA"/>
        </w:rPr>
        <w:t>.</w:t>
      </w:r>
    </w:p>
    <w:p w14:paraId="59180DAB" w14:textId="77777777" w:rsidR="009D3437" w:rsidRPr="00E91E24" w:rsidRDefault="009D3437" w:rsidP="009D3437">
      <w:pPr>
        <w:spacing w:line="228" w:lineRule="auto"/>
        <w:ind w:firstLine="142"/>
        <w:jc w:val="both"/>
        <w:rPr>
          <w:color w:val="FF0000"/>
        </w:rPr>
      </w:pPr>
      <w:r w:rsidRPr="00E91E24">
        <w:t>Слід обговорити ОП зі студентським активом (це має бути зафіксовано у відповідному протоколі зібрання) та включити представників студентського самоврядування до робочої групи.</w:t>
      </w:r>
    </w:p>
  </w:footnote>
  <w:footnote w:id="4">
    <w:p w14:paraId="0AD14E3D" w14:textId="77777777" w:rsidR="009D3437" w:rsidRPr="00E91E24" w:rsidRDefault="009D3437" w:rsidP="009D3437">
      <w:pPr>
        <w:pStyle w:val="af7"/>
        <w:spacing w:before="60" w:line="228" w:lineRule="auto"/>
        <w:jc w:val="both"/>
        <w:rPr>
          <w:rFonts w:ascii="Times New Roman" w:hAnsi="Times New Roman"/>
          <w:sz w:val="22"/>
          <w:szCs w:val="22"/>
          <w:lang w:val="uk-UA"/>
        </w:rPr>
      </w:pPr>
      <w:r w:rsidRPr="00E91E24">
        <w:rPr>
          <w:rStyle w:val="aff5"/>
          <w:rFonts w:ascii="Times New Roman" w:hAnsi="Times New Roman"/>
          <w:b/>
          <w:bCs/>
          <w:sz w:val="22"/>
          <w:szCs w:val="22"/>
        </w:rPr>
        <w:footnoteRef/>
      </w:r>
      <w:r w:rsidRPr="00E91E24">
        <w:rPr>
          <w:rFonts w:ascii="Times New Roman" w:hAnsi="Times New Roman"/>
          <w:sz w:val="22"/>
          <w:szCs w:val="22"/>
        </w:rPr>
        <w:t xml:space="preserve"> </w:t>
      </w:r>
      <w:r w:rsidRPr="00E91E24">
        <w:rPr>
          <w:rFonts w:ascii="Times New Roman" w:hAnsi="Times New Roman"/>
          <w:sz w:val="22"/>
          <w:szCs w:val="22"/>
          <w:lang w:val="uk-UA"/>
        </w:rPr>
        <w:t xml:space="preserve">Вказується повністю </w:t>
      </w:r>
      <w:r w:rsidRPr="00B46F45">
        <w:rPr>
          <w:rFonts w:ascii="Times New Roman" w:hAnsi="Times New Roman"/>
          <w:sz w:val="22"/>
          <w:szCs w:val="22"/>
          <w:lang w:val="uk-UA"/>
        </w:rPr>
        <w:t>прізвище, ім'я, по батькові</w:t>
      </w:r>
      <w:r w:rsidRPr="00E91E24">
        <w:rPr>
          <w:rFonts w:ascii="Times New Roman" w:hAnsi="Times New Roman"/>
          <w:sz w:val="22"/>
          <w:szCs w:val="22"/>
          <w:lang w:val="uk-UA"/>
        </w:rPr>
        <w:t>, науковий ступінь, вчене звання, посада</w:t>
      </w:r>
      <w:r>
        <w:rPr>
          <w:rFonts w:ascii="Times New Roman" w:hAnsi="Times New Roman"/>
          <w:sz w:val="22"/>
          <w:szCs w:val="22"/>
          <w:lang w:val="uk-UA"/>
        </w:rPr>
        <w:t>.</w:t>
      </w:r>
    </w:p>
  </w:footnote>
  <w:footnote w:id="5">
    <w:p w14:paraId="1AB329F8" w14:textId="77777777" w:rsidR="009D3437" w:rsidRPr="00E91E24" w:rsidRDefault="009D3437" w:rsidP="009D3437">
      <w:pPr>
        <w:pStyle w:val="af7"/>
        <w:spacing w:before="60" w:line="228" w:lineRule="auto"/>
        <w:jc w:val="both"/>
        <w:rPr>
          <w:rFonts w:ascii="Times New Roman" w:hAnsi="Times New Roman"/>
          <w:sz w:val="22"/>
          <w:szCs w:val="22"/>
          <w:lang w:val="uk-UA"/>
        </w:rPr>
      </w:pPr>
      <w:r w:rsidRPr="00E91E24">
        <w:rPr>
          <w:rFonts w:ascii="Times New Roman" w:hAnsi="Times New Roman"/>
          <w:b/>
          <w:bCs/>
          <w:sz w:val="22"/>
          <w:szCs w:val="22"/>
          <w:vertAlign w:val="superscript"/>
          <w:lang w:val="uk-UA"/>
        </w:rPr>
        <w:footnoteRef/>
      </w:r>
      <w:r w:rsidRPr="00E91E24">
        <w:rPr>
          <w:rFonts w:ascii="Times New Roman" w:hAnsi="Times New Roman"/>
          <w:b/>
          <w:bCs/>
          <w:sz w:val="22"/>
          <w:szCs w:val="22"/>
          <w:lang w:val="uk-UA"/>
        </w:rPr>
        <w:t xml:space="preserve"> </w:t>
      </w:r>
      <w:r w:rsidRPr="00E91E24">
        <w:rPr>
          <w:rFonts w:ascii="Times New Roman" w:hAnsi="Times New Roman"/>
          <w:sz w:val="22"/>
          <w:szCs w:val="22"/>
          <w:lang w:val="uk-UA"/>
        </w:rPr>
        <w:t xml:space="preserve">Рецензії-відгуки  зовнішніх </w:t>
      </w:r>
      <w:proofErr w:type="spellStart"/>
      <w:r w:rsidRPr="00E91E24">
        <w:rPr>
          <w:rFonts w:ascii="Times New Roman" w:hAnsi="Times New Roman"/>
          <w:sz w:val="22"/>
          <w:szCs w:val="22"/>
          <w:lang w:val="uk-UA"/>
        </w:rPr>
        <w:t>стейкхолдерів</w:t>
      </w:r>
      <w:proofErr w:type="spellEnd"/>
      <w:r w:rsidRPr="00E91E24">
        <w:rPr>
          <w:rFonts w:ascii="Times New Roman" w:hAnsi="Times New Roman"/>
          <w:sz w:val="22"/>
          <w:szCs w:val="22"/>
          <w:lang w:val="uk-UA"/>
        </w:rPr>
        <w:t xml:space="preserve"> обов’язково мають бути (до освітньої програми додаються копії).</w:t>
      </w:r>
    </w:p>
  </w:footnote>
  <w:footnote w:id="6">
    <w:p w14:paraId="665DBE39" w14:textId="77777777" w:rsidR="009D3437" w:rsidRPr="00E47982" w:rsidRDefault="009D3437" w:rsidP="009D3437">
      <w:pPr>
        <w:pStyle w:val="af7"/>
        <w:tabs>
          <w:tab w:val="left" w:pos="142"/>
        </w:tabs>
        <w:spacing w:before="60" w:line="228" w:lineRule="auto"/>
        <w:jc w:val="both"/>
        <w:rPr>
          <w:sz w:val="22"/>
          <w:lang w:val="uk-UA"/>
        </w:rPr>
      </w:pPr>
      <w:r w:rsidRPr="00E91E24">
        <w:rPr>
          <w:rStyle w:val="aff5"/>
          <w:rFonts w:ascii="Times New Roman" w:hAnsi="Times New Roman"/>
          <w:b/>
          <w:bCs/>
          <w:sz w:val="22"/>
          <w:szCs w:val="22"/>
        </w:rPr>
        <w:footnoteRef/>
      </w:r>
      <w:r w:rsidRPr="00E91E24">
        <w:rPr>
          <w:rFonts w:ascii="Times New Roman" w:hAnsi="Times New Roman"/>
          <w:sz w:val="22"/>
          <w:szCs w:val="22"/>
        </w:rPr>
        <w:t xml:space="preserve"> </w:t>
      </w:r>
      <w:r w:rsidRPr="00E91E24">
        <w:rPr>
          <w:rFonts w:ascii="Times New Roman" w:hAnsi="Times New Roman"/>
          <w:sz w:val="22"/>
          <w:szCs w:val="22"/>
          <w:lang w:val="uk-UA"/>
        </w:rPr>
        <w:t xml:space="preserve">Вказується повністю </w:t>
      </w:r>
      <w:r w:rsidRPr="00B46F45">
        <w:rPr>
          <w:rFonts w:ascii="Times New Roman" w:hAnsi="Times New Roman"/>
          <w:sz w:val="22"/>
          <w:szCs w:val="22"/>
          <w:lang w:val="uk-UA"/>
        </w:rPr>
        <w:t>прізвище, ім'я, по батькові</w:t>
      </w:r>
      <w:r w:rsidRPr="00E91E24">
        <w:rPr>
          <w:rFonts w:ascii="Times New Roman" w:hAnsi="Times New Roman"/>
          <w:sz w:val="22"/>
          <w:szCs w:val="22"/>
          <w:lang w:val="uk-UA"/>
        </w:rPr>
        <w:t>, посада, повна юридична назва підприємства/установи.</w:t>
      </w:r>
    </w:p>
  </w:footnote>
  <w:footnote w:id="7">
    <w:p w14:paraId="35577436" w14:textId="77777777" w:rsidR="009D3437" w:rsidRPr="0057207E" w:rsidRDefault="009D3437" w:rsidP="009D3437">
      <w:pPr>
        <w:pStyle w:val="af7"/>
        <w:jc w:val="both"/>
        <w:rPr>
          <w:sz w:val="24"/>
          <w:szCs w:val="24"/>
        </w:rPr>
      </w:pPr>
      <w:r w:rsidRPr="00EC30B9">
        <w:rPr>
          <w:rStyle w:val="aff5"/>
          <w:b/>
          <w:bCs/>
          <w:sz w:val="24"/>
          <w:szCs w:val="24"/>
        </w:rPr>
        <w:footnoteRef/>
      </w:r>
      <w:r w:rsidRPr="00C62BFF">
        <w:rPr>
          <w:rFonts w:ascii="Times New Roman" w:hAnsi="Times New Roman"/>
          <w:b/>
          <w:bCs/>
          <w:sz w:val="22"/>
          <w:szCs w:val="22"/>
        </w:rPr>
        <w:t xml:space="preserve"> </w:t>
      </w:r>
      <w:r w:rsidRPr="00C62BFF">
        <w:rPr>
          <w:rFonts w:ascii="Times New Roman" w:hAnsi="Times New Roman"/>
          <w:sz w:val="22"/>
          <w:szCs w:val="22"/>
          <w:lang w:val="uk-UA"/>
        </w:rPr>
        <w:t xml:space="preserve">Змістовим стрижнем побудови ОП є </w:t>
      </w:r>
      <w:proofErr w:type="spellStart"/>
      <w:r>
        <w:rPr>
          <w:rFonts w:ascii="Times New Roman" w:hAnsi="Times New Roman"/>
          <w:i/>
          <w:iCs/>
          <w:sz w:val="22"/>
          <w:szCs w:val="22"/>
          <w:lang w:val="uk-UA"/>
        </w:rPr>
        <w:t>с</w:t>
      </w:r>
      <w:r w:rsidRPr="00C62BFF">
        <w:rPr>
          <w:rFonts w:ascii="Times New Roman" w:hAnsi="Times New Roman"/>
          <w:i/>
          <w:iCs/>
          <w:sz w:val="22"/>
          <w:szCs w:val="22"/>
          <w:lang w:val="uk-UA"/>
        </w:rPr>
        <w:t>тудентоцентрований</w:t>
      </w:r>
      <w:proofErr w:type="spellEnd"/>
      <w:r w:rsidRPr="00C62BFF">
        <w:rPr>
          <w:rFonts w:ascii="Times New Roman" w:hAnsi="Times New Roman"/>
          <w:i/>
          <w:iCs/>
          <w:sz w:val="22"/>
          <w:szCs w:val="22"/>
          <w:lang w:val="uk-UA"/>
        </w:rPr>
        <w:t xml:space="preserve"> підхід</w:t>
      </w:r>
      <w:r w:rsidRPr="00C62BFF">
        <w:rPr>
          <w:rFonts w:ascii="Times New Roman" w:hAnsi="Times New Roman"/>
          <w:sz w:val="22"/>
          <w:szCs w:val="22"/>
          <w:lang w:val="uk-UA"/>
        </w:rPr>
        <w:t xml:space="preserve"> (</w:t>
      </w:r>
      <w:proofErr w:type="spellStart"/>
      <w:r w:rsidRPr="00C62BFF">
        <w:rPr>
          <w:rFonts w:ascii="Times New Roman" w:hAnsi="Times New Roman"/>
          <w:sz w:val="22"/>
          <w:szCs w:val="22"/>
          <w:lang w:val="uk-UA"/>
        </w:rPr>
        <w:t>student-centered</w:t>
      </w:r>
      <w:proofErr w:type="spellEnd"/>
      <w:r w:rsidRPr="00C62BFF">
        <w:rPr>
          <w:rFonts w:ascii="Times New Roman" w:hAnsi="Times New Roman"/>
          <w:sz w:val="22"/>
          <w:szCs w:val="22"/>
          <w:lang w:val="uk-UA"/>
        </w:rPr>
        <w:t xml:space="preserve"> </w:t>
      </w:r>
      <w:proofErr w:type="spellStart"/>
      <w:r w:rsidRPr="00C62BFF">
        <w:rPr>
          <w:rFonts w:ascii="Times New Roman" w:hAnsi="Times New Roman"/>
          <w:sz w:val="22"/>
          <w:szCs w:val="22"/>
          <w:lang w:val="uk-UA"/>
        </w:rPr>
        <w:t>approach</w:t>
      </w:r>
      <w:proofErr w:type="spellEnd"/>
      <w:r w:rsidRPr="00C62BFF">
        <w:rPr>
          <w:rFonts w:ascii="Times New Roman" w:hAnsi="Times New Roman"/>
          <w:sz w:val="22"/>
          <w:szCs w:val="22"/>
          <w:lang w:val="uk-UA"/>
        </w:rPr>
        <w:t>), який розглядає здобувача вищої освіти як суб’єкта з власними унікальними інтересами, потребами і досвідом, спроможного бути самостійним і відповідальним учасником освітнього процесу</w:t>
      </w:r>
      <w:r>
        <w:rPr>
          <w:rFonts w:ascii="Times New Roman" w:hAnsi="Times New Roman"/>
          <w:sz w:val="22"/>
          <w:szCs w:val="22"/>
          <w:lang w:val="uk-UA"/>
        </w:rPr>
        <w:t>.</w:t>
      </w:r>
      <w:r w:rsidRPr="00C62BFF">
        <w:rPr>
          <w:rFonts w:ascii="Times New Roman" w:hAnsi="Times New Roman"/>
          <w:sz w:val="22"/>
          <w:szCs w:val="22"/>
          <w:lang w:val="uk-UA"/>
        </w:rPr>
        <w:t xml:space="preserve"> Заклад вищої </w:t>
      </w:r>
      <w:r w:rsidRPr="007154D7">
        <w:rPr>
          <w:rFonts w:ascii="Times New Roman" w:hAnsi="Times New Roman"/>
          <w:sz w:val="22"/>
          <w:szCs w:val="22"/>
          <w:lang w:val="uk-UA"/>
        </w:rPr>
        <w:t>освіти завжди повинен мати раціональне пояснення своїм діям чи сформованим політикам (</w:t>
      </w:r>
      <w:proofErr w:type="spellStart"/>
      <w:r w:rsidRPr="007154D7">
        <w:rPr>
          <w:rFonts w:ascii="Times New Roman" w:hAnsi="Times New Roman"/>
          <w:sz w:val="22"/>
          <w:szCs w:val="22"/>
          <w:lang w:val="uk-UA"/>
        </w:rPr>
        <w:t>policies</w:t>
      </w:r>
      <w:proofErr w:type="spellEnd"/>
      <w:r w:rsidRPr="007154D7">
        <w:rPr>
          <w:rFonts w:ascii="Times New Roman" w:hAnsi="Times New Roman"/>
          <w:sz w:val="22"/>
          <w:szCs w:val="22"/>
          <w:lang w:val="uk-UA"/>
        </w:rPr>
        <w:t xml:space="preserve">), </w:t>
      </w:r>
      <w:hyperlink r:id="rId4" w:history="1">
        <w:r w:rsidRPr="007154D7">
          <w:rPr>
            <w:rStyle w:val="a8"/>
            <w:sz w:val="22"/>
            <w:szCs w:val="22"/>
          </w:rPr>
          <w:t>https://naqa.gov.ua/wp-content/uploads/2020/01/Глосарій.pdf</w:t>
        </w:r>
      </w:hyperlink>
      <w:r w:rsidRPr="00C62BFF">
        <w:rPr>
          <w:rFonts w:ascii="Times New Roman" w:hAnsi="Times New Roman"/>
          <w:sz w:val="22"/>
          <w:szCs w:val="22"/>
        </w:rPr>
        <w:t>.</w:t>
      </w:r>
    </w:p>
  </w:footnote>
  <w:footnote w:id="8">
    <w:p w14:paraId="77121DD8" w14:textId="77777777" w:rsidR="009D3437" w:rsidRPr="007154D7" w:rsidRDefault="009D3437" w:rsidP="009D3437">
      <w:pPr>
        <w:pStyle w:val="af7"/>
        <w:jc w:val="both"/>
        <w:rPr>
          <w:rFonts w:ascii="Times New Roman" w:hAnsi="Times New Roman"/>
          <w:sz w:val="22"/>
          <w:szCs w:val="22"/>
          <w:lang w:val="uk-UA"/>
        </w:rPr>
      </w:pPr>
      <w:r w:rsidRPr="007154D7">
        <w:rPr>
          <w:rStyle w:val="aff5"/>
          <w:b/>
          <w:bCs/>
          <w:sz w:val="24"/>
          <w:szCs w:val="24"/>
        </w:rPr>
        <w:footnoteRef/>
      </w:r>
      <w:r w:rsidRPr="007154D7">
        <w:rPr>
          <w:b/>
          <w:bCs/>
          <w:sz w:val="24"/>
          <w:szCs w:val="24"/>
        </w:rPr>
        <w:t xml:space="preserve"> </w:t>
      </w:r>
      <w:r w:rsidRPr="007154D7">
        <w:rPr>
          <w:rFonts w:ascii="Times New Roman" w:hAnsi="Times New Roman"/>
          <w:sz w:val="22"/>
          <w:szCs w:val="22"/>
          <w:lang w:val="uk-UA"/>
        </w:rPr>
        <w:t xml:space="preserve">Освітня програма розроблюється на основі Стандарту вищої освіти або </w:t>
      </w:r>
      <w:proofErr w:type="spellStart"/>
      <w:r w:rsidRPr="007154D7">
        <w:rPr>
          <w:rFonts w:ascii="Times New Roman" w:hAnsi="Times New Roman"/>
          <w:sz w:val="22"/>
          <w:szCs w:val="22"/>
          <w:lang w:val="uk-UA"/>
        </w:rPr>
        <w:t>проєкту</w:t>
      </w:r>
      <w:proofErr w:type="spellEnd"/>
      <w:r w:rsidRPr="007154D7">
        <w:rPr>
          <w:rFonts w:ascii="Times New Roman" w:hAnsi="Times New Roman"/>
          <w:sz w:val="22"/>
          <w:szCs w:val="22"/>
          <w:lang w:val="uk-UA"/>
        </w:rPr>
        <w:t xml:space="preserve"> Стандарту (якщо стандарт не затверджено)</w:t>
      </w:r>
      <w:r>
        <w:rPr>
          <w:rFonts w:ascii="Times New Roman" w:hAnsi="Times New Roman"/>
          <w:sz w:val="22"/>
          <w:szCs w:val="22"/>
          <w:lang w:val="uk-UA"/>
        </w:rPr>
        <w:t>,</w:t>
      </w:r>
      <w:r w:rsidRPr="007154D7">
        <w:rPr>
          <w:rFonts w:ascii="Times New Roman" w:hAnsi="Times New Roman"/>
          <w:sz w:val="22"/>
          <w:szCs w:val="22"/>
          <w:lang w:val="uk-UA"/>
        </w:rPr>
        <w:t xml:space="preserve"> або Національної рамки кваліфікацій.</w:t>
      </w:r>
    </w:p>
  </w:footnote>
  <w:footnote w:id="9">
    <w:p w14:paraId="0D0FECB2" w14:textId="77777777" w:rsidR="009D3437" w:rsidRPr="00973D58" w:rsidRDefault="009D3437" w:rsidP="009D3437">
      <w:pPr>
        <w:pStyle w:val="af7"/>
        <w:spacing w:before="60" w:line="228" w:lineRule="auto"/>
        <w:jc w:val="both"/>
        <w:rPr>
          <w:lang w:val="uk-UA"/>
        </w:rPr>
      </w:pPr>
      <w:r w:rsidRPr="007154D7">
        <w:rPr>
          <w:rStyle w:val="aff5"/>
          <w:rFonts w:ascii="Times New Roman" w:hAnsi="Times New Roman"/>
          <w:b/>
          <w:bCs/>
          <w:sz w:val="22"/>
          <w:szCs w:val="22"/>
        </w:rPr>
        <w:footnoteRef/>
      </w:r>
      <w:r w:rsidRPr="007154D7">
        <w:rPr>
          <w:rFonts w:ascii="Times New Roman" w:hAnsi="Times New Roman"/>
          <w:b/>
          <w:bCs/>
          <w:sz w:val="22"/>
          <w:szCs w:val="22"/>
        </w:rPr>
        <w:t xml:space="preserve"> </w:t>
      </w:r>
      <w:proofErr w:type="spellStart"/>
      <w:r w:rsidRPr="007154D7">
        <w:rPr>
          <w:rFonts w:ascii="Times New Roman" w:hAnsi="Times New Roman"/>
          <w:sz w:val="22"/>
          <w:szCs w:val="22"/>
          <w:lang w:val="uk-UA"/>
        </w:rPr>
        <w:t>Силабус</w:t>
      </w:r>
      <w:proofErr w:type="spellEnd"/>
      <w:r w:rsidRPr="007154D7">
        <w:rPr>
          <w:rFonts w:ascii="Times New Roman" w:hAnsi="Times New Roman"/>
          <w:sz w:val="22"/>
          <w:szCs w:val="22"/>
          <w:lang w:val="uk-UA"/>
        </w:rPr>
        <w:t xml:space="preserve"> – це документ, в </w:t>
      </w:r>
      <w:r w:rsidRPr="0085414E">
        <w:rPr>
          <w:rFonts w:ascii="Times New Roman" w:hAnsi="Times New Roman"/>
          <w:sz w:val="22"/>
          <w:szCs w:val="22"/>
          <w:lang w:val="uk-UA"/>
        </w:rPr>
        <w:t>якому роз’яснюється взаємна відповідальність викладача і здобувача вищої освіти.</w:t>
      </w:r>
      <w:r w:rsidRPr="007154D7">
        <w:rPr>
          <w:rFonts w:ascii="Times New Roman" w:hAnsi="Times New Roman"/>
          <w:sz w:val="22"/>
          <w:szCs w:val="22"/>
          <w:lang w:val="uk-UA"/>
        </w:rPr>
        <w:t xml:space="preserve"> </w:t>
      </w:r>
      <w:r>
        <w:rPr>
          <w:rFonts w:ascii="Times New Roman" w:hAnsi="Times New Roman"/>
          <w:sz w:val="22"/>
          <w:szCs w:val="22"/>
          <w:lang w:val="uk-UA"/>
        </w:rPr>
        <w:t>У</w:t>
      </w:r>
      <w:r w:rsidRPr="007154D7">
        <w:rPr>
          <w:rFonts w:ascii="Times New Roman" w:hAnsi="Times New Roman"/>
          <w:sz w:val="22"/>
          <w:szCs w:val="22"/>
          <w:lang w:val="uk-UA"/>
        </w:rPr>
        <w:t xml:space="preserve"> ньому представляються процедури (у </w:t>
      </w:r>
      <w:proofErr w:type="spellStart"/>
      <w:r w:rsidRPr="007154D7">
        <w:rPr>
          <w:rFonts w:ascii="Times New Roman" w:hAnsi="Times New Roman"/>
          <w:sz w:val="22"/>
          <w:szCs w:val="22"/>
          <w:lang w:val="uk-UA"/>
        </w:rPr>
        <w:t>т.ч</w:t>
      </w:r>
      <w:proofErr w:type="spellEnd"/>
      <w:r w:rsidRPr="007154D7">
        <w:rPr>
          <w:rFonts w:ascii="Times New Roman" w:hAnsi="Times New Roman"/>
          <w:sz w:val="22"/>
          <w:szCs w:val="22"/>
          <w:lang w:val="uk-UA"/>
        </w:rPr>
        <w:t xml:space="preserve">. стосовно </w:t>
      </w:r>
      <w:proofErr w:type="spellStart"/>
      <w:r w:rsidRPr="007154D7">
        <w:rPr>
          <w:rFonts w:ascii="Times New Roman" w:hAnsi="Times New Roman"/>
          <w:sz w:val="22"/>
          <w:szCs w:val="22"/>
          <w:lang w:val="uk-UA"/>
        </w:rPr>
        <w:t>deadlines</w:t>
      </w:r>
      <w:proofErr w:type="spellEnd"/>
      <w:r w:rsidRPr="007154D7">
        <w:rPr>
          <w:rFonts w:ascii="Times New Roman" w:hAnsi="Times New Roman"/>
          <w:sz w:val="22"/>
          <w:szCs w:val="22"/>
          <w:lang w:val="uk-UA"/>
        </w:rPr>
        <w:t xml:space="preserve"> і принципів оцінювання), політики (включно з політикою академічної доброчесності) і зміст курсу, а також календар його виконання. </w:t>
      </w:r>
      <w:r>
        <w:rPr>
          <w:rFonts w:ascii="Times New Roman" w:hAnsi="Times New Roman"/>
          <w:sz w:val="22"/>
          <w:szCs w:val="22"/>
          <w:lang w:val="uk-UA"/>
        </w:rPr>
        <w:t>У</w:t>
      </w:r>
      <w:r w:rsidRPr="007154D7">
        <w:rPr>
          <w:rFonts w:ascii="Times New Roman" w:hAnsi="Times New Roman"/>
          <w:sz w:val="22"/>
          <w:szCs w:val="22"/>
          <w:lang w:val="uk-UA"/>
        </w:rPr>
        <w:t xml:space="preserve"> </w:t>
      </w:r>
      <w:proofErr w:type="spellStart"/>
      <w:r w:rsidRPr="007154D7">
        <w:rPr>
          <w:rFonts w:ascii="Times New Roman" w:hAnsi="Times New Roman"/>
          <w:sz w:val="22"/>
          <w:szCs w:val="22"/>
          <w:lang w:val="uk-UA"/>
        </w:rPr>
        <w:t>силабусі</w:t>
      </w:r>
      <w:proofErr w:type="spellEnd"/>
      <w:r w:rsidRPr="007154D7">
        <w:rPr>
          <w:rFonts w:ascii="Times New Roman" w:hAnsi="Times New Roman"/>
          <w:sz w:val="22"/>
          <w:szCs w:val="22"/>
          <w:lang w:val="uk-UA"/>
        </w:rPr>
        <w:t xml:space="preserve"> мають бути озвучені вимірювані цілі, які викладач ставить перед своєю дисципліною. </w:t>
      </w:r>
      <w:r>
        <w:rPr>
          <w:rFonts w:ascii="Times New Roman" w:hAnsi="Times New Roman"/>
          <w:sz w:val="22"/>
          <w:szCs w:val="22"/>
          <w:lang w:val="uk-UA"/>
        </w:rPr>
        <w:t>Здобувач</w:t>
      </w:r>
      <w:r w:rsidRPr="007154D7">
        <w:rPr>
          <w:rFonts w:ascii="Times New Roman" w:hAnsi="Times New Roman"/>
          <w:sz w:val="22"/>
          <w:szCs w:val="22"/>
          <w:lang w:val="uk-UA"/>
        </w:rPr>
        <w:t xml:space="preserve"> має зрозуміти, </w:t>
      </w:r>
      <w:r w:rsidRPr="0085414E">
        <w:rPr>
          <w:rFonts w:ascii="Times New Roman" w:hAnsi="Times New Roman"/>
          <w:sz w:val="22"/>
          <w:szCs w:val="22"/>
          <w:lang w:val="uk-UA"/>
        </w:rPr>
        <w:t>чого</w:t>
      </w:r>
      <w:r w:rsidRPr="007154D7">
        <w:rPr>
          <w:rFonts w:ascii="Times New Roman" w:hAnsi="Times New Roman"/>
          <w:sz w:val="22"/>
          <w:szCs w:val="22"/>
          <w:lang w:val="uk-UA"/>
        </w:rPr>
        <w:t xml:space="preserve"> зможе навчитися, чим саме може бути корисним цей курс. </w:t>
      </w:r>
      <w:proofErr w:type="spellStart"/>
      <w:r w:rsidRPr="007154D7">
        <w:rPr>
          <w:rFonts w:ascii="Times New Roman" w:hAnsi="Times New Roman"/>
          <w:sz w:val="22"/>
          <w:szCs w:val="22"/>
          <w:lang w:val="uk-UA"/>
        </w:rPr>
        <w:t>Силабус</w:t>
      </w:r>
      <w:proofErr w:type="spellEnd"/>
      <w:r w:rsidRPr="007154D7">
        <w:rPr>
          <w:rFonts w:ascii="Times New Roman" w:hAnsi="Times New Roman"/>
          <w:sz w:val="22"/>
          <w:szCs w:val="22"/>
          <w:lang w:val="uk-UA"/>
        </w:rPr>
        <w:t xml:space="preserve"> окреслює концептуальний перехід від «здобування знань» і «одержання практичних навичок» до </w:t>
      </w:r>
      <w:proofErr w:type="spellStart"/>
      <w:r w:rsidRPr="007154D7">
        <w:rPr>
          <w:rFonts w:ascii="Times New Roman" w:hAnsi="Times New Roman"/>
          <w:sz w:val="22"/>
          <w:szCs w:val="22"/>
          <w:lang w:val="uk-UA"/>
        </w:rPr>
        <w:t>компетентностей</w:t>
      </w:r>
      <w:proofErr w:type="spellEnd"/>
      <w:r w:rsidRPr="007154D7">
        <w:rPr>
          <w:rFonts w:ascii="Times New Roman" w:hAnsi="Times New Roman"/>
          <w:sz w:val="22"/>
          <w:szCs w:val="22"/>
          <w:lang w:val="uk-UA"/>
        </w:rPr>
        <w:t xml:space="preserve">, що їх може </w:t>
      </w:r>
      <w:r w:rsidRPr="0085414E">
        <w:rPr>
          <w:rFonts w:ascii="Times New Roman" w:hAnsi="Times New Roman"/>
          <w:sz w:val="22"/>
          <w:szCs w:val="22"/>
          <w:lang w:val="uk-UA"/>
        </w:rPr>
        <w:t>сформувати</w:t>
      </w:r>
      <w:r>
        <w:rPr>
          <w:rFonts w:ascii="Times New Roman" w:hAnsi="Times New Roman"/>
          <w:sz w:val="22"/>
          <w:szCs w:val="22"/>
          <w:lang w:val="uk-UA"/>
        </w:rPr>
        <w:t xml:space="preserve"> здобувач</w:t>
      </w:r>
      <w:r w:rsidRPr="007154D7">
        <w:rPr>
          <w:rFonts w:ascii="Times New Roman" w:hAnsi="Times New Roman"/>
          <w:sz w:val="22"/>
          <w:szCs w:val="22"/>
          <w:lang w:val="uk-UA"/>
        </w:rPr>
        <w:t xml:space="preserve">, вивчаючи цей курс. </w:t>
      </w:r>
      <w:proofErr w:type="spellStart"/>
      <w:r w:rsidRPr="007154D7">
        <w:rPr>
          <w:rFonts w:ascii="Times New Roman" w:hAnsi="Times New Roman"/>
          <w:sz w:val="22"/>
          <w:szCs w:val="22"/>
          <w:lang w:val="uk-UA"/>
        </w:rPr>
        <w:t>Силабус</w:t>
      </w:r>
      <w:proofErr w:type="spellEnd"/>
      <w:r w:rsidRPr="007154D7">
        <w:rPr>
          <w:rFonts w:ascii="Times New Roman" w:hAnsi="Times New Roman"/>
          <w:sz w:val="22"/>
          <w:szCs w:val="22"/>
          <w:lang w:val="uk-UA"/>
        </w:rPr>
        <w:t xml:space="preserve"> включає в себе анотацію курсу, мету (компетентності), перелік тем, матеріали для читання, правила стосовно зарахування пропущених занять. На відміну від робочої програми, </w:t>
      </w:r>
      <w:proofErr w:type="spellStart"/>
      <w:r w:rsidRPr="007154D7">
        <w:rPr>
          <w:rFonts w:ascii="Times New Roman" w:hAnsi="Times New Roman"/>
          <w:sz w:val="22"/>
          <w:szCs w:val="22"/>
          <w:lang w:val="uk-UA"/>
        </w:rPr>
        <w:t>силабус</w:t>
      </w:r>
      <w:proofErr w:type="spellEnd"/>
      <w:r w:rsidRPr="007154D7">
        <w:rPr>
          <w:rFonts w:ascii="Times New Roman" w:hAnsi="Times New Roman"/>
          <w:sz w:val="22"/>
          <w:szCs w:val="22"/>
          <w:lang w:val="uk-UA"/>
        </w:rPr>
        <w:t xml:space="preserve"> створюється</w:t>
      </w:r>
      <w:r w:rsidRPr="00C62BFF">
        <w:rPr>
          <w:rFonts w:ascii="Times New Roman" w:hAnsi="Times New Roman"/>
          <w:sz w:val="22"/>
          <w:szCs w:val="22"/>
          <w:lang w:val="uk-UA"/>
        </w:rPr>
        <w:t xml:space="preserve"> для </w:t>
      </w:r>
      <w:r>
        <w:rPr>
          <w:rFonts w:ascii="Times New Roman" w:hAnsi="Times New Roman"/>
          <w:sz w:val="22"/>
          <w:szCs w:val="22"/>
          <w:lang w:val="uk-UA"/>
        </w:rPr>
        <w:t>здобувача вищої освіти</w:t>
      </w:r>
      <w:r w:rsidRPr="00C62BFF">
        <w:rPr>
          <w:rFonts w:ascii="Times New Roman" w:hAnsi="Times New Roman"/>
          <w:sz w:val="22"/>
          <w:szCs w:val="22"/>
          <w:lang w:val="uk-UA"/>
        </w:rPr>
        <w:t xml:space="preserve">. Більше про </w:t>
      </w:r>
      <w:proofErr w:type="spellStart"/>
      <w:r w:rsidRPr="00C62BFF">
        <w:rPr>
          <w:rFonts w:ascii="Times New Roman" w:hAnsi="Times New Roman"/>
          <w:sz w:val="22"/>
          <w:szCs w:val="22"/>
          <w:lang w:val="uk-UA"/>
        </w:rPr>
        <w:t>силабус</w:t>
      </w:r>
      <w:proofErr w:type="spellEnd"/>
      <w:r w:rsidRPr="00C62BFF">
        <w:rPr>
          <w:rFonts w:ascii="Times New Roman" w:hAnsi="Times New Roman"/>
          <w:sz w:val="22"/>
          <w:szCs w:val="22"/>
          <w:lang w:val="uk-UA"/>
        </w:rPr>
        <w:t xml:space="preserve">: </w:t>
      </w:r>
      <w:hyperlink r:id="rId5" w:history="1">
        <w:r w:rsidRPr="00C62BFF">
          <w:rPr>
            <w:rStyle w:val="a8"/>
            <w:sz w:val="22"/>
            <w:szCs w:val="22"/>
          </w:rPr>
          <w:t>https://naqa.gov.ua/wp-content/uploads/2020/01/Глосарій.pdf</w:t>
        </w:r>
      </w:hyperlink>
      <w:r w:rsidRPr="00C62BFF">
        <w:rPr>
          <w:rFonts w:ascii="Times New Roman" w:hAnsi="Times New Roman"/>
          <w:sz w:val="22"/>
          <w:szCs w:val="22"/>
          <w:lang w:val="uk-UA"/>
        </w:rPr>
        <w:t>.</w:t>
      </w:r>
    </w:p>
  </w:footnote>
  <w:footnote w:id="10">
    <w:p w14:paraId="36F81AA4" w14:textId="77777777" w:rsidR="009D3437" w:rsidRPr="00D91EAF" w:rsidRDefault="009D3437" w:rsidP="009D3437">
      <w:pPr>
        <w:pStyle w:val="af7"/>
        <w:jc w:val="both"/>
        <w:rPr>
          <w:rFonts w:ascii="Times New Roman" w:hAnsi="Times New Roman"/>
          <w:sz w:val="18"/>
          <w:szCs w:val="18"/>
        </w:rPr>
      </w:pPr>
      <w:r w:rsidRPr="00C62BFF">
        <w:rPr>
          <w:rStyle w:val="aff5"/>
          <w:rFonts w:ascii="Times New Roman" w:hAnsi="Times New Roman"/>
          <w:b/>
          <w:bCs/>
          <w:sz w:val="22"/>
          <w:szCs w:val="22"/>
        </w:rPr>
        <w:footnoteRef/>
      </w:r>
      <w:r w:rsidRPr="00C62BFF">
        <w:rPr>
          <w:rFonts w:ascii="Times New Roman" w:hAnsi="Times New Roman"/>
          <w:b/>
          <w:bCs/>
          <w:sz w:val="22"/>
          <w:szCs w:val="22"/>
        </w:rPr>
        <w:t xml:space="preserve"> </w:t>
      </w:r>
      <w:r w:rsidRPr="00D91EAF">
        <w:rPr>
          <w:rFonts w:ascii="Times New Roman" w:hAnsi="Times New Roman"/>
          <w:sz w:val="22"/>
          <w:szCs w:val="22"/>
          <w:lang w:val="uk-UA"/>
        </w:rPr>
        <w:t xml:space="preserve">Якщо є «перехресний вступ», то вказується з яких спеціальностей (галузей). При наявності  «перехресного вступу» </w:t>
      </w:r>
      <w:r>
        <w:rPr>
          <w:rFonts w:ascii="Times New Roman" w:hAnsi="Times New Roman"/>
          <w:sz w:val="22"/>
          <w:szCs w:val="22"/>
          <w:lang w:val="uk-UA"/>
        </w:rPr>
        <w:t>наводиться</w:t>
      </w:r>
      <w:r w:rsidRPr="00D91EAF">
        <w:rPr>
          <w:rFonts w:ascii="Times New Roman" w:hAnsi="Times New Roman"/>
          <w:sz w:val="22"/>
          <w:szCs w:val="22"/>
          <w:lang w:val="uk-UA"/>
        </w:rPr>
        <w:t xml:space="preserve"> перелік спеціальностей (галузей) бакалаврату, за якими можна вступати на цю ОП.</w:t>
      </w:r>
    </w:p>
  </w:footnote>
  <w:footnote w:id="11">
    <w:p w14:paraId="6722E556" w14:textId="77777777" w:rsidR="009D3437" w:rsidRPr="00BC2064" w:rsidRDefault="009D3437" w:rsidP="009D3437">
      <w:pPr>
        <w:pStyle w:val="af7"/>
        <w:spacing w:before="60" w:line="228" w:lineRule="auto"/>
        <w:jc w:val="both"/>
        <w:rPr>
          <w:lang w:val="uk-UA"/>
        </w:rPr>
      </w:pPr>
      <w:r w:rsidRPr="00D91EAF">
        <w:rPr>
          <w:rStyle w:val="aff5"/>
          <w:rFonts w:ascii="Times New Roman" w:hAnsi="Times New Roman"/>
          <w:b/>
          <w:bCs/>
          <w:sz w:val="22"/>
          <w:szCs w:val="22"/>
        </w:rPr>
        <w:footnoteRef/>
      </w:r>
      <w:r w:rsidRPr="00D91EAF">
        <w:rPr>
          <w:rFonts w:ascii="Times New Roman" w:hAnsi="Times New Roman"/>
          <w:sz w:val="18"/>
          <w:szCs w:val="18"/>
        </w:rPr>
        <w:t xml:space="preserve"> </w:t>
      </w:r>
      <w:r w:rsidRPr="00D91EAF">
        <w:rPr>
          <w:rFonts w:ascii="Times New Roman" w:hAnsi="Times New Roman"/>
          <w:sz w:val="22"/>
          <w:szCs w:val="22"/>
        </w:rPr>
        <w:t>Інформаційний пакет за</w:t>
      </w:r>
      <w:r w:rsidRPr="00C62BFF">
        <w:rPr>
          <w:rFonts w:ascii="Times New Roman" w:hAnsi="Times New Roman"/>
          <w:sz w:val="22"/>
          <w:szCs w:val="22"/>
        </w:rPr>
        <w:t xml:space="preserve"> спеціальністю</w:t>
      </w:r>
      <w:r w:rsidRPr="00C62BFF">
        <w:rPr>
          <w:rFonts w:ascii="Times New Roman" w:hAnsi="Times New Roman"/>
          <w:sz w:val="22"/>
          <w:szCs w:val="22"/>
          <w:lang w:val="uk-UA"/>
        </w:rPr>
        <w:t xml:space="preserve"> повинен бути роз</w:t>
      </w:r>
      <w:r>
        <w:rPr>
          <w:rFonts w:ascii="Times New Roman" w:hAnsi="Times New Roman"/>
          <w:sz w:val="22"/>
          <w:szCs w:val="22"/>
          <w:lang w:val="uk-UA"/>
        </w:rPr>
        <w:t>міщений</w:t>
      </w:r>
      <w:r w:rsidRPr="00C62BFF">
        <w:rPr>
          <w:rFonts w:ascii="Times New Roman" w:hAnsi="Times New Roman"/>
          <w:sz w:val="22"/>
          <w:szCs w:val="22"/>
          <w:lang w:val="uk-UA"/>
        </w:rPr>
        <w:t xml:space="preserve"> на сайті</w:t>
      </w:r>
      <w:r>
        <w:rPr>
          <w:rFonts w:ascii="Times New Roman" w:hAnsi="Times New Roman"/>
          <w:sz w:val="22"/>
          <w:szCs w:val="22"/>
          <w:lang w:val="uk-UA"/>
        </w:rPr>
        <w:t xml:space="preserve"> на сторінці</w:t>
      </w:r>
      <w:r w:rsidRPr="00C62BFF">
        <w:rPr>
          <w:rFonts w:ascii="Times New Roman" w:hAnsi="Times New Roman"/>
          <w:sz w:val="22"/>
          <w:szCs w:val="22"/>
          <w:lang w:val="uk-UA"/>
        </w:rPr>
        <w:t xml:space="preserve"> кафедри і містити затверджені ОП, навчальні плани</w:t>
      </w:r>
      <w:r>
        <w:rPr>
          <w:rFonts w:ascii="Times New Roman" w:hAnsi="Times New Roman"/>
          <w:sz w:val="22"/>
          <w:szCs w:val="22"/>
          <w:lang w:val="uk-UA"/>
        </w:rPr>
        <w:t>,</w:t>
      </w:r>
      <w:r w:rsidRPr="00C62BFF">
        <w:rPr>
          <w:rFonts w:ascii="Times New Roman" w:hAnsi="Times New Roman"/>
          <w:sz w:val="22"/>
          <w:szCs w:val="22"/>
          <w:lang w:val="uk-UA"/>
        </w:rPr>
        <w:t xml:space="preserve"> робочі програми </w:t>
      </w:r>
      <w:r>
        <w:rPr>
          <w:rFonts w:ascii="Times New Roman" w:hAnsi="Times New Roman"/>
          <w:sz w:val="22"/>
          <w:szCs w:val="22"/>
          <w:lang w:val="uk-UA"/>
        </w:rPr>
        <w:t xml:space="preserve">та </w:t>
      </w:r>
      <w:proofErr w:type="spellStart"/>
      <w:r w:rsidRPr="00C62BFF">
        <w:rPr>
          <w:rFonts w:ascii="Times New Roman" w:hAnsi="Times New Roman"/>
          <w:sz w:val="22"/>
          <w:szCs w:val="22"/>
          <w:lang w:val="uk-UA"/>
        </w:rPr>
        <w:t>силабуси</w:t>
      </w:r>
      <w:proofErr w:type="spellEnd"/>
      <w:r w:rsidRPr="00C62BFF">
        <w:rPr>
          <w:rFonts w:ascii="Times New Roman" w:hAnsi="Times New Roman"/>
          <w:sz w:val="22"/>
          <w:szCs w:val="22"/>
          <w:lang w:val="uk-UA"/>
        </w:rPr>
        <w:t xml:space="preserve"> дисциплін.</w:t>
      </w:r>
    </w:p>
  </w:footnote>
  <w:footnote w:id="12">
    <w:p w14:paraId="40C4F354" w14:textId="77777777" w:rsidR="009D3437" w:rsidRPr="00D91EAF" w:rsidRDefault="009D3437" w:rsidP="009D3437">
      <w:pPr>
        <w:pStyle w:val="af7"/>
        <w:spacing w:line="228" w:lineRule="auto"/>
        <w:jc w:val="both"/>
        <w:rPr>
          <w:rFonts w:ascii="Times New Roman" w:hAnsi="Times New Roman"/>
          <w:sz w:val="22"/>
          <w:szCs w:val="22"/>
          <w:lang w:val="uk-UA"/>
        </w:rPr>
      </w:pPr>
      <w:r w:rsidRPr="00033F0F">
        <w:rPr>
          <w:rStyle w:val="aff5"/>
          <w:rFonts w:ascii="Times New Roman" w:hAnsi="Times New Roman"/>
          <w:b/>
          <w:bCs/>
          <w:sz w:val="22"/>
          <w:szCs w:val="22"/>
        </w:rPr>
        <w:footnoteRef/>
      </w:r>
      <w:r w:rsidRPr="00033F0F">
        <w:rPr>
          <w:rFonts w:ascii="Times New Roman" w:hAnsi="Times New Roman"/>
          <w:b/>
          <w:bCs/>
          <w:sz w:val="22"/>
          <w:szCs w:val="22"/>
        </w:rPr>
        <w:t xml:space="preserve"> </w:t>
      </w:r>
      <w:r w:rsidRPr="00033F0F">
        <w:rPr>
          <w:rFonts w:ascii="Times New Roman" w:hAnsi="Times New Roman"/>
          <w:sz w:val="22"/>
          <w:szCs w:val="22"/>
          <w:lang w:val="uk-UA"/>
        </w:rPr>
        <w:t xml:space="preserve">ОП </w:t>
      </w:r>
      <w:r w:rsidRPr="00D91EAF">
        <w:rPr>
          <w:rFonts w:ascii="Times New Roman" w:hAnsi="Times New Roman"/>
          <w:sz w:val="22"/>
          <w:szCs w:val="22"/>
          <w:lang w:val="uk-UA"/>
        </w:rPr>
        <w:t xml:space="preserve">повинна мати чітко визначені мету, цілі, що узгоджуються з місією, </w:t>
      </w:r>
      <w:r>
        <w:rPr>
          <w:rFonts w:ascii="Times New Roman" w:hAnsi="Times New Roman"/>
          <w:sz w:val="22"/>
          <w:szCs w:val="22"/>
          <w:lang w:val="uk-UA"/>
        </w:rPr>
        <w:t>стратегією</w:t>
      </w:r>
      <w:r w:rsidRPr="00D91EAF">
        <w:rPr>
          <w:rFonts w:ascii="Times New Roman" w:hAnsi="Times New Roman"/>
          <w:sz w:val="22"/>
          <w:szCs w:val="22"/>
          <w:lang w:val="uk-UA"/>
        </w:rPr>
        <w:t xml:space="preserve"> НТУ «ДП», зафіксованих у:</w:t>
      </w:r>
    </w:p>
    <w:p w14:paraId="5EB7A43F" w14:textId="77777777" w:rsidR="009D3437" w:rsidRPr="00D91EAF" w:rsidRDefault="009D3437" w:rsidP="009D3437">
      <w:pPr>
        <w:pStyle w:val="af7"/>
        <w:numPr>
          <w:ilvl w:val="0"/>
          <w:numId w:val="3"/>
        </w:numPr>
        <w:spacing w:line="228" w:lineRule="auto"/>
        <w:ind w:left="426" w:hanging="284"/>
        <w:jc w:val="both"/>
        <w:rPr>
          <w:rFonts w:ascii="Times New Roman" w:hAnsi="Times New Roman"/>
          <w:sz w:val="22"/>
          <w:szCs w:val="22"/>
          <w:lang w:val="uk-UA"/>
        </w:rPr>
      </w:pPr>
      <w:r w:rsidRPr="00D91EAF">
        <w:rPr>
          <w:rFonts w:ascii="Times New Roman" w:hAnsi="Times New Roman"/>
          <w:sz w:val="22"/>
          <w:szCs w:val="22"/>
          <w:lang w:val="uk-UA"/>
        </w:rPr>
        <w:t>Стратегічному плані розвитку Національного технічного університету «Дніпровська політехніка» до 2026 року,</w:t>
      </w:r>
    </w:p>
    <w:p w14:paraId="4624F0B5" w14:textId="77777777" w:rsidR="009D3437" w:rsidRPr="00D91EAF" w:rsidRDefault="009D3437" w:rsidP="009D3437">
      <w:pPr>
        <w:pStyle w:val="af7"/>
        <w:spacing w:line="228" w:lineRule="auto"/>
        <w:ind w:left="426"/>
        <w:jc w:val="both"/>
        <w:rPr>
          <w:rFonts w:ascii="Times New Roman" w:hAnsi="Times New Roman"/>
          <w:sz w:val="22"/>
          <w:szCs w:val="22"/>
          <w:lang w:val="uk-UA"/>
        </w:rPr>
      </w:pPr>
      <w:hyperlink r:id="rId6" w:history="1">
        <w:r w:rsidRPr="00D91EAF">
          <w:rPr>
            <w:rStyle w:val="a8"/>
            <w:sz w:val="22"/>
            <w:szCs w:val="22"/>
          </w:rPr>
          <w:t>http://www.nmu.org.ua/ua/content/activity/programaroz/NTUDP_Strat_plan_20190418.pdf</w:t>
        </w:r>
      </w:hyperlink>
      <w:r w:rsidRPr="00D91EAF">
        <w:rPr>
          <w:rFonts w:ascii="Times New Roman" w:hAnsi="Times New Roman"/>
          <w:sz w:val="22"/>
          <w:szCs w:val="22"/>
          <w:lang w:val="uk-UA"/>
        </w:rPr>
        <w:t xml:space="preserve">, </w:t>
      </w:r>
    </w:p>
    <w:p w14:paraId="12333835" w14:textId="77777777" w:rsidR="009D3437" w:rsidRPr="00D91EAF" w:rsidRDefault="009D3437" w:rsidP="009D3437">
      <w:pPr>
        <w:pStyle w:val="af7"/>
        <w:numPr>
          <w:ilvl w:val="0"/>
          <w:numId w:val="3"/>
        </w:numPr>
        <w:spacing w:line="228" w:lineRule="auto"/>
        <w:ind w:left="426" w:hanging="284"/>
        <w:jc w:val="both"/>
        <w:rPr>
          <w:rFonts w:ascii="Times New Roman" w:hAnsi="Times New Roman"/>
          <w:sz w:val="22"/>
          <w:szCs w:val="22"/>
          <w:lang w:val="uk-UA"/>
        </w:rPr>
      </w:pPr>
      <w:r w:rsidRPr="00D91EAF">
        <w:rPr>
          <w:rFonts w:ascii="Times New Roman" w:hAnsi="Times New Roman"/>
          <w:sz w:val="22"/>
          <w:szCs w:val="22"/>
          <w:lang w:val="uk-UA"/>
        </w:rPr>
        <w:t xml:space="preserve">Стратегії розвитку Національного технічного університету «Дніпровська політехніка» (2019 – 2026), </w:t>
      </w:r>
      <w:hyperlink r:id="rId7" w:history="1">
        <w:r w:rsidRPr="00D91EAF">
          <w:rPr>
            <w:rStyle w:val="a8"/>
            <w:sz w:val="22"/>
            <w:szCs w:val="22"/>
          </w:rPr>
          <w:t>http://www.nmu.org.ua/ua/content/activity/programaroz/NTUDP_Strat_2019.pdf</w:t>
        </w:r>
      </w:hyperlink>
      <w:r w:rsidRPr="00D91EAF">
        <w:rPr>
          <w:rFonts w:ascii="Times New Roman" w:hAnsi="Times New Roman"/>
          <w:sz w:val="22"/>
          <w:szCs w:val="22"/>
          <w:lang w:val="uk-UA"/>
        </w:rPr>
        <w:t xml:space="preserve">. </w:t>
      </w:r>
    </w:p>
    <w:p w14:paraId="520004AC" w14:textId="77777777" w:rsidR="009D3437" w:rsidRPr="00D91EAF" w:rsidRDefault="009D3437" w:rsidP="009D3437">
      <w:pPr>
        <w:pStyle w:val="af7"/>
        <w:spacing w:line="228" w:lineRule="auto"/>
        <w:jc w:val="both"/>
        <w:rPr>
          <w:rFonts w:ascii="Times New Roman" w:hAnsi="Times New Roman"/>
          <w:sz w:val="22"/>
          <w:szCs w:val="22"/>
          <w:lang w:val="uk-UA"/>
        </w:rPr>
      </w:pPr>
      <w:r w:rsidRPr="00D91EAF">
        <w:rPr>
          <w:rFonts w:ascii="Times New Roman" w:hAnsi="Times New Roman"/>
          <w:b/>
          <w:bCs/>
          <w:sz w:val="22"/>
          <w:szCs w:val="22"/>
          <w:lang w:val="uk-UA"/>
        </w:rPr>
        <w:t xml:space="preserve">Місія Національного технічного університету «Дніпровська політехніка» – Еволюція </w:t>
      </w:r>
      <w:proofErr w:type="spellStart"/>
      <w:r w:rsidRPr="00D91EAF">
        <w:rPr>
          <w:rFonts w:ascii="Times New Roman" w:hAnsi="Times New Roman"/>
          <w:b/>
          <w:bCs/>
          <w:sz w:val="22"/>
          <w:szCs w:val="22"/>
          <w:lang w:val="uk-UA"/>
        </w:rPr>
        <w:t>освітньо</w:t>
      </w:r>
      <w:proofErr w:type="spellEnd"/>
      <w:r w:rsidRPr="00D91EAF">
        <w:rPr>
          <w:rFonts w:ascii="Times New Roman" w:hAnsi="Times New Roman"/>
          <w:b/>
          <w:bCs/>
          <w:sz w:val="22"/>
          <w:szCs w:val="22"/>
          <w:lang w:val="uk-UA"/>
        </w:rPr>
        <w:t>-наукового простору на принципах академічної доброчесності, загальнолюдських цінностей, національної ідентичності та креативне становлення людини і суспільства майбутнього.</w:t>
      </w:r>
    </w:p>
  </w:footnote>
  <w:footnote w:id="13">
    <w:p w14:paraId="65C015E5" w14:textId="77777777" w:rsidR="009D3437" w:rsidRPr="00D91EAF" w:rsidRDefault="009D3437" w:rsidP="009D3437">
      <w:pPr>
        <w:pStyle w:val="af7"/>
        <w:spacing w:before="120" w:line="228" w:lineRule="auto"/>
        <w:jc w:val="both"/>
        <w:rPr>
          <w:rFonts w:ascii="Times New Roman" w:hAnsi="Times New Roman"/>
          <w:sz w:val="22"/>
          <w:szCs w:val="22"/>
          <w:lang w:val="uk-UA"/>
        </w:rPr>
      </w:pPr>
      <w:r w:rsidRPr="00D91EAF">
        <w:rPr>
          <w:rStyle w:val="aff5"/>
          <w:rFonts w:ascii="Times New Roman" w:hAnsi="Times New Roman"/>
          <w:b/>
          <w:bCs/>
          <w:sz w:val="22"/>
          <w:szCs w:val="22"/>
        </w:rPr>
        <w:footnoteRef/>
      </w:r>
      <w:r w:rsidRPr="00D91EAF">
        <w:rPr>
          <w:rFonts w:ascii="Times New Roman" w:hAnsi="Times New Roman"/>
          <w:b/>
          <w:bCs/>
          <w:sz w:val="22"/>
          <w:szCs w:val="22"/>
        </w:rPr>
        <w:t xml:space="preserve"> </w:t>
      </w:r>
      <w:r w:rsidRPr="00D91EAF">
        <w:rPr>
          <w:rFonts w:ascii="Times New Roman" w:hAnsi="Times New Roman"/>
          <w:sz w:val="22"/>
          <w:szCs w:val="22"/>
          <w:lang w:val="uk-UA"/>
        </w:rPr>
        <w:t xml:space="preserve">Предметна область повинна відображати </w:t>
      </w:r>
      <w:r w:rsidRPr="00D91EAF">
        <w:rPr>
          <w:rFonts w:ascii="Times New Roman" w:hAnsi="Times New Roman"/>
          <w:b/>
          <w:bCs/>
          <w:sz w:val="22"/>
          <w:szCs w:val="22"/>
          <w:lang w:val="uk-UA"/>
        </w:rPr>
        <w:t xml:space="preserve">унікальність, </w:t>
      </w:r>
      <w:proofErr w:type="spellStart"/>
      <w:r w:rsidRPr="00D91EAF">
        <w:rPr>
          <w:rFonts w:ascii="Times New Roman" w:hAnsi="Times New Roman"/>
          <w:b/>
          <w:bCs/>
          <w:sz w:val="22"/>
          <w:szCs w:val="22"/>
          <w:lang w:val="uk-UA"/>
        </w:rPr>
        <w:t>інноваційність</w:t>
      </w:r>
      <w:proofErr w:type="spellEnd"/>
      <w:r w:rsidRPr="00D91EAF">
        <w:rPr>
          <w:rFonts w:ascii="Times New Roman" w:hAnsi="Times New Roman"/>
          <w:b/>
          <w:bCs/>
          <w:sz w:val="22"/>
          <w:szCs w:val="22"/>
          <w:lang w:val="uk-UA"/>
        </w:rPr>
        <w:t xml:space="preserve"> ОП</w:t>
      </w:r>
      <w:r w:rsidRPr="00D91EAF">
        <w:rPr>
          <w:rFonts w:ascii="Times New Roman" w:hAnsi="Times New Roman"/>
          <w:sz w:val="22"/>
          <w:szCs w:val="22"/>
          <w:lang w:val="uk-UA"/>
        </w:rPr>
        <w:t xml:space="preserve"> із врахуванням місії та стратегії розвитку НТУ «ДП» та </w:t>
      </w:r>
      <w:r w:rsidRPr="00D91EAF">
        <w:rPr>
          <w:rFonts w:ascii="Times New Roman" w:hAnsi="Times New Roman"/>
          <w:b/>
          <w:bCs/>
          <w:sz w:val="22"/>
          <w:szCs w:val="22"/>
          <w:lang w:val="uk-UA"/>
        </w:rPr>
        <w:t>регіональні, галузеві особливості</w:t>
      </w:r>
      <w:r w:rsidRPr="00D91EAF">
        <w:rPr>
          <w:rFonts w:ascii="Times New Roman" w:hAnsi="Times New Roman"/>
          <w:sz w:val="22"/>
          <w:szCs w:val="22"/>
          <w:lang w:val="uk-UA"/>
        </w:rPr>
        <w:t>.</w:t>
      </w:r>
    </w:p>
    <w:p w14:paraId="1514E31C" w14:textId="77777777" w:rsidR="009D3437" w:rsidRDefault="009D3437" w:rsidP="009D3437">
      <w:pPr>
        <w:pStyle w:val="af7"/>
        <w:spacing w:line="228" w:lineRule="auto"/>
        <w:ind w:firstLine="140"/>
        <w:jc w:val="both"/>
        <w:rPr>
          <w:rFonts w:ascii="Times New Roman" w:hAnsi="Times New Roman"/>
          <w:sz w:val="22"/>
          <w:szCs w:val="22"/>
          <w:lang w:val="uk-UA"/>
        </w:rPr>
      </w:pPr>
      <w:r w:rsidRPr="00D91EAF">
        <w:rPr>
          <w:rFonts w:ascii="Times New Roman" w:hAnsi="Times New Roman"/>
          <w:sz w:val="22"/>
          <w:szCs w:val="22"/>
          <w:lang w:val="uk-UA"/>
        </w:rPr>
        <w:t>З метою презентабельності та підкреслювання конкурентних переваг доцільно розширити предметну область, а саме слід навести: об’єкт, цілі, теоретичний зміст, методи, інструменти.</w:t>
      </w:r>
    </w:p>
    <w:p w14:paraId="5D5978BF" w14:textId="77777777" w:rsidR="009D3437" w:rsidRPr="00D91EAF" w:rsidRDefault="009D3437" w:rsidP="009D3437">
      <w:pPr>
        <w:pStyle w:val="af7"/>
        <w:spacing w:line="228" w:lineRule="auto"/>
        <w:ind w:firstLine="140"/>
        <w:jc w:val="both"/>
        <w:rPr>
          <w:rFonts w:ascii="Times New Roman" w:hAnsi="Times New Roman"/>
          <w:sz w:val="22"/>
          <w:szCs w:val="22"/>
          <w:lang w:val="uk-UA"/>
        </w:rPr>
      </w:pPr>
      <w:r>
        <w:rPr>
          <w:rFonts w:ascii="Times New Roman" w:hAnsi="Times New Roman"/>
          <w:sz w:val="22"/>
          <w:szCs w:val="22"/>
          <w:lang w:val="uk-UA"/>
        </w:rPr>
        <w:t>Наведена інформація має відповідати Стандарту вищої освіти спеціальності.</w:t>
      </w:r>
    </w:p>
  </w:footnote>
  <w:footnote w:id="14">
    <w:p w14:paraId="4C7A0D7B" w14:textId="77777777" w:rsidR="009D3437" w:rsidRPr="00D91EAF" w:rsidRDefault="009D3437" w:rsidP="009D3437">
      <w:pPr>
        <w:pStyle w:val="af7"/>
        <w:spacing w:before="60" w:line="228" w:lineRule="auto"/>
        <w:jc w:val="both"/>
        <w:rPr>
          <w:rFonts w:ascii="Times New Roman" w:hAnsi="Times New Roman"/>
          <w:sz w:val="22"/>
          <w:szCs w:val="22"/>
        </w:rPr>
      </w:pPr>
      <w:r w:rsidRPr="00D91EAF">
        <w:rPr>
          <w:rStyle w:val="aff5"/>
          <w:rFonts w:ascii="Times New Roman" w:hAnsi="Times New Roman"/>
          <w:b/>
          <w:bCs/>
          <w:sz w:val="22"/>
          <w:szCs w:val="22"/>
        </w:rPr>
        <w:footnoteRef/>
      </w:r>
      <w:r w:rsidRPr="00D91EAF">
        <w:rPr>
          <w:rFonts w:ascii="Times New Roman" w:hAnsi="Times New Roman"/>
          <w:sz w:val="22"/>
          <w:szCs w:val="22"/>
        </w:rPr>
        <w:t xml:space="preserve"> </w:t>
      </w:r>
      <w:r w:rsidRPr="00D91EAF">
        <w:rPr>
          <w:rFonts w:ascii="Times New Roman" w:hAnsi="Times New Roman"/>
          <w:sz w:val="22"/>
          <w:szCs w:val="22"/>
          <w:lang w:val="uk-UA"/>
        </w:rPr>
        <w:t xml:space="preserve">Відповідно до </w:t>
      </w:r>
      <w:r w:rsidRPr="00D91EAF">
        <w:rPr>
          <w:rFonts w:ascii="Times New Roman" w:hAnsi="Times New Roman"/>
          <w:b/>
          <w:sz w:val="22"/>
          <w:szCs w:val="22"/>
          <w:lang w:val="uk-UA"/>
        </w:rPr>
        <w:t>Критерію 2.</w:t>
      </w:r>
      <w:r w:rsidRPr="00D91EAF">
        <w:rPr>
          <w:rFonts w:ascii="Times New Roman" w:hAnsi="Times New Roman"/>
          <w:sz w:val="22"/>
          <w:szCs w:val="22"/>
          <w:lang w:val="uk-UA"/>
        </w:rPr>
        <w:t xml:space="preserve"> Структура та зміст освітньої програми. Зміст освітньої програми відповідає предметній області визначеної для неї спеціальності (спеціальностям, якщо освітня програма є міждисциплінарною), </w:t>
      </w:r>
      <w:hyperlink r:id="rId8" w:history="1">
        <w:r w:rsidRPr="00D91EAF">
          <w:rPr>
            <w:rStyle w:val="a8"/>
            <w:sz w:val="22"/>
            <w:szCs w:val="22"/>
          </w:rPr>
          <w:t>https://naqa.gov.ua/wp-content/uploads/2019/09/Критерії.pdf</w:t>
        </w:r>
      </w:hyperlink>
      <w:r w:rsidRPr="00D91EAF">
        <w:rPr>
          <w:rFonts w:ascii="Times New Roman" w:hAnsi="Times New Roman"/>
          <w:sz w:val="22"/>
          <w:szCs w:val="22"/>
          <w:lang w:val="uk-UA"/>
        </w:rPr>
        <w:t>.</w:t>
      </w:r>
    </w:p>
  </w:footnote>
  <w:footnote w:id="15">
    <w:p w14:paraId="0163F636" w14:textId="77777777" w:rsidR="009D3437" w:rsidRPr="00033F0F" w:rsidRDefault="009D3437" w:rsidP="009D3437">
      <w:pPr>
        <w:pStyle w:val="af7"/>
        <w:spacing w:before="120" w:line="228" w:lineRule="auto"/>
        <w:jc w:val="both"/>
        <w:rPr>
          <w:rFonts w:ascii="Times New Roman" w:hAnsi="Times New Roman"/>
          <w:sz w:val="22"/>
          <w:szCs w:val="22"/>
        </w:rPr>
      </w:pPr>
      <w:r w:rsidRPr="00D91EAF">
        <w:rPr>
          <w:rStyle w:val="aff5"/>
          <w:rFonts w:ascii="Times New Roman" w:hAnsi="Times New Roman"/>
          <w:b/>
          <w:bCs/>
          <w:sz w:val="22"/>
          <w:szCs w:val="22"/>
        </w:rPr>
        <w:footnoteRef/>
      </w:r>
      <w:r w:rsidRPr="00D91EAF">
        <w:rPr>
          <w:rFonts w:ascii="Times New Roman" w:hAnsi="Times New Roman"/>
          <w:sz w:val="22"/>
          <w:szCs w:val="22"/>
        </w:rPr>
        <w:t xml:space="preserve"> </w:t>
      </w:r>
      <w:r w:rsidRPr="00D91EAF">
        <w:rPr>
          <w:rFonts w:ascii="Times New Roman" w:hAnsi="Times New Roman"/>
          <w:sz w:val="22"/>
          <w:szCs w:val="22"/>
        </w:rPr>
        <w:t>Цілей має бути декілька, вони повинні формулюватися як конкретні стани (випускника, суспільства, галузі професійної діяльності</w:t>
      </w:r>
      <w:r w:rsidRPr="00033F0F">
        <w:rPr>
          <w:rFonts w:ascii="Times New Roman" w:hAnsi="Times New Roman"/>
          <w:sz w:val="22"/>
          <w:szCs w:val="22"/>
        </w:rPr>
        <w:t xml:space="preserve">), яких прагне досягти </w:t>
      </w:r>
      <w:r w:rsidRPr="00033F0F">
        <w:rPr>
          <w:rFonts w:ascii="Times New Roman" w:hAnsi="Times New Roman"/>
          <w:sz w:val="22"/>
          <w:szCs w:val="22"/>
          <w:lang w:val="uk-UA"/>
        </w:rPr>
        <w:t>ЗВО</w:t>
      </w:r>
      <w:r w:rsidRPr="00033F0F">
        <w:rPr>
          <w:rFonts w:ascii="Times New Roman" w:hAnsi="Times New Roman"/>
          <w:sz w:val="22"/>
          <w:szCs w:val="22"/>
        </w:rPr>
        <w:t xml:space="preserve"> в результаті реалізації даної освітньої програми.</w:t>
      </w:r>
    </w:p>
    <w:p w14:paraId="72E936E0" w14:textId="77777777" w:rsidR="009D3437" w:rsidRPr="00033F0F" w:rsidRDefault="009D3437" w:rsidP="009D3437">
      <w:pPr>
        <w:pStyle w:val="af7"/>
        <w:spacing w:line="228" w:lineRule="auto"/>
        <w:ind w:left="426"/>
        <w:jc w:val="both"/>
        <w:rPr>
          <w:rFonts w:ascii="Times New Roman" w:hAnsi="Times New Roman"/>
          <w:sz w:val="22"/>
          <w:szCs w:val="22"/>
          <w:lang w:val="uk-UA"/>
        </w:rPr>
      </w:pPr>
    </w:p>
  </w:footnote>
  <w:footnote w:id="16">
    <w:p w14:paraId="77EB3798" w14:textId="77777777" w:rsidR="009D3437" w:rsidRPr="00033F0F" w:rsidRDefault="009D3437" w:rsidP="009D3437">
      <w:pPr>
        <w:pStyle w:val="af7"/>
        <w:jc w:val="both"/>
        <w:rPr>
          <w:rFonts w:ascii="Times New Roman" w:hAnsi="Times New Roman"/>
          <w:sz w:val="22"/>
          <w:szCs w:val="22"/>
          <w:lang w:val="uk-UA"/>
        </w:rPr>
      </w:pPr>
      <w:r w:rsidRPr="00EC30B9">
        <w:rPr>
          <w:rStyle w:val="aff5"/>
          <w:b/>
          <w:bCs/>
          <w:sz w:val="24"/>
          <w:szCs w:val="24"/>
        </w:rPr>
        <w:footnoteRef/>
      </w:r>
      <w:r w:rsidRPr="00EC30B9">
        <w:rPr>
          <w:b/>
          <w:bCs/>
          <w:sz w:val="24"/>
          <w:szCs w:val="24"/>
        </w:rPr>
        <w:t xml:space="preserve"> </w:t>
      </w:r>
      <w:r w:rsidRPr="00033F0F">
        <w:rPr>
          <w:rFonts w:ascii="Times New Roman" w:hAnsi="Times New Roman"/>
          <w:sz w:val="22"/>
          <w:szCs w:val="22"/>
          <w:lang w:val="uk-UA"/>
        </w:rPr>
        <w:t xml:space="preserve">Відповідно </w:t>
      </w:r>
      <w:r w:rsidRPr="00A04B55">
        <w:rPr>
          <w:rFonts w:ascii="Times New Roman" w:hAnsi="Times New Roman"/>
          <w:sz w:val="22"/>
          <w:szCs w:val="22"/>
          <w:lang w:val="uk-UA"/>
        </w:rPr>
        <w:t>до</w:t>
      </w:r>
      <w:r>
        <w:rPr>
          <w:rFonts w:ascii="Times New Roman" w:hAnsi="Times New Roman"/>
          <w:sz w:val="22"/>
          <w:szCs w:val="22"/>
          <w:lang w:val="uk-UA"/>
        </w:rPr>
        <w:t xml:space="preserve"> </w:t>
      </w:r>
      <w:r w:rsidRPr="00033F0F">
        <w:rPr>
          <w:rFonts w:ascii="Times New Roman" w:hAnsi="Times New Roman"/>
          <w:b/>
          <w:bCs/>
          <w:sz w:val="22"/>
          <w:szCs w:val="22"/>
          <w:lang w:val="uk-UA"/>
        </w:rPr>
        <w:t>Критерію 4.</w:t>
      </w:r>
      <w:r w:rsidRPr="00033F0F">
        <w:rPr>
          <w:rFonts w:ascii="Times New Roman" w:hAnsi="Times New Roman"/>
          <w:sz w:val="22"/>
          <w:szCs w:val="22"/>
          <w:lang w:val="uk-UA"/>
        </w:rPr>
        <w:t xml:space="preserve"> Навчання і викладання за </w:t>
      </w:r>
      <w:r w:rsidRPr="00D35AF1">
        <w:rPr>
          <w:rFonts w:ascii="Times New Roman" w:hAnsi="Times New Roman"/>
          <w:sz w:val="22"/>
          <w:szCs w:val="22"/>
          <w:lang w:val="uk-UA"/>
        </w:rPr>
        <w:t xml:space="preserve">освітньою програмою, </w:t>
      </w:r>
      <w:r w:rsidRPr="00D35AF1">
        <w:rPr>
          <w:rFonts w:ascii="Times New Roman" w:hAnsi="Times New Roman"/>
          <w:b/>
          <w:bCs/>
          <w:sz w:val="22"/>
          <w:szCs w:val="22"/>
          <w:lang w:val="uk-UA"/>
        </w:rPr>
        <w:t>п. 1.</w:t>
      </w:r>
      <w:r w:rsidRPr="00D35AF1">
        <w:rPr>
          <w:rFonts w:ascii="Times New Roman" w:hAnsi="Times New Roman"/>
          <w:sz w:val="22"/>
          <w:szCs w:val="22"/>
          <w:lang w:val="uk-UA"/>
        </w:rPr>
        <w:t xml:space="preserve"> Форми та методи навчання і викладання сприяють досягненню заявлених у освітній програмі цілей та програмних</w:t>
      </w:r>
      <w:r w:rsidRPr="00033F0F">
        <w:rPr>
          <w:rFonts w:ascii="Times New Roman" w:hAnsi="Times New Roman"/>
          <w:sz w:val="22"/>
          <w:szCs w:val="22"/>
          <w:lang w:val="uk-UA"/>
        </w:rPr>
        <w:t xml:space="preserve"> результатів навчання, відповідають вимогам </w:t>
      </w:r>
      <w:proofErr w:type="spellStart"/>
      <w:r w:rsidRPr="00033F0F">
        <w:rPr>
          <w:rFonts w:ascii="Times New Roman" w:hAnsi="Times New Roman"/>
          <w:sz w:val="22"/>
          <w:szCs w:val="22"/>
          <w:lang w:val="uk-UA"/>
        </w:rPr>
        <w:t>студентоцентрованого</w:t>
      </w:r>
      <w:proofErr w:type="spellEnd"/>
      <w:r w:rsidRPr="00033F0F">
        <w:rPr>
          <w:rFonts w:ascii="Times New Roman" w:hAnsi="Times New Roman"/>
          <w:sz w:val="22"/>
          <w:szCs w:val="22"/>
          <w:lang w:val="uk-UA"/>
        </w:rPr>
        <w:t xml:space="preserve"> підходу та принципам академічної свободи, </w:t>
      </w:r>
      <w:hyperlink r:id="rId9" w:history="1">
        <w:r w:rsidRPr="00033F0F">
          <w:rPr>
            <w:rStyle w:val="a8"/>
            <w:sz w:val="22"/>
            <w:szCs w:val="22"/>
          </w:rPr>
          <w:t>https://naqa.gov.ua/wp-сontent/uploads/2019/09/Критерії.pdf</w:t>
        </w:r>
      </w:hyperlink>
      <w:r w:rsidRPr="00033F0F">
        <w:rPr>
          <w:rFonts w:ascii="Times New Roman" w:hAnsi="Times New Roman"/>
          <w:sz w:val="22"/>
          <w:szCs w:val="22"/>
          <w:lang w:val="uk-UA"/>
        </w:rPr>
        <w:t>.</w:t>
      </w:r>
    </w:p>
  </w:footnote>
  <w:footnote w:id="17">
    <w:p w14:paraId="15C0B024" w14:textId="77777777" w:rsidR="009D3437" w:rsidRPr="00941FAE" w:rsidRDefault="009D3437" w:rsidP="009D3437">
      <w:pPr>
        <w:pStyle w:val="1f6"/>
        <w:suppressLineNumbers/>
        <w:spacing w:before="0" w:after="0" w:line="228" w:lineRule="auto"/>
        <w:ind w:right="142"/>
        <w:jc w:val="both"/>
        <w:rPr>
          <w:b w:val="0"/>
          <w:iCs/>
          <w:sz w:val="22"/>
          <w:szCs w:val="22"/>
          <w:lang w:val="uk-UA"/>
        </w:rPr>
      </w:pPr>
      <w:r w:rsidRPr="00033F0F">
        <w:rPr>
          <w:rStyle w:val="aff5"/>
          <w:sz w:val="22"/>
          <w:szCs w:val="22"/>
          <w:lang w:val="uk-UA"/>
        </w:rPr>
        <w:footnoteRef/>
      </w:r>
      <w:r w:rsidRPr="00033F0F">
        <w:rPr>
          <w:bCs w:val="0"/>
          <w:iCs/>
          <w:sz w:val="22"/>
          <w:szCs w:val="22"/>
          <w:lang w:val="uk-UA"/>
        </w:rPr>
        <w:t xml:space="preserve"> </w:t>
      </w:r>
      <w:r w:rsidRPr="00A04B55">
        <w:rPr>
          <w:b w:val="0"/>
          <w:iCs/>
          <w:sz w:val="22"/>
          <w:szCs w:val="22"/>
          <w:lang w:val="uk-UA"/>
        </w:rPr>
        <w:t xml:space="preserve">Відповідно до </w:t>
      </w:r>
      <w:r w:rsidRPr="00941FAE">
        <w:rPr>
          <w:bCs w:val="0"/>
          <w:iCs/>
          <w:sz w:val="22"/>
          <w:szCs w:val="22"/>
          <w:lang w:val="uk-UA"/>
        </w:rPr>
        <w:t>Критерію 4.</w:t>
      </w:r>
      <w:r w:rsidRPr="00941FAE">
        <w:rPr>
          <w:b w:val="0"/>
          <w:iCs/>
          <w:sz w:val="22"/>
          <w:szCs w:val="22"/>
          <w:lang w:val="uk-UA"/>
        </w:rPr>
        <w:t xml:space="preserve"> Навчання і викладання за освітньою програмою, </w:t>
      </w:r>
      <w:r w:rsidRPr="00941FAE">
        <w:rPr>
          <w:bCs w:val="0"/>
          <w:iCs/>
          <w:sz w:val="22"/>
          <w:szCs w:val="22"/>
          <w:lang w:val="uk-UA"/>
        </w:rPr>
        <w:t>п. 2.</w:t>
      </w:r>
      <w:r w:rsidRPr="00941FAE">
        <w:rPr>
          <w:b w:val="0"/>
          <w:iCs/>
          <w:sz w:val="22"/>
          <w:szCs w:val="22"/>
          <w:lang w:val="uk-UA"/>
        </w:rPr>
        <w:t xml:space="preserve"> Усім учасникам 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(у формі </w:t>
      </w:r>
      <w:proofErr w:type="spellStart"/>
      <w:r w:rsidRPr="00941FAE">
        <w:rPr>
          <w:b w:val="0"/>
          <w:iCs/>
          <w:sz w:val="22"/>
          <w:szCs w:val="22"/>
          <w:lang w:val="uk-UA"/>
        </w:rPr>
        <w:t>силабуса</w:t>
      </w:r>
      <w:proofErr w:type="spellEnd"/>
      <w:r w:rsidRPr="00941FAE">
        <w:rPr>
          <w:b w:val="0"/>
          <w:iCs/>
          <w:sz w:val="22"/>
          <w:szCs w:val="22"/>
          <w:lang w:val="uk-UA"/>
        </w:rPr>
        <w:t xml:space="preserve"> </w:t>
      </w:r>
      <w:r>
        <w:rPr>
          <w:b w:val="0"/>
          <w:iCs/>
          <w:sz w:val="22"/>
          <w:szCs w:val="22"/>
          <w:lang w:val="uk-UA"/>
        </w:rPr>
        <w:t>та/</w:t>
      </w:r>
      <w:r w:rsidRPr="00941FAE">
        <w:rPr>
          <w:b w:val="0"/>
          <w:iCs/>
          <w:sz w:val="22"/>
          <w:szCs w:val="22"/>
          <w:lang w:val="uk-UA"/>
        </w:rPr>
        <w:t xml:space="preserve">або </w:t>
      </w:r>
      <w:r>
        <w:rPr>
          <w:b w:val="0"/>
          <w:iCs/>
          <w:sz w:val="22"/>
          <w:szCs w:val="22"/>
          <w:lang w:val="uk-UA"/>
        </w:rPr>
        <w:t>робочої програми</w:t>
      </w:r>
      <w:r w:rsidRPr="00941FAE">
        <w:rPr>
          <w:b w:val="0"/>
          <w:iCs/>
          <w:sz w:val="22"/>
          <w:szCs w:val="22"/>
          <w:lang w:val="uk-UA"/>
        </w:rPr>
        <w:t xml:space="preserve">), </w:t>
      </w:r>
      <w:bookmarkStart w:id="4" w:name="_Hlk30969624"/>
      <w:r w:rsidRPr="00941FAE">
        <w:rPr>
          <w:b w:val="0"/>
          <w:iCs/>
          <w:sz w:val="22"/>
          <w:szCs w:val="22"/>
          <w:lang w:val="uk-UA"/>
        </w:rPr>
        <w:fldChar w:fldCharType="begin"/>
      </w:r>
      <w:r w:rsidRPr="00941FAE">
        <w:rPr>
          <w:b w:val="0"/>
          <w:iCs/>
          <w:sz w:val="22"/>
          <w:szCs w:val="22"/>
          <w:lang w:val="uk-UA"/>
        </w:rPr>
        <w:instrText xml:space="preserve"> HYPERLINK "https://naqa.gov.ua/wp-content/uploads/2019/09/Критерії.pdf" </w:instrText>
      </w:r>
      <w:r w:rsidRPr="00941FAE">
        <w:rPr>
          <w:b w:val="0"/>
          <w:iCs/>
          <w:sz w:val="22"/>
          <w:szCs w:val="22"/>
          <w:lang w:val="uk-UA"/>
        </w:rPr>
        <w:fldChar w:fldCharType="separate"/>
      </w:r>
      <w:r w:rsidRPr="00941FAE">
        <w:rPr>
          <w:rStyle w:val="a8"/>
          <w:iCs/>
          <w:sz w:val="22"/>
          <w:szCs w:val="22"/>
        </w:rPr>
        <w:t>https://naqa.gov.ua/wp-content/uploads/2019/09/Критерії.pdf</w:t>
      </w:r>
      <w:r w:rsidRPr="00941FAE">
        <w:rPr>
          <w:b w:val="0"/>
          <w:iCs/>
          <w:sz w:val="22"/>
          <w:szCs w:val="22"/>
          <w:lang w:val="uk-UA"/>
        </w:rPr>
        <w:fldChar w:fldCharType="end"/>
      </w:r>
      <w:r w:rsidRPr="00941FAE">
        <w:rPr>
          <w:b w:val="0"/>
          <w:iCs/>
          <w:sz w:val="22"/>
          <w:szCs w:val="22"/>
          <w:lang w:val="uk-UA"/>
        </w:rPr>
        <w:t>.</w:t>
      </w:r>
      <w:bookmarkEnd w:id="4"/>
    </w:p>
    <w:p w14:paraId="1C321A8A" w14:textId="77777777" w:rsidR="009D3437" w:rsidRPr="00941FAE" w:rsidRDefault="009D3437" w:rsidP="009D3437">
      <w:pPr>
        <w:pStyle w:val="1f6"/>
        <w:suppressLineNumbers/>
        <w:spacing w:before="0" w:after="0" w:line="228" w:lineRule="auto"/>
        <w:ind w:right="142" w:firstLine="284"/>
        <w:jc w:val="both"/>
        <w:rPr>
          <w:sz w:val="22"/>
          <w:szCs w:val="22"/>
          <w:lang w:val="uk-UA"/>
        </w:rPr>
      </w:pPr>
      <w:r w:rsidRPr="00941FAE">
        <w:rPr>
          <w:b w:val="0"/>
          <w:iCs/>
          <w:sz w:val="22"/>
          <w:szCs w:val="22"/>
          <w:lang w:val="uk-UA"/>
        </w:rPr>
        <w:t xml:space="preserve">Відповідно до </w:t>
      </w:r>
      <w:r w:rsidRPr="00941FAE">
        <w:rPr>
          <w:bCs w:val="0"/>
          <w:iCs/>
          <w:sz w:val="22"/>
          <w:szCs w:val="22"/>
          <w:lang w:val="uk-UA"/>
        </w:rPr>
        <w:t>Критерію 5.</w:t>
      </w:r>
      <w:r w:rsidRPr="00941FAE">
        <w:rPr>
          <w:b w:val="0"/>
          <w:iCs/>
          <w:sz w:val="22"/>
          <w:szCs w:val="22"/>
          <w:lang w:val="uk-UA"/>
        </w:rPr>
        <w:t xml:space="preserve"> Контрольні заходи, оцінювання здобувачів вищої освіти та академічна доброчесність: </w:t>
      </w:r>
      <w:r w:rsidRPr="00941FAE">
        <w:rPr>
          <w:bCs w:val="0"/>
          <w:iCs/>
          <w:sz w:val="22"/>
          <w:szCs w:val="22"/>
          <w:lang w:val="uk-UA"/>
        </w:rPr>
        <w:t>п. 3.</w:t>
      </w:r>
      <w:r w:rsidRPr="00941FAE">
        <w:rPr>
          <w:b w:val="0"/>
          <w:iCs/>
          <w:sz w:val="22"/>
          <w:szCs w:val="22"/>
          <w:lang w:val="uk-UA"/>
        </w:rPr>
        <w:t xml:space="preserve"> Визначено чіткі та зрозумілі правила проведення контрольних заходів, що є доступними для всіх учасників освітнього процесу, які забезпечують об’єктивність екзаменаторів, зокрема охоплюють процедури запобігання та врегулювання конфлікту інтересів, визначають порядок оскарження результатів контрольних заходів і їх повторного проходження, та яких послідовно дотримуються під час реалізації освітньої програми, </w:t>
      </w:r>
      <w:hyperlink r:id="rId10" w:history="1">
        <w:r w:rsidRPr="00941FAE">
          <w:rPr>
            <w:rStyle w:val="a8"/>
            <w:iCs/>
            <w:sz w:val="22"/>
            <w:szCs w:val="22"/>
          </w:rPr>
          <w:t>https://naqa.gov.ua/wp-content/uploads/2019/09/Критерії.pdf</w:t>
        </w:r>
      </w:hyperlink>
      <w:r w:rsidRPr="00941FAE">
        <w:rPr>
          <w:b w:val="0"/>
          <w:iCs/>
          <w:sz w:val="22"/>
          <w:szCs w:val="22"/>
          <w:lang w:val="uk-UA"/>
        </w:rPr>
        <w:t>.</w:t>
      </w:r>
    </w:p>
  </w:footnote>
  <w:footnote w:id="18">
    <w:p w14:paraId="4930E238" w14:textId="77777777" w:rsidR="009D3437" w:rsidRPr="00745B18" w:rsidRDefault="009D3437" w:rsidP="009D3437">
      <w:pPr>
        <w:pStyle w:val="af7"/>
        <w:jc w:val="both"/>
        <w:rPr>
          <w:rFonts w:ascii="Times New Roman" w:hAnsi="Times New Roman"/>
          <w:sz w:val="22"/>
          <w:szCs w:val="22"/>
          <w:lang w:val="uk-UA"/>
        </w:rPr>
      </w:pPr>
      <w:r w:rsidRPr="00941FAE">
        <w:rPr>
          <w:rStyle w:val="aff5"/>
          <w:rFonts w:ascii="Times New Roman" w:hAnsi="Times New Roman"/>
          <w:b/>
          <w:bCs/>
          <w:sz w:val="22"/>
          <w:szCs w:val="22"/>
        </w:rPr>
        <w:footnoteRef/>
      </w:r>
      <w:r w:rsidRPr="00941FAE">
        <w:rPr>
          <w:rFonts w:ascii="Times New Roman" w:hAnsi="Times New Roman"/>
          <w:b/>
          <w:bCs/>
          <w:sz w:val="22"/>
          <w:szCs w:val="22"/>
        </w:rPr>
        <w:t xml:space="preserve"> </w:t>
      </w:r>
      <w:r w:rsidRPr="00941FAE">
        <w:rPr>
          <w:rFonts w:ascii="Times New Roman" w:hAnsi="Times New Roman"/>
          <w:sz w:val="22"/>
          <w:szCs w:val="22"/>
        </w:rPr>
        <w:t>ПОЛОЖЕННЯ про оцінювання результатів навчання здобувачів вищої освіти</w:t>
      </w:r>
      <w:r>
        <w:rPr>
          <w:rFonts w:ascii="Times New Roman" w:hAnsi="Times New Roman"/>
          <w:sz w:val="22"/>
          <w:szCs w:val="22"/>
          <w:lang w:val="uk-UA"/>
        </w:rPr>
        <w:t>, що затверджене Вченою радою 26.12.2017</w:t>
      </w:r>
      <w:r w:rsidRPr="00941FAE">
        <w:rPr>
          <w:rFonts w:ascii="Times New Roman" w:hAnsi="Times New Roman"/>
          <w:sz w:val="22"/>
          <w:szCs w:val="22"/>
          <w:lang w:val="uk-UA"/>
        </w:rPr>
        <w:t xml:space="preserve"> </w:t>
      </w:r>
      <w:r w:rsidRPr="00941FAE">
        <w:rPr>
          <w:rFonts w:ascii="Times New Roman" w:hAnsi="Times New Roman"/>
          <w:sz w:val="22"/>
          <w:szCs w:val="22"/>
        </w:rPr>
        <w:t xml:space="preserve">(із змінами та доповненнями, затвердженими Вченою радою НТУ </w:t>
      </w:r>
      <w:r w:rsidRPr="00941FAE">
        <w:rPr>
          <w:rFonts w:ascii="Times New Roman" w:hAnsi="Times New Roman"/>
          <w:sz w:val="22"/>
          <w:szCs w:val="22"/>
          <w:lang w:val="uk-UA"/>
        </w:rPr>
        <w:t>«Дніпровська політехніка» від 18.09.2018, від 11.12.2018</w:t>
      </w:r>
      <w:r>
        <w:rPr>
          <w:rFonts w:ascii="Times New Roman" w:hAnsi="Times New Roman"/>
          <w:sz w:val="22"/>
          <w:szCs w:val="22"/>
          <w:lang w:val="uk-UA"/>
        </w:rPr>
        <w:t xml:space="preserve"> та 08.12.2021</w:t>
      </w:r>
      <w:r w:rsidRPr="00941FAE">
        <w:rPr>
          <w:rFonts w:ascii="Times New Roman" w:hAnsi="Times New Roman"/>
          <w:sz w:val="22"/>
          <w:szCs w:val="22"/>
          <w:lang w:val="uk-UA"/>
        </w:rPr>
        <w:t>),</w:t>
      </w:r>
      <w:r>
        <w:rPr>
          <w:rFonts w:ascii="Times New Roman" w:hAnsi="Times New Roman"/>
          <w:sz w:val="22"/>
          <w:szCs w:val="22"/>
          <w:lang w:val="uk-UA"/>
        </w:rPr>
        <w:t xml:space="preserve"> </w:t>
      </w:r>
      <w:hyperlink r:id="rId11" w:history="1">
        <w:r w:rsidRPr="006E11A1">
          <w:rPr>
            <w:rStyle w:val="a8"/>
          </w:rPr>
          <w:t>http://surl.li/bgpuz</w:t>
        </w:r>
      </w:hyperlink>
      <w:r>
        <w:rPr>
          <w:rFonts w:ascii="Times New Roman" w:hAnsi="Times New Roman"/>
          <w:lang w:val="uk-UA"/>
        </w:rPr>
        <w:t xml:space="preserve"> </w:t>
      </w:r>
    </w:p>
  </w:footnote>
  <w:footnote w:id="19">
    <w:p w14:paraId="7363601F" w14:textId="77777777" w:rsidR="009D3437" w:rsidRPr="00941FAE" w:rsidRDefault="009D3437" w:rsidP="009D3437">
      <w:pPr>
        <w:pStyle w:val="af7"/>
        <w:jc w:val="both"/>
        <w:rPr>
          <w:rFonts w:ascii="Times New Roman" w:hAnsi="Times New Roman"/>
          <w:sz w:val="22"/>
          <w:szCs w:val="22"/>
          <w:lang w:val="uk-UA"/>
        </w:rPr>
      </w:pPr>
      <w:r w:rsidRPr="00941FAE">
        <w:rPr>
          <w:rStyle w:val="aff5"/>
          <w:rFonts w:ascii="Times New Roman" w:hAnsi="Times New Roman"/>
          <w:b/>
          <w:bCs/>
          <w:sz w:val="22"/>
          <w:szCs w:val="22"/>
        </w:rPr>
        <w:footnoteRef/>
      </w:r>
      <w:r w:rsidRPr="00941FAE">
        <w:rPr>
          <w:rFonts w:ascii="Times New Roman" w:hAnsi="Times New Roman"/>
          <w:b/>
          <w:bCs/>
          <w:sz w:val="22"/>
          <w:szCs w:val="22"/>
          <w:lang w:val="uk-UA"/>
        </w:rPr>
        <w:t xml:space="preserve"> </w:t>
      </w:r>
      <w:r w:rsidRPr="00941FAE">
        <w:rPr>
          <w:rFonts w:ascii="Times New Roman" w:hAnsi="Times New Roman"/>
          <w:sz w:val="22"/>
          <w:szCs w:val="22"/>
          <w:lang w:val="uk-UA"/>
        </w:rPr>
        <w:t>Надається відповідно до діючого стандарту. Якщо згідно з</w:t>
      </w:r>
      <w:r>
        <w:rPr>
          <w:rFonts w:ascii="Times New Roman" w:hAnsi="Times New Roman"/>
          <w:sz w:val="22"/>
          <w:szCs w:val="22"/>
          <w:lang w:val="uk-UA"/>
        </w:rPr>
        <w:t>і</w:t>
      </w:r>
      <w:r w:rsidRPr="00941FAE">
        <w:rPr>
          <w:rFonts w:ascii="Times New Roman" w:hAnsi="Times New Roman"/>
          <w:sz w:val="22"/>
          <w:szCs w:val="22"/>
          <w:lang w:val="uk-UA"/>
        </w:rPr>
        <w:t xml:space="preserve"> стандартом передбачається декілька варіантів випускної атестації (через сполучник «або»), вказати конкретну форму, яка затверджена рішенням </w:t>
      </w:r>
      <w:r>
        <w:rPr>
          <w:rFonts w:ascii="Times New Roman" w:hAnsi="Times New Roman"/>
          <w:sz w:val="22"/>
          <w:szCs w:val="22"/>
          <w:lang w:val="uk-UA"/>
        </w:rPr>
        <w:t>науково-</w:t>
      </w:r>
      <w:r w:rsidRPr="00941FAE">
        <w:rPr>
          <w:rFonts w:ascii="Times New Roman" w:hAnsi="Times New Roman"/>
          <w:sz w:val="22"/>
          <w:szCs w:val="22"/>
          <w:lang w:val="uk-UA"/>
        </w:rPr>
        <w:t xml:space="preserve">методичної комісії зі спеціальності (повинно бути рішення відповідної </w:t>
      </w:r>
      <w:r>
        <w:rPr>
          <w:rFonts w:ascii="Times New Roman" w:hAnsi="Times New Roman"/>
          <w:sz w:val="22"/>
          <w:szCs w:val="22"/>
          <w:lang w:val="uk-UA"/>
        </w:rPr>
        <w:t>науково-</w:t>
      </w:r>
      <w:r w:rsidRPr="00941FAE">
        <w:rPr>
          <w:rFonts w:ascii="Times New Roman" w:hAnsi="Times New Roman"/>
          <w:sz w:val="22"/>
          <w:szCs w:val="22"/>
          <w:lang w:val="uk-UA"/>
        </w:rPr>
        <w:t>методичної комісії).</w:t>
      </w:r>
    </w:p>
    <w:p w14:paraId="466B870A" w14:textId="77777777" w:rsidR="009D3437" w:rsidRPr="00033F0F" w:rsidRDefault="009D3437" w:rsidP="009D3437">
      <w:pPr>
        <w:pStyle w:val="af7"/>
        <w:ind w:firstLine="284"/>
        <w:jc w:val="both"/>
        <w:rPr>
          <w:rFonts w:ascii="Times New Roman" w:hAnsi="Times New Roman"/>
          <w:sz w:val="22"/>
          <w:szCs w:val="22"/>
          <w:lang w:val="uk-UA"/>
        </w:rPr>
      </w:pPr>
      <w:r w:rsidRPr="00941FAE">
        <w:rPr>
          <w:rFonts w:ascii="Times New Roman" w:hAnsi="Times New Roman"/>
          <w:sz w:val="22"/>
          <w:szCs w:val="22"/>
          <w:lang w:val="uk-UA"/>
        </w:rPr>
        <w:t xml:space="preserve">Відповідно до </w:t>
      </w:r>
      <w:r w:rsidRPr="00941FAE">
        <w:rPr>
          <w:rFonts w:ascii="Times New Roman" w:hAnsi="Times New Roman"/>
          <w:b/>
          <w:sz w:val="22"/>
          <w:szCs w:val="22"/>
          <w:lang w:val="uk-UA"/>
        </w:rPr>
        <w:t>Критерію 5.</w:t>
      </w:r>
      <w:r w:rsidRPr="00941FAE">
        <w:rPr>
          <w:rFonts w:ascii="Times New Roman" w:hAnsi="Times New Roman"/>
          <w:sz w:val="22"/>
          <w:szCs w:val="22"/>
          <w:lang w:val="uk-UA"/>
        </w:rPr>
        <w:t xml:space="preserve"> Контрольні заходи, оцінювання здобувачів вищої освіти та академічна доброчесність </w:t>
      </w:r>
      <w:r w:rsidRPr="00941FAE">
        <w:rPr>
          <w:rFonts w:ascii="Times New Roman" w:hAnsi="Times New Roman"/>
          <w:b/>
          <w:sz w:val="22"/>
          <w:szCs w:val="22"/>
          <w:lang w:val="uk-UA"/>
        </w:rPr>
        <w:t>п. 2.</w:t>
      </w:r>
      <w:r w:rsidRPr="00941FAE">
        <w:rPr>
          <w:rFonts w:ascii="Times New Roman" w:hAnsi="Times New Roman"/>
          <w:sz w:val="22"/>
          <w:szCs w:val="22"/>
          <w:lang w:val="uk-UA"/>
        </w:rPr>
        <w:t xml:space="preserve"> Форми атестації здобувачів вищої освіти відповідають вимогам стандарту вищої освіти (за наявності), </w:t>
      </w:r>
      <w:hyperlink r:id="rId12" w:history="1">
        <w:r w:rsidRPr="00941FAE">
          <w:rPr>
            <w:rStyle w:val="a8"/>
            <w:sz w:val="22"/>
            <w:szCs w:val="22"/>
          </w:rPr>
          <w:t>https://naqa.gov.ua/wp-content/uploads/2019/09/Критерії.pdf</w:t>
        </w:r>
      </w:hyperlink>
      <w:r w:rsidRPr="00941FAE">
        <w:rPr>
          <w:rFonts w:ascii="Times New Roman" w:hAnsi="Times New Roman"/>
          <w:sz w:val="22"/>
          <w:szCs w:val="22"/>
          <w:lang w:val="uk-UA"/>
        </w:rPr>
        <w:t>.</w:t>
      </w:r>
    </w:p>
  </w:footnote>
  <w:footnote w:id="20">
    <w:p w14:paraId="26285530" w14:textId="77777777" w:rsidR="009D3437" w:rsidRPr="00BF7FE7" w:rsidRDefault="009D3437" w:rsidP="009D3437">
      <w:pPr>
        <w:pStyle w:val="af7"/>
        <w:jc w:val="both"/>
        <w:rPr>
          <w:rFonts w:ascii="Times New Roman" w:hAnsi="Times New Roman"/>
          <w:sz w:val="22"/>
          <w:szCs w:val="22"/>
          <w:lang w:val="uk-UA"/>
        </w:rPr>
      </w:pPr>
      <w:r w:rsidRPr="00033F0F">
        <w:rPr>
          <w:rStyle w:val="aff5"/>
          <w:rFonts w:ascii="Times New Roman" w:hAnsi="Times New Roman"/>
          <w:b/>
          <w:bCs/>
          <w:sz w:val="22"/>
          <w:szCs w:val="22"/>
          <w:lang w:val="uk-UA"/>
        </w:rPr>
        <w:footnoteRef/>
      </w:r>
      <w:r w:rsidRPr="00033F0F">
        <w:rPr>
          <w:rFonts w:ascii="Times New Roman" w:hAnsi="Times New Roman"/>
          <w:sz w:val="22"/>
          <w:szCs w:val="22"/>
          <w:lang w:val="uk-UA"/>
        </w:rPr>
        <w:t xml:space="preserve"> </w:t>
      </w:r>
      <w:r w:rsidRPr="00941FAE">
        <w:rPr>
          <w:rFonts w:ascii="Times New Roman" w:hAnsi="Times New Roman"/>
          <w:sz w:val="22"/>
          <w:szCs w:val="22"/>
          <w:lang w:val="uk-UA"/>
        </w:rPr>
        <w:t>Відповідно до ПОЛОЖЕННЯ про систему запобігання та виявлення плагіату у Національному технічному університеті «Дніпровська політехніка»</w:t>
      </w:r>
      <w:r>
        <w:rPr>
          <w:rFonts w:ascii="Times New Roman" w:hAnsi="Times New Roman"/>
          <w:sz w:val="22"/>
          <w:szCs w:val="22"/>
          <w:lang w:val="uk-UA"/>
        </w:rPr>
        <w:t>, що затверджене Вченою радою 13.06.2018</w:t>
      </w:r>
      <w:r w:rsidRPr="00941FAE">
        <w:rPr>
          <w:rFonts w:ascii="Times New Roman" w:hAnsi="Times New Roman"/>
          <w:sz w:val="22"/>
          <w:szCs w:val="22"/>
          <w:lang w:val="uk-UA"/>
        </w:rPr>
        <w:t xml:space="preserve"> (зі змінами та доповненнями, затвердженими Вченою радою НТУ «Дніпровська політехніка» від 26.03.2019),</w:t>
      </w:r>
      <w:r>
        <w:rPr>
          <w:rFonts w:ascii="Times New Roman" w:hAnsi="Times New Roman"/>
          <w:sz w:val="22"/>
          <w:szCs w:val="22"/>
          <w:lang w:val="uk-UA"/>
        </w:rPr>
        <w:t xml:space="preserve"> </w:t>
      </w:r>
      <w:hyperlink r:id="rId13" w:history="1">
        <w:r w:rsidRPr="006E11A1">
          <w:rPr>
            <w:rStyle w:val="a8"/>
            <w:sz w:val="22"/>
            <w:szCs w:val="22"/>
          </w:rPr>
          <w:t>http://surl.li/alvis</w:t>
        </w:r>
      </w:hyperlink>
      <w:r>
        <w:rPr>
          <w:rFonts w:ascii="Times New Roman" w:hAnsi="Times New Roman"/>
          <w:sz w:val="22"/>
          <w:szCs w:val="22"/>
          <w:lang w:val="uk-UA"/>
        </w:rPr>
        <w:t xml:space="preserve"> </w:t>
      </w:r>
    </w:p>
  </w:footnote>
  <w:footnote w:id="21">
    <w:p w14:paraId="7458E202" w14:textId="77777777" w:rsidR="009D3437" w:rsidRPr="00941FAE" w:rsidRDefault="009D3437" w:rsidP="009D3437">
      <w:pPr>
        <w:pStyle w:val="af7"/>
        <w:spacing w:before="60"/>
        <w:rPr>
          <w:rFonts w:ascii="Times New Roman" w:hAnsi="Times New Roman"/>
          <w:sz w:val="22"/>
          <w:szCs w:val="22"/>
          <w:lang w:val="uk-UA"/>
        </w:rPr>
      </w:pPr>
      <w:r w:rsidRPr="00941FAE">
        <w:rPr>
          <w:rStyle w:val="aff5"/>
          <w:rFonts w:ascii="Times New Roman" w:hAnsi="Times New Roman"/>
          <w:b/>
          <w:bCs/>
          <w:sz w:val="22"/>
          <w:szCs w:val="22"/>
          <w:lang w:val="uk-UA"/>
        </w:rPr>
        <w:footnoteRef/>
      </w:r>
      <w:r w:rsidRPr="00941FAE">
        <w:rPr>
          <w:rFonts w:ascii="Times New Roman" w:hAnsi="Times New Roman"/>
          <w:sz w:val="22"/>
          <w:szCs w:val="22"/>
          <w:lang w:val="uk-UA"/>
        </w:rPr>
        <w:t xml:space="preserve"> </w:t>
      </w:r>
      <w:r w:rsidRPr="00941FAE">
        <w:rPr>
          <w:rFonts w:ascii="Times New Roman" w:hAnsi="Times New Roman"/>
          <w:sz w:val="22"/>
          <w:szCs w:val="22"/>
          <w:lang w:val="uk-UA"/>
        </w:rPr>
        <w:t xml:space="preserve">Відповідно до Наказу №9 а-г від 23.01.2018 р., </w:t>
      </w:r>
      <w:hyperlink r:id="rId14" w:history="1">
        <w:r w:rsidRPr="00941FAE">
          <w:rPr>
            <w:rStyle w:val="a8"/>
            <w:sz w:val="22"/>
            <w:szCs w:val="22"/>
          </w:rPr>
          <w:t>http://www.nmu.org.ua/upload/iblock/59c/59c9f5a486ed161a90bb716641881315.pdf</w:t>
        </w:r>
      </w:hyperlink>
      <w:r w:rsidRPr="00941FAE">
        <w:rPr>
          <w:rFonts w:ascii="Times New Roman" w:hAnsi="Times New Roman"/>
          <w:sz w:val="22"/>
          <w:szCs w:val="22"/>
          <w:lang w:val="uk-UA"/>
        </w:rPr>
        <w:t>.</w:t>
      </w:r>
    </w:p>
  </w:footnote>
  <w:footnote w:id="22">
    <w:p w14:paraId="10E36330" w14:textId="77777777" w:rsidR="009D3437" w:rsidRPr="00941FAE" w:rsidRDefault="009D3437" w:rsidP="009D3437">
      <w:pPr>
        <w:pStyle w:val="af7"/>
        <w:spacing w:before="60"/>
        <w:rPr>
          <w:rFonts w:ascii="Times New Roman" w:hAnsi="Times New Roman"/>
          <w:sz w:val="22"/>
          <w:szCs w:val="22"/>
          <w:lang w:val="uk-UA"/>
        </w:rPr>
      </w:pPr>
      <w:r w:rsidRPr="00941FAE">
        <w:rPr>
          <w:rStyle w:val="aff5"/>
          <w:rFonts w:ascii="Times New Roman" w:hAnsi="Times New Roman"/>
          <w:b/>
          <w:bCs/>
          <w:sz w:val="22"/>
          <w:szCs w:val="22"/>
          <w:lang w:val="uk-UA"/>
        </w:rPr>
        <w:footnoteRef/>
      </w:r>
      <w:r w:rsidRPr="00941FAE">
        <w:rPr>
          <w:rFonts w:ascii="Times New Roman" w:hAnsi="Times New Roman"/>
          <w:sz w:val="22"/>
          <w:szCs w:val="22"/>
          <w:lang w:val="uk-UA"/>
        </w:rPr>
        <w:t xml:space="preserve"> </w:t>
      </w:r>
      <w:r w:rsidRPr="00941FAE">
        <w:rPr>
          <w:rFonts w:ascii="Times New Roman" w:hAnsi="Times New Roman"/>
          <w:sz w:val="22"/>
          <w:szCs w:val="22"/>
          <w:lang w:val="uk-UA"/>
        </w:rPr>
        <w:t>Відповідно до ПОЛОЖЕННЯ про організацію атестації здобувачів вищої освіти Національного технічного університету «Дніпровська політехніка»</w:t>
      </w:r>
      <w:r>
        <w:rPr>
          <w:rFonts w:ascii="Times New Roman" w:hAnsi="Times New Roman"/>
          <w:sz w:val="22"/>
          <w:szCs w:val="22"/>
          <w:lang w:val="uk-UA"/>
        </w:rPr>
        <w:t>, що затверджене Вченою радою 11.12.2018</w:t>
      </w:r>
      <w:r w:rsidRPr="00941FAE">
        <w:rPr>
          <w:rFonts w:ascii="Times New Roman" w:hAnsi="Times New Roman"/>
          <w:sz w:val="22"/>
          <w:szCs w:val="22"/>
          <w:lang w:val="uk-UA"/>
        </w:rPr>
        <w:t>,</w:t>
      </w:r>
    </w:p>
    <w:p w14:paraId="7E60D0AC" w14:textId="77777777" w:rsidR="009D3437" w:rsidRPr="00941FAE" w:rsidRDefault="009D3437" w:rsidP="009D3437">
      <w:pPr>
        <w:pStyle w:val="af7"/>
        <w:jc w:val="both"/>
        <w:rPr>
          <w:rFonts w:ascii="Times New Roman" w:hAnsi="Times New Roman"/>
          <w:spacing w:val="-4"/>
          <w:sz w:val="22"/>
          <w:szCs w:val="22"/>
          <w:lang w:val="uk-UA"/>
        </w:rPr>
      </w:pPr>
      <w:hyperlink r:id="rId15" w:history="1">
        <w:r w:rsidRPr="00941FAE">
          <w:rPr>
            <w:rStyle w:val="a8"/>
            <w:spacing w:val="-4"/>
            <w:sz w:val="22"/>
            <w:szCs w:val="22"/>
          </w:rPr>
          <w:t>http://www.nmu.org.ua/ua/content/activity/us_documents/Regulations_on_the_organization_of_attestation.pdf</w:t>
        </w:r>
      </w:hyperlink>
      <w:r w:rsidRPr="00941FAE">
        <w:rPr>
          <w:rFonts w:ascii="Times New Roman" w:hAnsi="Times New Roman"/>
          <w:spacing w:val="-4"/>
          <w:sz w:val="22"/>
          <w:szCs w:val="22"/>
          <w:lang w:val="uk-UA"/>
        </w:rPr>
        <w:t>.</w:t>
      </w:r>
    </w:p>
  </w:footnote>
  <w:footnote w:id="23">
    <w:p w14:paraId="63324514" w14:textId="77777777" w:rsidR="009D3437" w:rsidRPr="00941FAE" w:rsidRDefault="009D3437" w:rsidP="009D3437">
      <w:pPr>
        <w:pStyle w:val="af7"/>
        <w:spacing w:before="60"/>
        <w:rPr>
          <w:rFonts w:ascii="Times New Roman" w:hAnsi="Times New Roman"/>
          <w:bCs/>
          <w:iCs/>
          <w:sz w:val="22"/>
          <w:szCs w:val="22"/>
          <w:lang w:val="uk-UA"/>
        </w:rPr>
      </w:pPr>
      <w:r w:rsidRPr="00941FAE">
        <w:rPr>
          <w:rStyle w:val="aff5"/>
          <w:rFonts w:ascii="Times New Roman" w:hAnsi="Times New Roman"/>
          <w:b/>
          <w:bCs/>
          <w:sz w:val="22"/>
          <w:szCs w:val="22"/>
          <w:lang w:val="uk-UA"/>
        </w:rPr>
        <w:footnoteRef/>
      </w:r>
      <w:r w:rsidRPr="00941FAE">
        <w:rPr>
          <w:rFonts w:ascii="Times New Roman" w:hAnsi="Times New Roman"/>
          <w:b/>
          <w:bCs/>
          <w:sz w:val="22"/>
          <w:szCs w:val="22"/>
          <w:lang w:val="uk-UA"/>
        </w:rPr>
        <w:t xml:space="preserve"> </w:t>
      </w:r>
      <w:r w:rsidRPr="00941FAE">
        <w:rPr>
          <w:rFonts w:ascii="Times New Roman" w:hAnsi="Times New Roman"/>
          <w:bCs/>
          <w:iCs/>
          <w:sz w:val="22"/>
          <w:szCs w:val="22"/>
          <w:lang w:val="uk-UA"/>
        </w:rPr>
        <w:t xml:space="preserve">Відповідно до </w:t>
      </w:r>
      <w:r w:rsidRPr="00941FAE">
        <w:rPr>
          <w:rFonts w:ascii="Times New Roman" w:hAnsi="Times New Roman"/>
          <w:b/>
          <w:bCs/>
          <w:iCs/>
          <w:sz w:val="22"/>
          <w:szCs w:val="22"/>
          <w:lang w:val="uk-UA"/>
        </w:rPr>
        <w:t>Критерію 6.</w:t>
      </w:r>
      <w:r w:rsidRPr="00941FAE">
        <w:rPr>
          <w:rFonts w:ascii="Times New Roman" w:hAnsi="Times New Roman"/>
          <w:bCs/>
          <w:iCs/>
          <w:sz w:val="22"/>
          <w:szCs w:val="22"/>
          <w:lang w:val="uk-UA"/>
        </w:rPr>
        <w:t xml:space="preserve"> Людські ресурси: </w:t>
      </w:r>
    </w:p>
    <w:p w14:paraId="1A90EE01" w14:textId="77777777" w:rsidR="009D3437" w:rsidRPr="00941FAE" w:rsidRDefault="009D3437" w:rsidP="009D3437">
      <w:pPr>
        <w:pStyle w:val="af7"/>
        <w:numPr>
          <w:ilvl w:val="0"/>
          <w:numId w:val="4"/>
        </w:numPr>
        <w:tabs>
          <w:tab w:val="left" w:pos="567"/>
        </w:tabs>
        <w:ind w:left="0" w:firstLine="360"/>
        <w:jc w:val="both"/>
        <w:rPr>
          <w:rFonts w:ascii="Times New Roman" w:hAnsi="Times New Roman"/>
          <w:bCs/>
          <w:iCs/>
          <w:sz w:val="22"/>
          <w:szCs w:val="22"/>
          <w:lang w:val="uk-UA"/>
        </w:rPr>
      </w:pPr>
      <w:r w:rsidRPr="00941FAE">
        <w:rPr>
          <w:rFonts w:ascii="Times New Roman" w:hAnsi="Times New Roman"/>
          <w:b/>
          <w:bCs/>
          <w:iCs/>
          <w:sz w:val="22"/>
          <w:szCs w:val="22"/>
          <w:lang w:val="uk-UA"/>
        </w:rPr>
        <w:t>п. 1.</w:t>
      </w:r>
      <w:r w:rsidRPr="00941FAE">
        <w:rPr>
          <w:rFonts w:ascii="Times New Roman" w:hAnsi="Times New Roman"/>
          <w:bCs/>
          <w:iCs/>
          <w:sz w:val="22"/>
          <w:szCs w:val="22"/>
          <w:lang w:val="uk-UA"/>
        </w:rPr>
        <w:t xml:space="preserve"> Академічна та/або професійна кваліфікація викладачів, задіяних до реалізації освітньої програми, забезпечує досягнення визначених відповідною програмою цілей та програмних результатів навчання.</w:t>
      </w:r>
    </w:p>
    <w:p w14:paraId="450758C1" w14:textId="77777777" w:rsidR="009D3437" w:rsidRPr="00941FAE" w:rsidRDefault="009D3437" w:rsidP="009D3437">
      <w:pPr>
        <w:pStyle w:val="af7"/>
        <w:numPr>
          <w:ilvl w:val="0"/>
          <w:numId w:val="4"/>
        </w:numPr>
        <w:tabs>
          <w:tab w:val="left" w:pos="567"/>
        </w:tabs>
        <w:ind w:left="0" w:firstLine="360"/>
        <w:jc w:val="both"/>
        <w:rPr>
          <w:rFonts w:ascii="Times New Roman" w:hAnsi="Times New Roman"/>
          <w:bCs/>
          <w:iCs/>
          <w:sz w:val="22"/>
          <w:szCs w:val="22"/>
          <w:lang w:val="uk-UA"/>
        </w:rPr>
      </w:pPr>
      <w:r w:rsidRPr="00941FAE">
        <w:rPr>
          <w:rFonts w:ascii="Times New Roman" w:hAnsi="Times New Roman"/>
          <w:b/>
          <w:bCs/>
          <w:iCs/>
          <w:sz w:val="22"/>
          <w:szCs w:val="22"/>
          <w:lang w:val="uk-UA"/>
        </w:rPr>
        <w:t xml:space="preserve">п 3. </w:t>
      </w:r>
      <w:r w:rsidRPr="00941FAE">
        <w:rPr>
          <w:rFonts w:ascii="Times New Roman" w:hAnsi="Times New Roman"/>
          <w:bCs/>
          <w:iCs/>
          <w:sz w:val="22"/>
          <w:szCs w:val="22"/>
          <w:lang w:val="uk-UA"/>
        </w:rPr>
        <w:t>Заклад вищої освіти залучає роботодавців до організації та реалізації освітнього процесу.</w:t>
      </w:r>
    </w:p>
    <w:p w14:paraId="45E4CD63" w14:textId="77777777" w:rsidR="009D3437" w:rsidRPr="00BD536C" w:rsidRDefault="009D3437" w:rsidP="009D3437">
      <w:pPr>
        <w:pStyle w:val="af7"/>
        <w:numPr>
          <w:ilvl w:val="0"/>
          <w:numId w:val="4"/>
        </w:numPr>
        <w:tabs>
          <w:tab w:val="left" w:pos="567"/>
        </w:tabs>
        <w:ind w:left="0" w:firstLine="284"/>
        <w:jc w:val="both"/>
        <w:rPr>
          <w:rFonts w:cs="Calibri"/>
          <w:sz w:val="22"/>
          <w:szCs w:val="22"/>
          <w:lang w:val="uk-UA"/>
        </w:rPr>
      </w:pPr>
      <w:r w:rsidRPr="00941FAE">
        <w:rPr>
          <w:rFonts w:ascii="Times New Roman" w:hAnsi="Times New Roman"/>
          <w:b/>
          <w:bCs/>
          <w:iCs/>
          <w:sz w:val="22"/>
          <w:szCs w:val="22"/>
          <w:lang w:val="ru-RU"/>
        </w:rPr>
        <w:t>п </w:t>
      </w:r>
      <w:r w:rsidRPr="00941FAE">
        <w:rPr>
          <w:rFonts w:ascii="Times New Roman" w:hAnsi="Times New Roman"/>
          <w:b/>
          <w:bCs/>
          <w:iCs/>
          <w:sz w:val="22"/>
          <w:szCs w:val="22"/>
        </w:rPr>
        <w:t>4.</w:t>
      </w:r>
      <w:r w:rsidRPr="00941FAE">
        <w:rPr>
          <w:rFonts w:ascii="Times New Roman" w:hAnsi="Times New Roman"/>
          <w:bCs/>
          <w:iCs/>
          <w:sz w:val="22"/>
          <w:szCs w:val="22"/>
        </w:rPr>
        <w:t xml:space="preserve"> </w:t>
      </w:r>
      <w:r w:rsidRPr="00941FAE">
        <w:rPr>
          <w:rFonts w:ascii="Times New Roman" w:hAnsi="Times New Roman"/>
          <w:bCs/>
          <w:iCs/>
          <w:sz w:val="22"/>
          <w:szCs w:val="22"/>
          <w:lang w:val="uk-UA"/>
        </w:rPr>
        <w:t xml:space="preserve">Заклад вищої освіти залучає до аудиторних занять професіоналів-практиків, експертів галузі, представників роботодавців, </w:t>
      </w:r>
      <w:hyperlink r:id="rId16" w:history="1">
        <w:r w:rsidRPr="00941FAE">
          <w:rPr>
            <w:rStyle w:val="a8"/>
          </w:rPr>
          <w:t>https://naqa.gov.ua/wp-content/uploads/2019/09/Критерії.pdf</w:t>
        </w:r>
      </w:hyperlink>
      <w:r w:rsidRPr="00941FAE">
        <w:rPr>
          <w:rFonts w:ascii="Times New Roman" w:hAnsi="Times New Roman"/>
          <w:lang w:val="uk-UA"/>
        </w:rPr>
        <w:t>.</w:t>
      </w:r>
    </w:p>
    <w:p w14:paraId="75A830AB" w14:textId="77777777" w:rsidR="009D3437" w:rsidRDefault="009D3437" w:rsidP="009D3437">
      <w:pPr>
        <w:pStyle w:val="af7"/>
        <w:spacing w:before="60"/>
        <w:ind w:firstLine="284"/>
        <w:jc w:val="both"/>
        <w:rPr>
          <w:rFonts w:ascii="Times New Roman" w:hAnsi="Times New Roman"/>
          <w:bCs/>
          <w:iCs/>
          <w:sz w:val="22"/>
          <w:szCs w:val="22"/>
          <w:lang w:val="uk-UA"/>
        </w:rPr>
      </w:pPr>
      <w:r>
        <w:rPr>
          <w:rFonts w:ascii="Times New Roman" w:hAnsi="Times New Roman"/>
          <w:bCs/>
          <w:iCs/>
          <w:sz w:val="22"/>
          <w:szCs w:val="22"/>
          <w:lang w:val="uk-UA"/>
        </w:rPr>
        <w:t>Заклад вищої освіти повинен</w:t>
      </w:r>
      <w:r w:rsidRPr="00BD536C">
        <w:rPr>
          <w:rFonts w:ascii="Times New Roman" w:hAnsi="Times New Roman"/>
          <w:bCs/>
          <w:iCs/>
          <w:sz w:val="22"/>
          <w:szCs w:val="22"/>
          <w:lang w:val="uk-UA"/>
        </w:rPr>
        <w:t xml:space="preserve"> забезпечити кожний освітній компонент освітньої програми на відповідному рівні вищої освіти науково-педагогічними (педагогічними) та/або науковими працівниками з урахуванням відповідності їх освітньої та/або професійної кваліфікації. Науково-педагогічні, педагогічні та наукові працівники, які забезпечують освітній процес, повинні мати не менше чотирьох досягнень у професійній діяльності за останні п’ять років, визначених у</w:t>
      </w:r>
      <w:r>
        <w:rPr>
          <w:rFonts w:ascii="Times New Roman" w:hAnsi="Times New Roman"/>
          <w:bCs/>
          <w:iCs/>
          <w:sz w:val="22"/>
          <w:szCs w:val="22"/>
          <w:lang w:val="uk-UA"/>
        </w:rPr>
        <w:t xml:space="preserve"> </w:t>
      </w:r>
      <w:hyperlink r:id="rId17" w:anchor="n1217" w:history="1">
        <w:r w:rsidRPr="00BD536C">
          <w:rPr>
            <w:rFonts w:ascii="Times New Roman" w:hAnsi="Times New Roman"/>
            <w:bCs/>
            <w:iCs/>
            <w:sz w:val="22"/>
            <w:szCs w:val="22"/>
            <w:lang w:val="uk-UA"/>
          </w:rPr>
          <w:t>пункті 38</w:t>
        </w:r>
      </w:hyperlink>
      <w:r>
        <w:rPr>
          <w:rFonts w:ascii="Times New Roman" w:hAnsi="Times New Roman"/>
          <w:bCs/>
          <w:iCs/>
          <w:sz w:val="22"/>
          <w:szCs w:val="22"/>
          <w:lang w:val="uk-UA"/>
        </w:rPr>
        <w:t xml:space="preserve"> </w:t>
      </w:r>
      <w:r w:rsidRPr="00BD536C">
        <w:rPr>
          <w:rFonts w:ascii="Times New Roman" w:hAnsi="Times New Roman"/>
          <w:bCs/>
          <w:iCs/>
          <w:sz w:val="22"/>
          <w:szCs w:val="22"/>
          <w:lang w:val="uk-UA"/>
        </w:rPr>
        <w:t>Ліцензійних умов</w:t>
      </w:r>
      <w:r>
        <w:rPr>
          <w:rFonts w:ascii="Times New Roman" w:hAnsi="Times New Roman"/>
          <w:bCs/>
          <w:iCs/>
          <w:sz w:val="22"/>
          <w:szCs w:val="22"/>
          <w:lang w:val="uk-UA"/>
        </w:rPr>
        <w:t xml:space="preserve"> провадження освітньої діяльності </w:t>
      </w:r>
      <w:hyperlink r:id="rId18" w:anchor="Text" w:history="1">
        <w:r w:rsidRPr="006E11A1">
          <w:rPr>
            <w:rStyle w:val="a8"/>
            <w:iCs/>
            <w:sz w:val="22"/>
            <w:szCs w:val="22"/>
          </w:rPr>
          <w:t>https://zakon.rada.gov.ua/laws/show/1187-2015-%D0%BF#Text</w:t>
        </w:r>
      </w:hyperlink>
      <w:r>
        <w:rPr>
          <w:rFonts w:ascii="Times New Roman" w:hAnsi="Times New Roman"/>
          <w:bCs/>
          <w:iCs/>
          <w:sz w:val="22"/>
          <w:szCs w:val="22"/>
          <w:lang w:val="uk-UA"/>
        </w:rPr>
        <w:t xml:space="preserve"> </w:t>
      </w:r>
    </w:p>
    <w:p w14:paraId="50600AEE" w14:textId="77777777" w:rsidR="009D3437" w:rsidRPr="006E7B2B" w:rsidRDefault="009D3437" w:rsidP="009D3437">
      <w:pPr>
        <w:pStyle w:val="af7"/>
        <w:spacing w:before="60"/>
        <w:ind w:firstLine="284"/>
        <w:jc w:val="both"/>
        <w:rPr>
          <w:rFonts w:ascii="Times New Roman" w:hAnsi="Times New Roman"/>
          <w:bCs/>
          <w:iCs/>
          <w:sz w:val="22"/>
          <w:szCs w:val="22"/>
          <w:lang w:val="uk-UA"/>
        </w:rPr>
      </w:pPr>
      <w:r w:rsidRPr="006E7B2B">
        <w:rPr>
          <w:rFonts w:ascii="Times New Roman" w:hAnsi="Times New Roman"/>
          <w:bCs/>
          <w:iCs/>
          <w:sz w:val="22"/>
          <w:szCs w:val="22"/>
          <w:lang w:val="uk-UA"/>
        </w:rPr>
        <w:t>Відповідність освітньої та/або професійної кваліфікації науково-педагогічних, педагогічних та наукових працівників освітньому компоненту визначається:</w:t>
      </w:r>
    </w:p>
    <w:p w14:paraId="0F901B37" w14:textId="77777777" w:rsidR="009D3437" w:rsidRPr="006E7B2B" w:rsidRDefault="009D3437" w:rsidP="009D3437">
      <w:pPr>
        <w:pStyle w:val="af7"/>
        <w:spacing w:before="60"/>
        <w:ind w:firstLine="284"/>
        <w:jc w:val="both"/>
        <w:rPr>
          <w:rFonts w:ascii="Times New Roman" w:hAnsi="Times New Roman"/>
          <w:bCs/>
          <w:iCs/>
          <w:sz w:val="22"/>
          <w:szCs w:val="22"/>
          <w:lang w:val="uk-UA"/>
        </w:rPr>
      </w:pPr>
      <w:bookmarkStart w:id="5" w:name="n1211"/>
      <w:bookmarkEnd w:id="5"/>
      <w:r w:rsidRPr="006E7B2B">
        <w:rPr>
          <w:rFonts w:ascii="Times New Roman" w:hAnsi="Times New Roman"/>
          <w:bCs/>
          <w:iCs/>
          <w:sz w:val="22"/>
          <w:szCs w:val="22"/>
          <w:lang w:val="uk-UA"/>
        </w:rPr>
        <w:t>на підставі документів встановленого зразка про:</w:t>
      </w:r>
    </w:p>
    <w:p w14:paraId="2670BCC9" w14:textId="77777777" w:rsidR="009D3437" w:rsidRPr="006E7B2B" w:rsidRDefault="009D3437" w:rsidP="009D3437">
      <w:pPr>
        <w:pStyle w:val="af7"/>
        <w:spacing w:before="60"/>
        <w:ind w:firstLine="284"/>
        <w:jc w:val="both"/>
        <w:rPr>
          <w:rFonts w:ascii="Times New Roman" w:hAnsi="Times New Roman"/>
          <w:bCs/>
          <w:iCs/>
          <w:sz w:val="22"/>
          <w:szCs w:val="22"/>
          <w:lang w:val="uk-UA"/>
        </w:rPr>
      </w:pPr>
      <w:bookmarkStart w:id="6" w:name="n1212"/>
      <w:bookmarkEnd w:id="6"/>
      <w:r w:rsidRPr="006E7B2B">
        <w:rPr>
          <w:rFonts w:ascii="Times New Roman" w:hAnsi="Times New Roman"/>
          <w:bCs/>
          <w:iCs/>
          <w:sz w:val="22"/>
          <w:szCs w:val="22"/>
          <w:lang w:val="uk-UA"/>
        </w:rPr>
        <w:t>- про вищу освіту;</w:t>
      </w:r>
    </w:p>
    <w:p w14:paraId="4E074083" w14:textId="77777777" w:rsidR="009D3437" w:rsidRPr="006E7B2B" w:rsidRDefault="009D3437" w:rsidP="009D3437">
      <w:pPr>
        <w:pStyle w:val="af7"/>
        <w:spacing w:before="60"/>
        <w:ind w:firstLine="284"/>
        <w:jc w:val="both"/>
        <w:rPr>
          <w:rFonts w:ascii="Times New Roman" w:hAnsi="Times New Roman"/>
          <w:bCs/>
          <w:iCs/>
          <w:sz w:val="22"/>
          <w:szCs w:val="22"/>
          <w:lang w:val="uk-UA"/>
        </w:rPr>
      </w:pPr>
      <w:bookmarkStart w:id="7" w:name="n1213"/>
      <w:bookmarkEnd w:id="7"/>
      <w:r w:rsidRPr="006E7B2B">
        <w:rPr>
          <w:rFonts w:ascii="Times New Roman" w:hAnsi="Times New Roman"/>
          <w:bCs/>
          <w:iCs/>
          <w:sz w:val="22"/>
          <w:szCs w:val="22"/>
          <w:lang w:val="uk-UA"/>
        </w:rPr>
        <w:t>- присудження наукового ступеня (однакова за змістом спеціальність (предметна спеціальність, спеціалізація);</w:t>
      </w:r>
    </w:p>
    <w:p w14:paraId="0742C519" w14:textId="77777777" w:rsidR="009D3437" w:rsidRPr="006E7B2B" w:rsidRDefault="009D3437" w:rsidP="009D3437">
      <w:pPr>
        <w:pStyle w:val="af7"/>
        <w:spacing w:before="60"/>
        <w:ind w:firstLine="284"/>
        <w:jc w:val="both"/>
        <w:rPr>
          <w:rFonts w:ascii="Times New Roman" w:hAnsi="Times New Roman"/>
          <w:bCs/>
          <w:iCs/>
          <w:sz w:val="22"/>
          <w:szCs w:val="22"/>
          <w:lang w:val="uk-UA"/>
        </w:rPr>
      </w:pPr>
      <w:bookmarkStart w:id="8" w:name="n1214"/>
      <w:bookmarkEnd w:id="8"/>
      <w:r w:rsidRPr="006E7B2B">
        <w:rPr>
          <w:rFonts w:ascii="Times New Roman" w:hAnsi="Times New Roman"/>
          <w:bCs/>
          <w:iCs/>
          <w:sz w:val="22"/>
          <w:szCs w:val="22"/>
          <w:lang w:val="uk-UA"/>
        </w:rPr>
        <w:t>- наявність досвіду професійної діяльності (заняття) за відповідним фахом (спеціальністю, спеціалізацією) не менше п’яти років (крім педагогічної, науково-педагогічної, наукової діяльності);</w:t>
      </w:r>
    </w:p>
    <w:p w14:paraId="27900BF4" w14:textId="77777777" w:rsidR="009D3437" w:rsidRPr="006E7B2B" w:rsidRDefault="009D3437" w:rsidP="009D3437">
      <w:pPr>
        <w:pStyle w:val="af7"/>
        <w:spacing w:before="60"/>
        <w:ind w:firstLine="284"/>
        <w:jc w:val="both"/>
        <w:rPr>
          <w:rFonts w:ascii="Times New Roman" w:hAnsi="Times New Roman"/>
          <w:bCs/>
          <w:iCs/>
          <w:sz w:val="22"/>
          <w:szCs w:val="22"/>
          <w:lang w:val="uk-UA"/>
        </w:rPr>
      </w:pPr>
      <w:bookmarkStart w:id="9" w:name="n1215"/>
      <w:bookmarkEnd w:id="9"/>
      <w:r w:rsidRPr="006E7B2B">
        <w:rPr>
          <w:rFonts w:ascii="Times New Roman" w:hAnsi="Times New Roman"/>
          <w:bCs/>
          <w:iCs/>
          <w:sz w:val="22"/>
          <w:szCs w:val="22"/>
          <w:lang w:val="uk-UA"/>
        </w:rPr>
        <w:t>- керівництво (консультування) дисертації на здобуття наукового ступеня за спеціальністю, що була захищена в Україні або за кордоном;</w:t>
      </w:r>
    </w:p>
    <w:p w14:paraId="5C274823" w14:textId="77777777" w:rsidR="009D3437" w:rsidRPr="006E6179" w:rsidRDefault="009D3437" w:rsidP="009D3437">
      <w:pPr>
        <w:pStyle w:val="af7"/>
        <w:spacing w:before="60"/>
        <w:ind w:firstLine="284"/>
        <w:jc w:val="both"/>
        <w:rPr>
          <w:color w:val="333333"/>
          <w:lang w:val="en-US"/>
        </w:rPr>
      </w:pPr>
      <w:bookmarkStart w:id="10" w:name="n1216"/>
      <w:bookmarkEnd w:id="10"/>
      <w:r w:rsidRPr="006E7B2B">
        <w:rPr>
          <w:rFonts w:ascii="Times New Roman" w:hAnsi="Times New Roman"/>
          <w:bCs/>
          <w:iCs/>
          <w:sz w:val="22"/>
          <w:szCs w:val="22"/>
          <w:lang w:val="uk-UA"/>
        </w:rPr>
        <w:t>щонайменше п’ятьма публікаціями у наукових виданнях, які включені до переліку</w:t>
      </w:r>
      <w:r w:rsidRPr="00C824A6">
        <w:rPr>
          <w:rFonts w:ascii="Times New Roman" w:hAnsi="Times New Roman"/>
          <w:bCs/>
          <w:iCs/>
          <w:sz w:val="22"/>
          <w:szCs w:val="22"/>
          <w:lang w:val="uk-UA"/>
        </w:rPr>
        <w:t xml:space="preserve"> фахових видань </w:t>
      </w:r>
      <w:r w:rsidRPr="006E7B2B">
        <w:rPr>
          <w:rFonts w:ascii="Times New Roman" w:hAnsi="Times New Roman"/>
          <w:bCs/>
          <w:iCs/>
          <w:sz w:val="22"/>
          <w:szCs w:val="22"/>
          <w:lang w:val="uk-UA"/>
        </w:rPr>
        <w:t xml:space="preserve">України, до </w:t>
      </w:r>
      <w:proofErr w:type="spellStart"/>
      <w:r w:rsidRPr="006E7B2B">
        <w:rPr>
          <w:rFonts w:ascii="Times New Roman" w:hAnsi="Times New Roman"/>
          <w:bCs/>
          <w:iCs/>
          <w:sz w:val="22"/>
          <w:szCs w:val="22"/>
          <w:lang w:val="uk-UA"/>
        </w:rPr>
        <w:t>наукометричних</w:t>
      </w:r>
      <w:proofErr w:type="spellEnd"/>
      <w:r w:rsidRPr="006E7B2B">
        <w:rPr>
          <w:rFonts w:ascii="Times New Roman" w:hAnsi="Times New Roman"/>
          <w:bCs/>
          <w:iCs/>
          <w:sz w:val="22"/>
          <w:szCs w:val="22"/>
          <w:lang w:val="uk-UA"/>
        </w:rPr>
        <w:t xml:space="preserve"> баз, зокрема </w:t>
      </w:r>
      <w:proofErr w:type="spellStart"/>
      <w:r w:rsidRPr="006E7B2B">
        <w:rPr>
          <w:rFonts w:ascii="Times New Roman" w:hAnsi="Times New Roman"/>
          <w:bCs/>
          <w:iCs/>
          <w:sz w:val="22"/>
          <w:szCs w:val="22"/>
          <w:lang w:val="uk-UA"/>
        </w:rPr>
        <w:t>Scopus</w:t>
      </w:r>
      <w:proofErr w:type="spellEnd"/>
      <w:r w:rsidRPr="006E7B2B">
        <w:rPr>
          <w:rFonts w:ascii="Times New Roman" w:hAnsi="Times New Roman"/>
          <w:bCs/>
          <w:iCs/>
          <w:sz w:val="22"/>
          <w:szCs w:val="22"/>
          <w:lang w:val="uk-UA"/>
        </w:rPr>
        <w:t xml:space="preserve">, </w:t>
      </w:r>
      <w:proofErr w:type="spellStart"/>
      <w:r w:rsidRPr="006E7B2B">
        <w:rPr>
          <w:rFonts w:ascii="Times New Roman" w:hAnsi="Times New Roman"/>
          <w:bCs/>
          <w:iCs/>
          <w:sz w:val="22"/>
          <w:szCs w:val="22"/>
          <w:lang w:val="uk-UA"/>
        </w:rPr>
        <w:t>Web</w:t>
      </w:r>
      <w:proofErr w:type="spellEnd"/>
      <w:r w:rsidRPr="006E7B2B">
        <w:rPr>
          <w:rFonts w:ascii="Times New Roman" w:hAnsi="Times New Roman"/>
          <w:bCs/>
          <w:iCs/>
          <w:sz w:val="22"/>
          <w:szCs w:val="22"/>
          <w:lang w:val="uk-UA"/>
        </w:rPr>
        <w:t xml:space="preserve"> </w:t>
      </w:r>
      <w:proofErr w:type="spellStart"/>
      <w:r w:rsidRPr="006E7B2B">
        <w:rPr>
          <w:rFonts w:ascii="Times New Roman" w:hAnsi="Times New Roman"/>
          <w:bCs/>
          <w:iCs/>
          <w:sz w:val="22"/>
          <w:szCs w:val="22"/>
          <w:lang w:val="uk-UA"/>
        </w:rPr>
        <w:t>of</w:t>
      </w:r>
      <w:proofErr w:type="spellEnd"/>
      <w:r w:rsidRPr="006E7B2B">
        <w:rPr>
          <w:rFonts w:ascii="Times New Roman" w:hAnsi="Times New Roman"/>
          <w:bCs/>
          <w:iCs/>
          <w:sz w:val="22"/>
          <w:szCs w:val="22"/>
          <w:lang w:val="uk-UA"/>
        </w:rPr>
        <w:t xml:space="preserve"> </w:t>
      </w:r>
      <w:proofErr w:type="spellStart"/>
      <w:r w:rsidRPr="006E7B2B">
        <w:rPr>
          <w:rFonts w:ascii="Times New Roman" w:hAnsi="Times New Roman"/>
          <w:bCs/>
          <w:iCs/>
          <w:sz w:val="22"/>
          <w:szCs w:val="22"/>
          <w:lang w:val="uk-UA"/>
        </w:rPr>
        <w:t>Science</w:t>
      </w:r>
      <w:proofErr w:type="spellEnd"/>
      <w:r w:rsidRPr="006E7B2B">
        <w:rPr>
          <w:rFonts w:ascii="Times New Roman" w:hAnsi="Times New Roman"/>
          <w:bCs/>
          <w:iCs/>
          <w:sz w:val="22"/>
          <w:szCs w:val="22"/>
          <w:lang w:val="uk-UA"/>
        </w:rPr>
        <w:t xml:space="preserve"> </w:t>
      </w:r>
      <w:proofErr w:type="spellStart"/>
      <w:r w:rsidRPr="006E7B2B">
        <w:rPr>
          <w:rFonts w:ascii="Times New Roman" w:hAnsi="Times New Roman"/>
          <w:bCs/>
          <w:iCs/>
          <w:sz w:val="22"/>
          <w:szCs w:val="22"/>
          <w:lang w:val="uk-UA"/>
        </w:rPr>
        <w:t>Core</w:t>
      </w:r>
      <w:proofErr w:type="spellEnd"/>
      <w:r w:rsidRPr="006E7B2B">
        <w:rPr>
          <w:rFonts w:ascii="Times New Roman" w:hAnsi="Times New Roman"/>
          <w:bCs/>
          <w:iCs/>
          <w:sz w:val="22"/>
          <w:szCs w:val="22"/>
          <w:lang w:val="uk-UA"/>
        </w:rPr>
        <w:t xml:space="preserve"> </w:t>
      </w:r>
      <w:proofErr w:type="spellStart"/>
      <w:r w:rsidRPr="006E7B2B">
        <w:rPr>
          <w:rFonts w:ascii="Times New Roman" w:hAnsi="Times New Roman"/>
          <w:bCs/>
          <w:iCs/>
          <w:sz w:val="22"/>
          <w:szCs w:val="22"/>
          <w:lang w:val="uk-UA"/>
        </w:rPr>
        <w:t>Collection</w:t>
      </w:r>
      <w:proofErr w:type="spellEnd"/>
      <w:r w:rsidRPr="006E7B2B">
        <w:rPr>
          <w:rFonts w:ascii="Times New Roman" w:hAnsi="Times New Roman"/>
          <w:bCs/>
          <w:iCs/>
          <w:sz w:val="22"/>
          <w:szCs w:val="22"/>
          <w:lang w:val="uk-UA"/>
        </w:rPr>
        <w:t>, протягом останніх п’яти років.</w:t>
      </w:r>
    </w:p>
  </w:footnote>
  <w:footnote w:id="24">
    <w:p w14:paraId="6A073EE7" w14:textId="77777777" w:rsidR="009D3437" w:rsidRPr="00941FAE" w:rsidRDefault="009D3437" w:rsidP="009D3437">
      <w:pPr>
        <w:pStyle w:val="af7"/>
        <w:spacing w:before="60"/>
        <w:rPr>
          <w:rFonts w:ascii="Times New Roman" w:hAnsi="Times New Roman"/>
          <w:bCs/>
          <w:iCs/>
          <w:sz w:val="22"/>
          <w:szCs w:val="22"/>
          <w:lang w:val="uk-UA"/>
        </w:rPr>
      </w:pPr>
      <w:r w:rsidRPr="00941FAE">
        <w:rPr>
          <w:rStyle w:val="aff5"/>
          <w:rFonts w:ascii="Times New Roman" w:hAnsi="Times New Roman"/>
          <w:b/>
          <w:bCs/>
          <w:sz w:val="22"/>
          <w:szCs w:val="22"/>
          <w:lang w:val="uk-UA"/>
        </w:rPr>
        <w:footnoteRef/>
      </w:r>
      <w:r w:rsidRPr="00941FAE">
        <w:rPr>
          <w:rFonts w:ascii="Times New Roman" w:hAnsi="Times New Roman"/>
          <w:b/>
          <w:bCs/>
          <w:sz w:val="22"/>
          <w:szCs w:val="22"/>
          <w:lang w:val="uk-UA"/>
        </w:rPr>
        <w:t xml:space="preserve"> </w:t>
      </w:r>
      <w:r w:rsidRPr="00941FAE">
        <w:rPr>
          <w:rFonts w:ascii="Times New Roman" w:hAnsi="Times New Roman"/>
          <w:bCs/>
          <w:iCs/>
          <w:sz w:val="22"/>
          <w:szCs w:val="22"/>
          <w:lang w:val="uk-UA"/>
        </w:rPr>
        <w:t xml:space="preserve">Відповідно до </w:t>
      </w:r>
      <w:r w:rsidRPr="00941FAE">
        <w:rPr>
          <w:rFonts w:ascii="Times New Roman" w:hAnsi="Times New Roman"/>
          <w:b/>
          <w:bCs/>
          <w:iCs/>
          <w:sz w:val="22"/>
          <w:szCs w:val="22"/>
          <w:lang w:val="uk-UA"/>
        </w:rPr>
        <w:t>Критерію 7.</w:t>
      </w:r>
      <w:r w:rsidRPr="00941FAE">
        <w:rPr>
          <w:rFonts w:ascii="Times New Roman" w:hAnsi="Times New Roman"/>
          <w:bCs/>
          <w:iCs/>
          <w:sz w:val="22"/>
          <w:szCs w:val="22"/>
          <w:lang w:val="uk-UA"/>
        </w:rPr>
        <w:t xml:space="preserve"> Освітнє середовище та матеріальні ресурси: </w:t>
      </w:r>
    </w:p>
    <w:p w14:paraId="33051C1B" w14:textId="77777777" w:rsidR="009D3437" w:rsidRPr="00941FAE" w:rsidRDefault="009D3437" w:rsidP="009D3437">
      <w:pPr>
        <w:pStyle w:val="af7"/>
        <w:numPr>
          <w:ilvl w:val="0"/>
          <w:numId w:val="5"/>
        </w:numPr>
        <w:tabs>
          <w:tab w:val="left" w:pos="567"/>
        </w:tabs>
        <w:ind w:left="0" w:firstLine="360"/>
        <w:jc w:val="both"/>
        <w:rPr>
          <w:rFonts w:ascii="Times New Roman" w:hAnsi="Times New Roman"/>
          <w:bCs/>
          <w:iCs/>
          <w:sz w:val="22"/>
          <w:szCs w:val="22"/>
          <w:lang w:val="uk-UA"/>
        </w:rPr>
      </w:pPr>
      <w:r w:rsidRPr="00941FAE">
        <w:rPr>
          <w:rFonts w:ascii="Times New Roman" w:hAnsi="Times New Roman"/>
          <w:b/>
          <w:bCs/>
          <w:iCs/>
          <w:sz w:val="22"/>
          <w:szCs w:val="22"/>
          <w:lang w:val="uk-UA"/>
        </w:rPr>
        <w:t>п 1.</w:t>
      </w:r>
      <w:r w:rsidRPr="00941FAE">
        <w:rPr>
          <w:rFonts w:ascii="Times New Roman" w:hAnsi="Times New Roman"/>
          <w:bCs/>
          <w:iCs/>
          <w:sz w:val="22"/>
          <w:szCs w:val="22"/>
          <w:lang w:val="uk-UA"/>
        </w:rPr>
        <w:t xml:space="preserve"> Фінансові та матеріально-технічні ресурси (бібліотека, інша інфраструктура, обладнання тощо), а також навчально-методичне забезпечення освітньої програми гарантують досягнення визначених освітньою програмою цілей та програмних результатів навчання.</w:t>
      </w:r>
    </w:p>
    <w:p w14:paraId="6613F8C5" w14:textId="77777777" w:rsidR="009D3437" w:rsidRPr="00941FAE" w:rsidRDefault="009D3437" w:rsidP="009D3437">
      <w:pPr>
        <w:pStyle w:val="af7"/>
        <w:numPr>
          <w:ilvl w:val="0"/>
          <w:numId w:val="5"/>
        </w:numPr>
        <w:tabs>
          <w:tab w:val="left" w:pos="567"/>
        </w:tabs>
        <w:ind w:left="0" w:firstLine="360"/>
        <w:jc w:val="both"/>
        <w:rPr>
          <w:rFonts w:ascii="Times New Roman" w:hAnsi="Times New Roman"/>
          <w:bCs/>
          <w:iCs/>
          <w:sz w:val="22"/>
          <w:szCs w:val="22"/>
          <w:lang w:val="uk-UA"/>
        </w:rPr>
      </w:pPr>
      <w:r w:rsidRPr="00941FAE">
        <w:rPr>
          <w:rFonts w:ascii="Times New Roman" w:hAnsi="Times New Roman"/>
          <w:b/>
          <w:bCs/>
          <w:iCs/>
          <w:sz w:val="22"/>
          <w:szCs w:val="22"/>
          <w:lang w:val="uk-UA"/>
        </w:rPr>
        <w:t>п 2.</w:t>
      </w:r>
      <w:r w:rsidRPr="00941FAE">
        <w:rPr>
          <w:rFonts w:ascii="Times New Roman" w:hAnsi="Times New Roman"/>
          <w:bCs/>
          <w:iCs/>
          <w:sz w:val="22"/>
          <w:szCs w:val="22"/>
          <w:lang w:val="uk-UA"/>
        </w:rPr>
        <w:t xml:space="preserve"> Заклад вищої освіти забезпечує безоплатний доступ викладачів і здобувачів вищої освіти до відповідної інфраструктури та інформаційних ресурсів, потрібних для навчання, викладацької та/або наукової діяльності в межах освітньої програми.</w:t>
      </w:r>
    </w:p>
    <w:p w14:paraId="273B89EA" w14:textId="77777777" w:rsidR="009D3437" w:rsidRPr="00033F0F" w:rsidRDefault="009D3437" w:rsidP="009D3437">
      <w:pPr>
        <w:pStyle w:val="af7"/>
        <w:numPr>
          <w:ilvl w:val="0"/>
          <w:numId w:val="5"/>
        </w:numPr>
        <w:tabs>
          <w:tab w:val="left" w:pos="567"/>
        </w:tabs>
        <w:ind w:left="0" w:firstLine="360"/>
        <w:jc w:val="both"/>
        <w:rPr>
          <w:rFonts w:ascii="Times New Roman" w:hAnsi="Times New Roman"/>
          <w:bCs/>
          <w:iCs/>
          <w:sz w:val="22"/>
          <w:szCs w:val="22"/>
          <w:lang w:val="uk-UA"/>
        </w:rPr>
      </w:pPr>
      <w:r w:rsidRPr="00941FAE">
        <w:rPr>
          <w:rFonts w:ascii="Times New Roman" w:hAnsi="Times New Roman"/>
          <w:b/>
          <w:bCs/>
          <w:iCs/>
          <w:sz w:val="22"/>
          <w:szCs w:val="22"/>
          <w:lang w:val="uk-UA"/>
        </w:rPr>
        <w:t>п 3.</w:t>
      </w:r>
      <w:r w:rsidRPr="00941FAE">
        <w:rPr>
          <w:rFonts w:ascii="Times New Roman" w:hAnsi="Times New Roman"/>
          <w:bCs/>
          <w:iCs/>
          <w:sz w:val="22"/>
          <w:szCs w:val="22"/>
          <w:lang w:val="uk-UA"/>
        </w:rPr>
        <w:t xml:space="preserve"> Освітнє середовище є безпечним для життя і здоров’я здобувачів вищої освіти, що навчаються за освітньою програмою, та</w:t>
      </w:r>
      <w:r w:rsidRPr="00033F0F">
        <w:rPr>
          <w:rFonts w:ascii="Times New Roman" w:hAnsi="Times New Roman"/>
          <w:bCs/>
          <w:iCs/>
          <w:sz w:val="22"/>
          <w:szCs w:val="22"/>
          <w:lang w:val="uk-UA"/>
        </w:rPr>
        <w:t xml:space="preserve"> дає можливість задовольнити їхні потреби та інтереси.</w:t>
      </w:r>
    </w:p>
    <w:p w14:paraId="3226A283" w14:textId="77777777" w:rsidR="009D3437" w:rsidRPr="00033F0F" w:rsidRDefault="009D3437" w:rsidP="009D3437">
      <w:pPr>
        <w:pStyle w:val="af7"/>
        <w:numPr>
          <w:ilvl w:val="0"/>
          <w:numId w:val="5"/>
        </w:numPr>
        <w:tabs>
          <w:tab w:val="left" w:pos="567"/>
        </w:tabs>
        <w:ind w:left="0" w:firstLine="360"/>
        <w:jc w:val="both"/>
        <w:rPr>
          <w:rFonts w:ascii="Times New Roman" w:hAnsi="Times New Roman"/>
          <w:bCs/>
          <w:iCs/>
          <w:sz w:val="22"/>
          <w:szCs w:val="22"/>
          <w:lang w:val="uk-UA"/>
        </w:rPr>
      </w:pPr>
      <w:r>
        <w:rPr>
          <w:rFonts w:ascii="Times New Roman" w:hAnsi="Times New Roman"/>
          <w:b/>
          <w:bCs/>
          <w:iCs/>
          <w:sz w:val="22"/>
          <w:szCs w:val="22"/>
          <w:lang w:val="uk-UA"/>
        </w:rPr>
        <w:t>п </w:t>
      </w:r>
      <w:r w:rsidRPr="00033F0F">
        <w:rPr>
          <w:rFonts w:ascii="Times New Roman" w:hAnsi="Times New Roman"/>
          <w:b/>
          <w:bCs/>
          <w:iCs/>
          <w:sz w:val="22"/>
          <w:szCs w:val="22"/>
          <w:lang w:val="uk-UA"/>
        </w:rPr>
        <w:t>4.</w:t>
      </w:r>
      <w:r w:rsidRPr="00033F0F">
        <w:rPr>
          <w:rFonts w:ascii="Times New Roman" w:hAnsi="Times New Roman"/>
          <w:bCs/>
          <w:iCs/>
          <w:sz w:val="22"/>
          <w:szCs w:val="22"/>
          <w:lang w:val="uk-UA"/>
        </w:rPr>
        <w:t xml:space="preserve"> Заклад вищої освіти забезпечує освітню, організаційну, інформаційну, консультативну та соціальну підтримку здобувачів вищої освіти, що навчаються за освітньою програмою.</w:t>
      </w:r>
    </w:p>
    <w:p w14:paraId="0F354087" w14:textId="77777777" w:rsidR="009D3437" w:rsidRPr="00033F0F" w:rsidRDefault="009D3437" w:rsidP="009D3437">
      <w:pPr>
        <w:pStyle w:val="af7"/>
        <w:numPr>
          <w:ilvl w:val="0"/>
          <w:numId w:val="5"/>
        </w:numPr>
        <w:tabs>
          <w:tab w:val="left" w:pos="567"/>
        </w:tabs>
        <w:ind w:left="0" w:firstLine="360"/>
        <w:jc w:val="both"/>
        <w:rPr>
          <w:rFonts w:ascii="Times New Roman" w:hAnsi="Times New Roman"/>
          <w:sz w:val="22"/>
          <w:szCs w:val="22"/>
          <w:lang w:val="uk-UA"/>
        </w:rPr>
      </w:pPr>
      <w:r>
        <w:rPr>
          <w:rFonts w:ascii="Times New Roman" w:hAnsi="Times New Roman"/>
          <w:b/>
          <w:bCs/>
          <w:iCs/>
          <w:sz w:val="22"/>
          <w:szCs w:val="22"/>
          <w:lang w:val="uk-UA"/>
        </w:rPr>
        <w:t>п </w:t>
      </w:r>
      <w:r w:rsidRPr="00033F0F">
        <w:rPr>
          <w:rFonts w:ascii="Times New Roman" w:hAnsi="Times New Roman"/>
          <w:b/>
          <w:bCs/>
          <w:iCs/>
          <w:sz w:val="22"/>
          <w:szCs w:val="22"/>
          <w:lang w:val="uk-UA"/>
        </w:rPr>
        <w:t>5.</w:t>
      </w:r>
      <w:r w:rsidRPr="00033F0F">
        <w:rPr>
          <w:rFonts w:ascii="Times New Roman" w:hAnsi="Times New Roman"/>
          <w:bCs/>
          <w:iCs/>
          <w:sz w:val="22"/>
          <w:szCs w:val="22"/>
          <w:lang w:val="uk-UA"/>
        </w:rPr>
        <w:t xml:space="preserve"> Заклад вищої освіти створює достатні умови щодо реалізації права на освіту для осіб з особливими освітніми потребами, які навчаються за освітньою програмою</w:t>
      </w:r>
      <w:r>
        <w:rPr>
          <w:rFonts w:ascii="Times New Roman" w:hAnsi="Times New Roman"/>
          <w:bCs/>
          <w:iCs/>
          <w:sz w:val="22"/>
          <w:szCs w:val="22"/>
          <w:lang w:val="uk-UA"/>
        </w:rPr>
        <w:t>.</w:t>
      </w:r>
    </w:p>
    <w:p w14:paraId="08F932B8" w14:textId="77777777" w:rsidR="009D3437" w:rsidRPr="00033F0F" w:rsidRDefault="009D3437" w:rsidP="009D3437">
      <w:pPr>
        <w:pStyle w:val="af7"/>
        <w:tabs>
          <w:tab w:val="left" w:pos="567"/>
        </w:tabs>
        <w:ind w:left="360"/>
        <w:jc w:val="both"/>
        <w:rPr>
          <w:rFonts w:ascii="Times New Roman" w:hAnsi="Times New Roman"/>
          <w:sz w:val="22"/>
          <w:szCs w:val="22"/>
          <w:lang w:val="uk-UA"/>
        </w:rPr>
      </w:pPr>
      <w:hyperlink r:id="rId19" w:history="1">
        <w:r w:rsidRPr="00033F0F">
          <w:rPr>
            <w:rStyle w:val="a8"/>
            <w:sz w:val="22"/>
            <w:szCs w:val="22"/>
          </w:rPr>
          <w:t>https://naqa.gov.ua/wp-content/uploads/2019/09/Критерії.pdf</w:t>
        </w:r>
      </w:hyperlink>
      <w:r w:rsidRPr="00033F0F">
        <w:rPr>
          <w:rFonts w:ascii="Times New Roman" w:hAnsi="Times New Roman"/>
          <w:bCs/>
          <w:iCs/>
          <w:sz w:val="22"/>
          <w:szCs w:val="22"/>
        </w:rPr>
        <w:t>.</w:t>
      </w:r>
    </w:p>
  </w:footnote>
  <w:footnote w:id="25">
    <w:p w14:paraId="5B1B6EBF" w14:textId="77777777" w:rsidR="009D3437" w:rsidRPr="00033F0F" w:rsidRDefault="009D3437" w:rsidP="009D3437">
      <w:pPr>
        <w:pStyle w:val="af7"/>
        <w:rPr>
          <w:rFonts w:ascii="Times New Roman" w:hAnsi="Times New Roman"/>
          <w:sz w:val="22"/>
          <w:szCs w:val="22"/>
          <w:lang w:val="uk-UA"/>
        </w:rPr>
      </w:pPr>
      <w:r w:rsidRPr="00033F0F">
        <w:rPr>
          <w:rStyle w:val="aff5"/>
          <w:rFonts w:ascii="Times New Roman" w:hAnsi="Times New Roman"/>
          <w:b/>
          <w:bCs/>
          <w:sz w:val="22"/>
          <w:szCs w:val="22"/>
        </w:rPr>
        <w:footnoteRef/>
      </w:r>
      <w:r w:rsidRPr="00033F0F">
        <w:rPr>
          <w:rFonts w:ascii="Times New Roman" w:hAnsi="Times New Roman"/>
          <w:b/>
          <w:bCs/>
          <w:sz w:val="22"/>
          <w:szCs w:val="22"/>
        </w:rPr>
        <w:t xml:space="preserve"> </w:t>
      </w:r>
      <w:r>
        <w:rPr>
          <w:rFonts w:ascii="Times New Roman" w:hAnsi="Times New Roman"/>
          <w:b/>
          <w:bCs/>
          <w:sz w:val="22"/>
          <w:szCs w:val="22"/>
          <w:lang w:val="uk-UA"/>
        </w:rPr>
        <w:t>Вказуються компетентності, визначені</w:t>
      </w:r>
      <w:r w:rsidRPr="00033F0F">
        <w:rPr>
          <w:rFonts w:ascii="Times New Roman" w:hAnsi="Times New Roman"/>
          <w:b/>
          <w:bCs/>
          <w:sz w:val="22"/>
          <w:szCs w:val="22"/>
          <w:lang w:val="uk-UA"/>
        </w:rPr>
        <w:t xml:space="preserve"> </w:t>
      </w:r>
      <w:r>
        <w:rPr>
          <w:rFonts w:ascii="Times New Roman" w:hAnsi="Times New Roman"/>
          <w:b/>
          <w:bCs/>
          <w:sz w:val="22"/>
          <w:szCs w:val="22"/>
          <w:lang w:val="uk-UA"/>
        </w:rPr>
        <w:t xml:space="preserve">у </w:t>
      </w:r>
      <w:r w:rsidRPr="00033F0F">
        <w:rPr>
          <w:rFonts w:ascii="Times New Roman" w:hAnsi="Times New Roman"/>
          <w:b/>
          <w:bCs/>
          <w:sz w:val="22"/>
          <w:szCs w:val="22"/>
          <w:lang w:val="uk-UA"/>
        </w:rPr>
        <w:t>Стандарт</w:t>
      </w:r>
      <w:r>
        <w:rPr>
          <w:rFonts w:ascii="Times New Roman" w:hAnsi="Times New Roman"/>
          <w:b/>
          <w:bCs/>
          <w:sz w:val="22"/>
          <w:szCs w:val="22"/>
          <w:lang w:val="uk-UA"/>
        </w:rPr>
        <w:t>і</w:t>
      </w:r>
      <w:r w:rsidRPr="00033F0F">
        <w:rPr>
          <w:rFonts w:ascii="Times New Roman" w:hAnsi="Times New Roman"/>
          <w:b/>
          <w:bCs/>
          <w:sz w:val="22"/>
          <w:szCs w:val="22"/>
          <w:lang w:val="uk-UA"/>
        </w:rPr>
        <w:t xml:space="preserve"> вищої освіти</w:t>
      </w:r>
      <w:r>
        <w:rPr>
          <w:rFonts w:ascii="Times New Roman" w:hAnsi="Times New Roman"/>
          <w:b/>
          <w:bCs/>
          <w:sz w:val="22"/>
          <w:szCs w:val="22"/>
          <w:lang w:val="uk-UA"/>
        </w:rPr>
        <w:t xml:space="preserve"> (включно з шифрами), та, за наявності, у професійному стандарті</w:t>
      </w:r>
    </w:p>
  </w:footnote>
  <w:footnote w:id="26">
    <w:p w14:paraId="46746E2D" w14:textId="77777777" w:rsidR="009D3437" w:rsidRPr="00D82003" w:rsidRDefault="009D3437" w:rsidP="009D3437">
      <w:pPr>
        <w:pStyle w:val="af7"/>
        <w:jc w:val="both"/>
        <w:rPr>
          <w:rFonts w:ascii="Times New Roman" w:hAnsi="Times New Roman"/>
          <w:sz w:val="22"/>
          <w:szCs w:val="22"/>
          <w:lang w:val="uk-UA"/>
        </w:rPr>
      </w:pPr>
      <w:r w:rsidRPr="00D82003">
        <w:rPr>
          <w:rStyle w:val="aff5"/>
          <w:rFonts w:ascii="Times New Roman" w:hAnsi="Times New Roman"/>
          <w:b/>
          <w:bCs/>
          <w:sz w:val="22"/>
          <w:szCs w:val="22"/>
        </w:rPr>
        <w:footnoteRef/>
      </w:r>
      <w:r w:rsidRPr="00D82003">
        <w:rPr>
          <w:rFonts w:ascii="Times New Roman" w:hAnsi="Times New Roman"/>
          <w:b/>
          <w:bCs/>
          <w:sz w:val="22"/>
          <w:szCs w:val="22"/>
        </w:rPr>
        <w:t xml:space="preserve"> </w:t>
      </w:r>
      <w:r w:rsidRPr="00D82003">
        <w:rPr>
          <w:rFonts w:ascii="Times New Roman" w:hAnsi="Times New Roman"/>
          <w:sz w:val="22"/>
          <w:szCs w:val="22"/>
          <w:lang w:val="uk-UA"/>
        </w:rPr>
        <w:t xml:space="preserve">Надаються </w:t>
      </w:r>
      <w:r w:rsidRPr="00D82003">
        <w:rPr>
          <w:rFonts w:ascii="Times New Roman" w:hAnsi="Times New Roman"/>
          <w:bCs/>
          <w:sz w:val="22"/>
          <w:szCs w:val="22"/>
          <w:lang w:val="uk-UA" w:eastAsia="ja-JP"/>
        </w:rPr>
        <w:t xml:space="preserve">спеціальні компетентності з урахуванням особливостей освітньої програми не більше 4…5 (особливості можуть бути пов’язаними з галузевою </w:t>
      </w:r>
      <w:r w:rsidRPr="006671AA">
        <w:rPr>
          <w:rFonts w:ascii="Times New Roman" w:hAnsi="Times New Roman"/>
          <w:bCs/>
          <w:sz w:val="22"/>
          <w:szCs w:val="22"/>
          <w:lang w:val="uk-UA" w:eastAsia="ja-JP"/>
        </w:rPr>
        <w:t xml:space="preserve">складовою та </w:t>
      </w:r>
      <w:r w:rsidRPr="006671AA">
        <w:rPr>
          <w:rFonts w:ascii="Times New Roman" w:hAnsi="Times New Roman"/>
          <w:bCs/>
          <w:sz w:val="16"/>
          <w:szCs w:val="16"/>
          <w:lang w:val="uk-UA" w:eastAsia="ja-JP"/>
        </w:rPr>
        <w:t>(</w:t>
      </w:r>
      <w:r w:rsidRPr="006671AA">
        <w:rPr>
          <w:rFonts w:ascii="Times New Roman" w:hAnsi="Times New Roman"/>
          <w:bCs/>
          <w:sz w:val="24"/>
          <w:szCs w:val="24"/>
          <w:lang w:val="uk-UA" w:eastAsia="ja-JP"/>
        </w:rPr>
        <w:t>або</w:t>
      </w:r>
      <w:r w:rsidRPr="006671AA">
        <w:rPr>
          <w:rFonts w:ascii="Times New Roman" w:hAnsi="Times New Roman"/>
          <w:bCs/>
          <w:sz w:val="16"/>
          <w:szCs w:val="16"/>
          <w:lang w:val="uk-UA" w:eastAsia="ja-JP"/>
        </w:rPr>
        <w:t>)</w:t>
      </w:r>
      <w:r w:rsidRPr="006671AA">
        <w:rPr>
          <w:rFonts w:ascii="Times New Roman" w:hAnsi="Times New Roman"/>
          <w:bCs/>
          <w:sz w:val="22"/>
          <w:szCs w:val="22"/>
          <w:lang w:val="uk-UA" w:eastAsia="ja-JP"/>
        </w:rPr>
        <w:t xml:space="preserve"> регіональним спрямуванням). </w:t>
      </w:r>
      <w:r w:rsidRPr="006671AA">
        <w:rPr>
          <w:rFonts w:ascii="Times New Roman" w:hAnsi="Times New Roman"/>
          <w:b/>
          <w:bCs/>
          <w:sz w:val="22"/>
          <w:szCs w:val="22"/>
          <w:lang w:val="uk-UA"/>
        </w:rPr>
        <w:t>Ці компетентності формують певним чином унікальність програми.</w:t>
      </w:r>
    </w:p>
  </w:footnote>
  <w:footnote w:id="27">
    <w:p w14:paraId="7BB3978D" w14:textId="77777777" w:rsidR="009D3437" w:rsidRPr="00D82003" w:rsidRDefault="009D3437" w:rsidP="009D3437">
      <w:pPr>
        <w:pStyle w:val="af7"/>
        <w:rPr>
          <w:rFonts w:ascii="Times New Roman" w:hAnsi="Times New Roman"/>
          <w:b/>
          <w:bCs/>
          <w:sz w:val="22"/>
          <w:szCs w:val="22"/>
          <w:lang w:val="uk-UA"/>
        </w:rPr>
      </w:pPr>
      <w:r w:rsidRPr="00D82003">
        <w:rPr>
          <w:rStyle w:val="aff5"/>
          <w:rFonts w:ascii="Times New Roman" w:hAnsi="Times New Roman"/>
          <w:b/>
          <w:bCs/>
          <w:sz w:val="22"/>
          <w:szCs w:val="22"/>
        </w:rPr>
        <w:footnoteRef/>
      </w:r>
      <w:r w:rsidRPr="00D82003">
        <w:rPr>
          <w:rFonts w:ascii="Times New Roman" w:hAnsi="Times New Roman"/>
          <w:b/>
          <w:bCs/>
          <w:sz w:val="22"/>
          <w:szCs w:val="22"/>
        </w:rPr>
        <w:t xml:space="preserve"> </w:t>
      </w:r>
      <w:r>
        <w:rPr>
          <w:rFonts w:ascii="Times New Roman" w:hAnsi="Times New Roman"/>
          <w:b/>
          <w:bCs/>
          <w:sz w:val="22"/>
          <w:szCs w:val="22"/>
          <w:lang w:val="uk-UA"/>
        </w:rPr>
        <w:t>Вказуються результати навчання, визначені</w:t>
      </w:r>
      <w:r w:rsidRPr="00D82003">
        <w:rPr>
          <w:rFonts w:ascii="Times New Roman" w:hAnsi="Times New Roman"/>
          <w:b/>
          <w:bCs/>
          <w:sz w:val="22"/>
          <w:szCs w:val="22"/>
          <w:lang w:val="uk-UA"/>
        </w:rPr>
        <w:t xml:space="preserve"> Стандарт</w:t>
      </w:r>
      <w:r>
        <w:rPr>
          <w:rFonts w:ascii="Times New Roman" w:hAnsi="Times New Roman"/>
          <w:b/>
          <w:bCs/>
          <w:sz w:val="22"/>
          <w:szCs w:val="22"/>
          <w:lang w:val="uk-UA"/>
        </w:rPr>
        <w:t>ом</w:t>
      </w:r>
      <w:r w:rsidRPr="00D82003">
        <w:rPr>
          <w:rFonts w:ascii="Times New Roman" w:hAnsi="Times New Roman"/>
          <w:b/>
          <w:bCs/>
          <w:sz w:val="22"/>
          <w:szCs w:val="22"/>
          <w:lang w:val="uk-UA"/>
        </w:rPr>
        <w:t xml:space="preserve"> вищої освіти</w:t>
      </w:r>
      <w:r>
        <w:rPr>
          <w:rFonts w:ascii="Times New Roman" w:hAnsi="Times New Roman"/>
          <w:b/>
          <w:bCs/>
          <w:sz w:val="22"/>
          <w:szCs w:val="22"/>
          <w:lang w:val="uk-UA"/>
        </w:rPr>
        <w:t xml:space="preserve"> (включно з шифрами)</w:t>
      </w:r>
    </w:p>
  </w:footnote>
  <w:footnote w:id="28">
    <w:p w14:paraId="33C9E8F2" w14:textId="77777777" w:rsidR="009D3437" w:rsidRPr="00D731D6" w:rsidRDefault="009D3437" w:rsidP="009D3437">
      <w:pPr>
        <w:pStyle w:val="af7"/>
        <w:jc w:val="both"/>
        <w:rPr>
          <w:rFonts w:ascii="Times New Roman" w:hAnsi="Times New Roman"/>
          <w:sz w:val="22"/>
          <w:szCs w:val="22"/>
          <w:lang w:val="uk-UA"/>
        </w:rPr>
      </w:pPr>
      <w:r w:rsidRPr="00D82003">
        <w:rPr>
          <w:rStyle w:val="aff5"/>
          <w:rFonts w:ascii="Times New Roman" w:hAnsi="Times New Roman"/>
          <w:b/>
          <w:bCs/>
          <w:sz w:val="22"/>
          <w:szCs w:val="22"/>
        </w:rPr>
        <w:footnoteRef/>
      </w:r>
      <w:r w:rsidRPr="00D82003">
        <w:rPr>
          <w:rFonts w:ascii="Times New Roman" w:hAnsi="Times New Roman"/>
          <w:b/>
          <w:bCs/>
          <w:sz w:val="22"/>
          <w:szCs w:val="22"/>
        </w:rPr>
        <w:t xml:space="preserve"> </w:t>
      </w:r>
      <w:r>
        <w:rPr>
          <w:rFonts w:ascii="Times New Roman" w:hAnsi="Times New Roman"/>
          <w:sz w:val="22"/>
          <w:szCs w:val="22"/>
          <w:lang w:val="uk-UA"/>
        </w:rPr>
        <w:t>Результати навчання,</w:t>
      </w:r>
      <w:r w:rsidRPr="00D82003">
        <w:rPr>
          <w:rFonts w:ascii="Times New Roman" w:hAnsi="Times New Roman"/>
          <w:sz w:val="22"/>
          <w:szCs w:val="22"/>
          <w:lang w:val="uk-UA"/>
        </w:rPr>
        <w:t xml:space="preserve"> запропоновані НТУ</w:t>
      </w:r>
      <w:r>
        <w:rPr>
          <w:rFonts w:ascii="Times New Roman" w:hAnsi="Times New Roman"/>
          <w:sz w:val="22"/>
          <w:szCs w:val="22"/>
          <w:lang w:val="uk-UA"/>
        </w:rPr>
        <w:t> </w:t>
      </w:r>
      <w:r w:rsidRPr="00D82003">
        <w:rPr>
          <w:rFonts w:ascii="Times New Roman" w:hAnsi="Times New Roman"/>
          <w:sz w:val="22"/>
          <w:szCs w:val="22"/>
          <w:lang w:val="uk-UA"/>
        </w:rPr>
        <w:t>«ДП» для цієї ОП</w:t>
      </w:r>
      <w:r>
        <w:rPr>
          <w:rFonts w:ascii="Times New Roman" w:hAnsi="Times New Roman"/>
          <w:sz w:val="22"/>
          <w:szCs w:val="22"/>
          <w:lang w:val="uk-UA"/>
        </w:rPr>
        <w:t>,</w:t>
      </w:r>
      <w:r w:rsidRPr="00D82003">
        <w:rPr>
          <w:rFonts w:ascii="Times New Roman" w:hAnsi="Times New Roman"/>
          <w:sz w:val="22"/>
          <w:szCs w:val="22"/>
          <w:lang w:val="uk-UA"/>
        </w:rPr>
        <w:t xml:space="preserve"> формують унікальність, особливість усієї програми.</w:t>
      </w:r>
      <w:r>
        <w:rPr>
          <w:rFonts w:ascii="Times New Roman" w:hAnsi="Times New Roman"/>
          <w:sz w:val="22"/>
          <w:szCs w:val="22"/>
          <w:lang w:val="uk-UA"/>
        </w:rPr>
        <w:t xml:space="preserve"> </w:t>
      </w:r>
      <w:r w:rsidRPr="00D731D6">
        <w:rPr>
          <w:rFonts w:ascii="Times New Roman" w:hAnsi="Times New Roman"/>
          <w:sz w:val="22"/>
          <w:szCs w:val="22"/>
          <w:lang w:val="uk-UA"/>
        </w:rPr>
        <w:t>Формулювання результатів навчання не повинні дублювати компетентності.</w:t>
      </w:r>
    </w:p>
    <w:p w14:paraId="63FA54F8" w14:textId="77777777" w:rsidR="009D3437" w:rsidRPr="00E653DA" w:rsidRDefault="009D3437" w:rsidP="009D3437">
      <w:pPr>
        <w:pStyle w:val="af7"/>
        <w:jc w:val="both"/>
        <w:rPr>
          <w:lang w:val="uk-UA"/>
        </w:rPr>
      </w:pPr>
    </w:p>
  </w:footnote>
  <w:footnote w:id="29">
    <w:p w14:paraId="159A8BC2" w14:textId="77777777" w:rsidR="009D3437" w:rsidRPr="003D354C" w:rsidRDefault="009D3437" w:rsidP="009D3437">
      <w:pPr>
        <w:pStyle w:val="af7"/>
        <w:rPr>
          <w:rFonts w:ascii="Times New Roman" w:hAnsi="Times New Roman"/>
          <w:sz w:val="22"/>
          <w:szCs w:val="22"/>
          <w:lang w:val="uk-UA"/>
        </w:rPr>
      </w:pPr>
      <w:r w:rsidRPr="006671AA">
        <w:rPr>
          <w:rStyle w:val="aff5"/>
          <w:rFonts w:ascii="Times New Roman" w:hAnsi="Times New Roman"/>
          <w:b/>
          <w:bCs/>
          <w:sz w:val="22"/>
          <w:szCs w:val="22"/>
        </w:rPr>
        <w:footnoteRef/>
      </w:r>
      <w:r w:rsidRPr="006671AA">
        <w:rPr>
          <w:rFonts w:ascii="Times New Roman" w:hAnsi="Times New Roman"/>
          <w:sz w:val="18"/>
          <w:szCs w:val="18"/>
        </w:rPr>
        <w:t xml:space="preserve"> </w:t>
      </w:r>
      <w:r w:rsidRPr="006671AA">
        <w:rPr>
          <w:rFonts w:ascii="Times New Roman" w:hAnsi="Times New Roman"/>
          <w:sz w:val="22"/>
          <w:szCs w:val="22"/>
          <w:lang w:val="uk-UA"/>
        </w:rPr>
        <w:t>В</w:t>
      </w:r>
      <w:r w:rsidRPr="006671AA">
        <w:rPr>
          <w:rFonts w:ascii="Times New Roman" w:hAnsi="Times New Roman"/>
          <w:sz w:val="22"/>
          <w:szCs w:val="22"/>
        </w:rPr>
        <w:t xml:space="preserve">ідповідно до ПОЛОЖЕННЯ про формування переліку та обрання навчальних дисциплін </w:t>
      </w:r>
      <w:r>
        <w:rPr>
          <w:rFonts w:ascii="Times New Roman" w:hAnsi="Times New Roman"/>
          <w:sz w:val="22"/>
          <w:szCs w:val="22"/>
          <w:lang w:val="uk-UA"/>
        </w:rPr>
        <w:t>здобувачами вищої освіти Національного технічного університету «Дніпровська політехніка», затверджен</w:t>
      </w:r>
      <w:r w:rsidRPr="00B46F45">
        <w:rPr>
          <w:rFonts w:ascii="Times New Roman" w:hAnsi="Times New Roman"/>
          <w:sz w:val="22"/>
          <w:szCs w:val="22"/>
          <w:lang w:val="uk-UA"/>
        </w:rPr>
        <w:t>ого</w:t>
      </w:r>
      <w:r>
        <w:rPr>
          <w:rFonts w:ascii="Times New Roman" w:hAnsi="Times New Roman"/>
          <w:sz w:val="22"/>
          <w:szCs w:val="22"/>
          <w:lang w:val="uk-UA"/>
        </w:rPr>
        <w:t xml:space="preserve"> Вченою радою17.01.</w:t>
      </w:r>
      <w:r w:rsidRPr="006671AA">
        <w:rPr>
          <w:rFonts w:ascii="Times New Roman" w:hAnsi="Times New Roman"/>
          <w:sz w:val="22"/>
          <w:szCs w:val="22"/>
        </w:rPr>
        <w:t>20</w:t>
      </w:r>
      <w:r>
        <w:rPr>
          <w:rFonts w:ascii="Times New Roman" w:hAnsi="Times New Roman"/>
          <w:sz w:val="22"/>
          <w:szCs w:val="22"/>
          <w:lang w:val="uk-UA"/>
        </w:rPr>
        <w:t>20 (зі змінами, що затверджені Вченою радою 22.04.2021):</w:t>
      </w:r>
      <w:r w:rsidRPr="00BC1B02">
        <w:t xml:space="preserve"> </w:t>
      </w:r>
      <w:hyperlink r:id="rId20" w:history="1">
        <w:r w:rsidRPr="006E11A1">
          <w:rPr>
            <w:rStyle w:val="a8"/>
          </w:rPr>
          <w:t>http://surl.li/afzft</w:t>
        </w:r>
      </w:hyperlink>
      <w:r>
        <w:rPr>
          <w:lang w:val="uk-UA"/>
        </w:rPr>
        <w:t xml:space="preserve"> </w:t>
      </w:r>
    </w:p>
  </w:footnote>
  <w:footnote w:id="30">
    <w:p w14:paraId="64F046E6" w14:textId="77777777" w:rsidR="009D3437" w:rsidRPr="006671AA" w:rsidRDefault="009D3437" w:rsidP="009D3437">
      <w:pPr>
        <w:pStyle w:val="af7"/>
        <w:rPr>
          <w:lang w:val="uk-UA"/>
        </w:rPr>
      </w:pPr>
      <w:r w:rsidRPr="006671AA">
        <w:rPr>
          <w:rStyle w:val="aff5"/>
          <w:b/>
          <w:bCs/>
          <w:sz w:val="24"/>
          <w:szCs w:val="24"/>
        </w:rPr>
        <w:footnoteRef/>
      </w:r>
      <w:r w:rsidRPr="006671AA">
        <w:rPr>
          <w:b/>
          <w:bCs/>
          <w:sz w:val="24"/>
          <w:szCs w:val="24"/>
        </w:rPr>
        <w:t xml:space="preserve"> </w:t>
      </w:r>
      <w:r w:rsidRPr="006671AA">
        <w:rPr>
          <w:rFonts w:ascii="Times New Roman" w:hAnsi="Times New Roman"/>
          <w:sz w:val="22"/>
          <w:szCs w:val="22"/>
          <w:lang w:val="uk-UA"/>
        </w:rPr>
        <w:t>В</w:t>
      </w:r>
      <w:r w:rsidRPr="006671AA">
        <w:rPr>
          <w:rFonts w:ascii="Times New Roman" w:hAnsi="Times New Roman"/>
          <w:sz w:val="22"/>
          <w:szCs w:val="22"/>
        </w:rPr>
        <w:t xml:space="preserve">ідповідно до ПОЛОЖЕННЯ про формування переліку та обрання навчальних дисциплін </w:t>
      </w:r>
      <w:r>
        <w:rPr>
          <w:rFonts w:ascii="Times New Roman" w:hAnsi="Times New Roman"/>
          <w:sz w:val="22"/>
          <w:szCs w:val="22"/>
          <w:lang w:val="uk-UA"/>
        </w:rPr>
        <w:t>здобувачами вищої освіти Національного технічного університету «Дніпровська політехніка», що затверджене Вченою радою</w:t>
      </w:r>
      <w:r w:rsidRPr="006671AA">
        <w:rPr>
          <w:rFonts w:ascii="Times New Roman" w:hAnsi="Times New Roman"/>
          <w:sz w:val="22"/>
          <w:szCs w:val="22"/>
        </w:rPr>
        <w:t xml:space="preserve"> </w:t>
      </w:r>
      <w:r>
        <w:rPr>
          <w:rFonts w:ascii="Times New Roman" w:hAnsi="Times New Roman"/>
          <w:sz w:val="22"/>
          <w:szCs w:val="22"/>
          <w:lang w:val="uk-UA"/>
        </w:rPr>
        <w:t>17.01.</w:t>
      </w:r>
      <w:r w:rsidRPr="006671AA">
        <w:rPr>
          <w:rFonts w:ascii="Times New Roman" w:hAnsi="Times New Roman"/>
          <w:sz w:val="22"/>
          <w:szCs w:val="22"/>
        </w:rPr>
        <w:t>20</w:t>
      </w:r>
      <w:r>
        <w:rPr>
          <w:rFonts w:ascii="Times New Roman" w:hAnsi="Times New Roman"/>
          <w:sz w:val="22"/>
          <w:szCs w:val="22"/>
          <w:lang w:val="uk-UA"/>
        </w:rPr>
        <w:t>20 (зі змінами, що затверджені Вченою радою 22.04.2021):</w:t>
      </w:r>
      <w:r w:rsidRPr="00BC1B02">
        <w:t xml:space="preserve"> </w:t>
      </w:r>
      <w:hyperlink r:id="rId21" w:history="1">
        <w:r w:rsidRPr="006E11A1">
          <w:rPr>
            <w:rStyle w:val="a8"/>
          </w:rPr>
          <w:t>http://surl.li/afzft</w:t>
        </w:r>
      </w:hyperlink>
    </w:p>
  </w:footnote>
  <w:footnote w:id="31">
    <w:p w14:paraId="70DCD2F3" w14:textId="77777777" w:rsidR="009D3437" w:rsidRPr="00D82003" w:rsidRDefault="009D3437" w:rsidP="009D3437">
      <w:pPr>
        <w:pStyle w:val="af7"/>
        <w:jc w:val="both"/>
        <w:rPr>
          <w:rFonts w:ascii="Times New Roman" w:hAnsi="Times New Roman"/>
          <w:sz w:val="22"/>
          <w:szCs w:val="22"/>
          <w:lang w:val="uk-UA"/>
        </w:rPr>
      </w:pPr>
      <w:r w:rsidRPr="00D82003">
        <w:rPr>
          <w:rStyle w:val="aff5"/>
          <w:rFonts w:ascii="Times New Roman" w:hAnsi="Times New Roman"/>
          <w:b/>
          <w:bCs/>
          <w:sz w:val="22"/>
          <w:szCs w:val="22"/>
        </w:rPr>
        <w:footnoteRef/>
      </w:r>
      <w:r w:rsidRPr="00D82003">
        <w:rPr>
          <w:rFonts w:ascii="Times New Roman" w:hAnsi="Times New Roman"/>
          <w:b/>
          <w:bCs/>
          <w:sz w:val="22"/>
          <w:szCs w:val="22"/>
        </w:rPr>
        <w:t xml:space="preserve"> </w:t>
      </w:r>
      <w:r w:rsidRPr="00D82003">
        <w:rPr>
          <w:rFonts w:ascii="Times New Roman" w:hAnsi="Times New Roman"/>
          <w:sz w:val="22"/>
          <w:szCs w:val="22"/>
          <w:lang w:val="uk-UA"/>
        </w:rPr>
        <w:t xml:space="preserve">Відповідно </w:t>
      </w:r>
      <w:r w:rsidRPr="00B46F45">
        <w:rPr>
          <w:rFonts w:ascii="Times New Roman" w:hAnsi="Times New Roman"/>
          <w:sz w:val="22"/>
          <w:szCs w:val="22"/>
          <w:lang w:val="uk-UA"/>
        </w:rPr>
        <w:t>до</w:t>
      </w:r>
      <w:r>
        <w:rPr>
          <w:rFonts w:ascii="Times New Roman" w:hAnsi="Times New Roman"/>
          <w:sz w:val="22"/>
          <w:szCs w:val="22"/>
          <w:lang w:val="uk-UA"/>
        </w:rPr>
        <w:t xml:space="preserve"> </w:t>
      </w:r>
      <w:r w:rsidRPr="00D82003">
        <w:rPr>
          <w:rFonts w:ascii="Times New Roman" w:hAnsi="Times New Roman"/>
          <w:b/>
          <w:bCs/>
          <w:sz w:val="22"/>
          <w:szCs w:val="22"/>
          <w:lang w:val="uk-UA"/>
        </w:rPr>
        <w:t>Критерію 2.</w:t>
      </w:r>
      <w:r w:rsidRPr="00D82003">
        <w:rPr>
          <w:rFonts w:ascii="Times New Roman" w:hAnsi="Times New Roman"/>
          <w:sz w:val="22"/>
          <w:szCs w:val="22"/>
          <w:lang w:val="uk-UA"/>
        </w:rPr>
        <w:t xml:space="preserve"> «Структура та зміст освітньої програми»:</w:t>
      </w:r>
    </w:p>
    <w:p w14:paraId="6295959B" w14:textId="77777777" w:rsidR="009D3437" w:rsidRPr="00D82003" w:rsidRDefault="009D3437" w:rsidP="009D3437">
      <w:pPr>
        <w:pStyle w:val="af7"/>
        <w:numPr>
          <w:ilvl w:val="0"/>
          <w:numId w:val="7"/>
        </w:numPr>
        <w:tabs>
          <w:tab w:val="left" w:pos="567"/>
        </w:tabs>
        <w:ind w:left="0" w:firstLine="284"/>
        <w:jc w:val="both"/>
        <w:rPr>
          <w:rFonts w:ascii="Times New Roman" w:hAnsi="Times New Roman"/>
          <w:sz w:val="22"/>
          <w:szCs w:val="22"/>
          <w:lang w:val="uk-UA"/>
        </w:rPr>
      </w:pPr>
      <w:r>
        <w:rPr>
          <w:rFonts w:ascii="Times New Roman" w:hAnsi="Times New Roman"/>
          <w:b/>
          <w:bCs/>
          <w:sz w:val="22"/>
          <w:szCs w:val="22"/>
          <w:lang w:val="uk-UA"/>
        </w:rPr>
        <w:t>п </w:t>
      </w:r>
      <w:r w:rsidRPr="00D82003">
        <w:rPr>
          <w:rFonts w:ascii="Times New Roman" w:hAnsi="Times New Roman"/>
          <w:b/>
          <w:bCs/>
          <w:sz w:val="22"/>
          <w:szCs w:val="22"/>
          <w:lang w:val="uk-UA"/>
        </w:rPr>
        <w:t>2.</w:t>
      </w:r>
      <w:r w:rsidRPr="00D82003">
        <w:rPr>
          <w:rFonts w:ascii="Times New Roman" w:hAnsi="Times New Roman"/>
          <w:sz w:val="22"/>
          <w:szCs w:val="22"/>
          <w:lang w:val="uk-UA"/>
        </w:rPr>
        <w:t xml:space="preserve"> Зміст освітньої програми має чітку структуру; освітні компоненти, включені до освітньої програми, становлять логічну взаємопов’язану систему та в сукупності дають можливість досягти заявлених цілей та програмних результатів навчання.</w:t>
      </w:r>
    </w:p>
    <w:p w14:paraId="1F9959B7" w14:textId="77777777" w:rsidR="009D3437" w:rsidRPr="00D40975" w:rsidRDefault="009D3437" w:rsidP="009D3437">
      <w:pPr>
        <w:pStyle w:val="af7"/>
        <w:tabs>
          <w:tab w:val="left" w:pos="567"/>
        </w:tabs>
        <w:ind w:left="284"/>
        <w:jc w:val="both"/>
        <w:rPr>
          <w:b/>
          <w:bCs/>
          <w:sz w:val="24"/>
          <w:szCs w:val="24"/>
          <w:lang w:val="uk-UA"/>
        </w:rPr>
      </w:pPr>
      <w:hyperlink r:id="rId22" w:history="1">
        <w:r w:rsidRPr="00D82003">
          <w:rPr>
            <w:rStyle w:val="a8"/>
            <w:sz w:val="22"/>
            <w:szCs w:val="22"/>
          </w:rPr>
          <w:t>https://naqa.gov.ua/wp-content/uploads/2019/09/Критерії.pdf</w:t>
        </w:r>
      </w:hyperlink>
      <w:r w:rsidRPr="00D82003">
        <w:rPr>
          <w:rFonts w:ascii="Times New Roman" w:hAnsi="Times New Roman"/>
          <w:sz w:val="22"/>
          <w:szCs w:val="22"/>
        </w:rPr>
        <w:t>.</w:t>
      </w:r>
    </w:p>
  </w:footnote>
  <w:footnote w:id="32">
    <w:p w14:paraId="5913855D" w14:textId="77777777" w:rsidR="009D3437" w:rsidRPr="00D82003" w:rsidRDefault="009D3437" w:rsidP="009D3437">
      <w:pPr>
        <w:pStyle w:val="af7"/>
        <w:rPr>
          <w:rFonts w:ascii="Times New Roman" w:hAnsi="Times New Roman"/>
          <w:sz w:val="22"/>
          <w:szCs w:val="22"/>
          <w:lang w:val="uk-UA"/>
        </w:rPr>
      </w:pPr>
      <w:r w:rsidRPr="00D82003">
        <w:rPr>
          <w:rStyle w:val="aff5"/>
          <w:rFonts w:ascii="Times New Roman" w:hAnsi="Times New Roman"/>
          <w:sz w:val="22"/>
          <w:szCs w:val="22"/>
        </w:rPr>
        <w:footnoteRef/>
      </w:r>
      <w:r w:rsidRPr="00D82003">
        <w:rPr>
          <w:rFonts w:ascii="Times New Roman" w:hAnsi="Times New Roman"/>
          <w:sz w:val="22"/>
          <w:szCs w:val="22"/>
        </w:rPr>
        <w:t xml:space="preserve"> </w:t>
      </w:r>
      <w:r w:rsidRPr="00D82003">
        <w:rPr>
          <w:rFonts w:ascii="Times New Roman" w:hAnsi="Times New Roman"/>
          <w:sz w:val="22"/>
          <w:szCs w:val="22"/>
          <w:lang w:val="uk-UA"/>
        </w:rPr>
        <w:t xml:space="preserve">Створюється з врахуванням матриці відповідності, яка визначена Стандартом </w:t>
      </w:r>
      <w:r>
        <w:rPr>
          <w:rFonts w:ascii="Times New Roman" w:hAnsi="Times New Roman"/>
          <w:sz w:val="22"/>
          <w:szCs w:val="22"/>
          <w:lang w:val="uk-UA"/>
        </w:rPr>
        <w:t xml:space="preserve">вищої </w:t>
      </w:r>
      <w:r w:rsidRPr="00D82003">
        <w:rPr>
          <w:rFonts w:ascii="Times New Roman" w:hAnsi="Times New Roman"/>
          <w:sz w:val="22"/>
          <w:szCs w:val="22"/>
          <w:lang w:val="uk-UA"/>
        </w:rPr>
        <w:t>освіти</w:t>
      </w:r>
    </w:p>
  </w:footnote>
  <w:footnote w:id="33">
    <w:p w14:paraId="5CF0305A" w14:textId="77777777" w:rsidR="009D3437" w:rsidRPr="009E0D2D" w:rsidRDefault="009D3437" w:rsidP="009D3437">
      <w:pPr>
        <w:pStyle w:val="af7"/>
        <w:rPr>
          <w:rFonts w:ascii="Times New Roman" w:hAnsi="Times New Roman"/>
          <w:lang w:val="uk-UA"/>
        </w:rPr>
      </w:pPr>
      <w:r w:rsidRPr="009E0D2D">
        <w:rPr>
          <w:rStyle w:val="aff5"/>
          <w:rFonts w:ascii="Times New Roman" w:hAnsi="Times New Roman"/>
          <w:b/>
          <w:bCs/>
          <w:sz w:val="22"/>
          <w:szCs w:val="22"/>
        </w:rPr>
        <w:footnoteRef/>
      </w:r>
      <w:r w:rsidRPr="009E0D2D">
        <w:rPr>
          <w:rFonts w:ascii="Times New Roman" w:hAnsi="Times New Roman"/>
          <w:b/>
          <w:bCs/>
          <w:sz w:val="22"/>
          <w:szCs w:val="22"/>
        </w:rPr>
        <w:t xml:space="preserve"> </w:t>
      </w:r>
      <w:r w:rsidRPr="009E0D2D">
        <w:rPr>
          <w:rFonts w:ascii="Times New Roman" w:hAnsi="Times New Roman"/>
          <w:sz w:val="22"/>
          <w:szCs w:val="22"/>
          <w:lang w:val="uk-UA"/>
        </w:rPr>
        <w:t xml:space="preserve">Дата вводу в дію визначається початком занять з відповідної освітньої програми. Для бакалаврів та магістрів з 01 вересня, для докторів філософії – відповідно </w:t>
      </w:r>
      <w:r>
        <w:rPr>
          <w:rFonts w:ascii="Times New Roman" w:hAnsi="Times New Roman"/>
          <w:sz w:val="22"/>
          <w:szCs w:val="22"/>
          <w:lang w:val="uk-UA"/>
        </w:rPr>
        <w:t xml:space="preserve"> </w:t>
      </w:r>
      <w:r w:rsidRPr="00B46F45">
        <w:rPr>
          <w:rFonts w:ascii="Times New Roman" w:hAnsi="Times New Roman"/>
          <w:sz w:val="22"/>
          <w:szCs w:val="22"/>
          <w:lang w:val="uk-UA"/>
        </w:rPr>
        <w:t>до</w:t>
      </w:r>
      <w:r>
        <w:rPr>
          <w:rFonts w:ascii="Times New Roman" w:hAnsi="Times New Roman"/>
          <w:sz w:val="22"/>
          <w:szCs w:val="22"/>
          <w:lang w:val="uk-UA"/>
        </w:rPr>
        <w:t xml:space="preserve"> </w:t>
      </w:r>
      <w:r w:rsidRPr="009E0D2D">
        <w:rPr>
          <w:rFonts w:ascii="Times New Roman" w:hAnsi="Times New Roman"/>
          <w:sz w:val="22"/>
          <w:szCs w:val="22"/>
          <w:lang w:val="uk-UA"/>
        </w:rPr>
        <w:t>графіку навчального процесу.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D84C" w14:textId="77777777" w:rsidR="009D3437" w:rsidRDefault="009D3437">
    <w:pPr>
      <w:framePr w:wrap="around" w:vAnchor="text" w:hAnchor="margin" w:xAlign="center" w:y="1"/>
    </w:pPr>
    <w:r>
      <w:fldChar w:fldCharType="begin"/>
    </w:r>
    <w:r>
      <w:instrText xml:space="preserve">PAGE  </w:instrText>
    </w:r>
    <w:r>
      <w:fldChar w:fldCharType="separate"/>
    </w:r>
    <w:r>
      <w:rPr>
        <w:noProof/>
      </w:rPr>
      <w:t>1</w:t>
    </w:r>
    <w:r>
      <w:fldChar w:fldCharType="end"/>
    </w:r>
  </w:p>
  <w:p w14:paraId="7B2588CA" w14:textId="77777777" w:rsidR="009D3437" w:rsidRDefault="009D34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647B" w14:textId="77777777" w:rsidR="009D3437" w:rsidRDefault="009D3437">
    <w:pPr>
      <w:pStyle w:val="a9"/>
      <w:jc w:val="right"/>
    </w:pPr>
    <w:r>
      <w:fldChar w:fldCharType="begin"/>
    </w:r>
    <w:r>
      <w:instrText>PAGE   \* MERGEFORMAT</w:instrText>
    </w:r>
    <w:r>
      <w:fldChar w:fldCharType="separate"/>
    </w:r>
    <w:r w:rsidRPr="003D69D3">
      <w:rPr>
        <w:noProof/>
        <w:lang w:val="ru-RU"/>
      </w:rPr>
      <w:t>43</w:t>
    </w:r>
    <w:r>
      <w:fldChar w:fldCharType="end"/>
    </w:r>
  </w:p>
  <w:p w14:paraId="77CFA5BC" w14:textId="77777777" w:rsidR="009D3437" w:rsidRDefault="009D3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1" w15:restartNumberingAfterBreak="0">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6"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271859618">
    <w:abstractNumId w:val="10"/>
  </w:num>
  <w:num w:numId="2" w16cid:durableId="2048680778">
    <w:abstractNumId w:val="3"/>
  </w:num>
  <w:num w:numId="3" w16cid:durableId="1422481366">
    <w:abstractNumId w:val="9"/>
  </w:num>
  <w:num w:numId="4" w16cid:durableId="2124835770">
    <w:abstractNumId w:val="18"/>
  </w:num>
  <w:num w:numId="5" w16cid:durableId="195435409">
    <w:abstractNumId w:val="20"/>
  </w:num>
  <w:num w:numId="6" w16cid:durableId="1129008885">
    <w:abstractNumId w:val="15"/>
  </w:num>
  <w:num w:numId="7" w16cid:durableId="1251230337">
    <w:abstractNumId w:val="14"/>
  </w:num>
  <w:num w:numId="8" w16cid:durableId="2147238451">
    <w:abstractNumId w:val="2"/>
  </w:num>
  <w:num w:numId="9" w16cid:durableId="1582333776">
    <w:abstractNumId w:val="5"/>
  </w:num>
  <w:num w:numId="10" w16cid:durableId="1744332070">
    <w:abstractNumId w:val="19"/>
  </w:num>
  <w:num w:numId="11" w16cid:durableId="687485570">
    <w:abstractNumId w:val="4"/>
  </w:num>
  <w:num w:numId="12" w16cid:durableId="1636370104">
    <w:abstractNumId w:val="16"/>
  </w:num>
  <w:num w:numId="13" w16cid:durableId="1614826017">
    <w:abstractNumId w:val="0"/>
  </w:num>
  <w:num w:numId="14" w16cid:durableId="192501060">
    <w:abstractNumId w:val="1"/>
  </w:num>
  <w:num w:numId="15" w16cid:durableId="1285962131">
    <w:abstractNumId w:val="12"/>
  </w:num>
  <w:num w:numId="16" w16cid:durableId="2076312393">
    <w:abstractNumId w:val="17"/>
  </w:num>
  <w:num w:numId="17" w16cid:durableId="1122847804">
    <w:abstractNumId w:val="7"/>
  </w:num>
  <w:num w:numId="18" w16cid:durableId="1462726597">
    <w:abstractNumId w:val="11"/>
  </w:num>
  <w:num w:numId="19" w16cid:durableId="687023224">
    <w:abstractNumId w:val="23"/>
  </w:num>
  <w:num w:numId="20" w16cid:durableId="1155142323">
    <w:abstractNumId w:val="21"/>
  </w:num>
  <w:num w:numId="21" w16cid:durableId="147063823">
    <w:abstractNumId w:val="22"/>
  </w:num>
  <w:num w:numId="22" w16cid:durableId="1970089714">
    <w:abstractNumId w:val="13"/>
  </w:num>
  <w:num w:numId="23" w16cid:durableId="632755935">
    <w:abstractNumId w:val="8"/>
  </w:num>
  <w:num w:numId="24" w16cid:durableId="666591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37"/>
    <w:rsid w:val="001F7AB8"/>
    <w:rsid w:val="009D3437"/>
    <w:rsid w:val="00EC45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A30BC"/>
  <w15:chartTrackingRefBased/>
  <w15:docId w15:val="{E0DE22B2-3F11-4696-8BF1-F02BB486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3437"/>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9D3437"/>
    <w:pPr>
      <w:spacing w:before="131" w:line="480" w:lineRule="exact"/>
      <w:ind w:left="564" w:right="4" w:hanging="565"/>
      <w:outlineLvl w:val="0"/>
    </w:pPr>
    <w:rPr>
      <w:sz w:val="43"/>
      <w:szCs w:val="43"/>
    </w:rPr>
  </w:style>
  <w:style w:type="paragraph" w:styleId="2">
    <w:name w:val="heading 2"/>
    <w:basedOn w:val="a0"/>
    <w:link w:val="20"/>
    <w:unhideWhenUsed/>
    <w:qFormat/>
    <w:rsid w:val="009D3437"/>
    <w:pPr>
      <w:ind w:left="112" w:right="564"/>
      <w:jc w:val="center"/>
      <w:outlineLvl w:val="1"/>
    </w:pPr>
    <w:rPr>
      <w:sz w:val="33"/>
      <w:szCs w:val="33"/>
    </w:rPr>
  </w:style>
  <w:style w:type="paragraph" w:styleId="3">
    <w:name w:val="heading 3"/>
    <w:basedOn w:val="a0"/>
    <w:link w:val="30"/>
    <w:unhideWhenUsed/>
    <w:qFormat/>
    <w:rsid w:val="009D3437"/>
    <w:pPr>
      <w:ind w:left="414" w:right="220"/>
      <w:jc w:val="center"/>
      <w:outlineLvl w:val="2"/>
    </w:pPr>
    <w:rPr>
      <w:b/>
      <w:bCs/>
      <w:sz w:val="32"/>
      <w:szCs w:val="32"/>
    </w:rPr>
  </w:style>
  <w:style w:type="paragraph" w:styleId="4">
    <w:name w:val="heading 4"/>
    <w:basedOn w:val="a0"/>
    <w:link w:val="40"/>
    <w:unhideWhenUsed/>
    <w:qFormat/>
    <w:rsid w:val="009D3437"/>
    <w:pPr>
      <w:outlineLvl w:val="3"/>
    </w:pPr>
    <w:rPr>
      <w:rFonts w:ascii="Trebuchet MS" w:eastAsia="Trebuchet MS" w:hAnsi="Trebuchet MS" w:cs="Trebuchet MS"/>
      <w:sz w:val="30"/>
      <w:szCs w:val="30"/>
    </w:rPr>
  </w:style>
  <w:style w:type="paragraph" w:styleId="5">
    <w:name w:val="heading 5"/>
    <w:basedOn w:val="a0"/>
    <w:link w:val="50"/>
    <w:unhideWhenUsed/>
    <w:qFormat/>
    <w:rsid w:val="009D3437"/>
    <w:pPr>
      <w:ind w:left="112"/>
      <w:outlineLvl w:val="4"/>
    </w:pPr>
    <w:rPr>
      <w:b/>
      <w:bCs/>
      <w:sz w:val="29"/>
      <w:szCs w:val="29"/>
    </w:rPr>
  </w:style>
  <w:style w:type="paragraph" w:styleId="6">
    <w:name w:val="heading 6"/>
    <w:basedOn w:val="a0"/>
    <w:next w:val="a0"/>
    <w:link w:val="60"/>
    <w:qFormat/>
    <w:rsid w:val="009D3437"/>
    <w:pPr>
      <w:widowControl/>
      <w:autoSpaceDE/>
      <w:autoSpaceDN/>
      <w:spacing w:before="240" w:after="60"/>
      <w:outlineLvl w:val="5"/>
    </w:pPr>
    <w:rPr>
      <w:b/>
      <w:bCs/>
      <w:lang w:val="x-none" w:eastAsia="ru-RU"/>
    </w:rPr>
  </w:style>
  <w:style w:type="paragraph" w:styleId="7">
    <w:name w:val="heading 7"/>
    <w:basedOn w:val="a0"/>
    <w:next w:val="a0"/>
    <w:link w:val="70"/>
    <w:qFormat/>
    <w:rsid w:val="009D3437"/>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9D3437"/>
    <w:pPr>
      <w:keepNext/>
      <w:widowControl/>
      <w:jc w:val="center"/>
      <w:outlineLvl w:val="7"/>
    </w:pPr>
    <w:rPr>
      <w:b/>
      <w:bCs/>
      <w:spacing w:val="30"/>
      <w:sz w:val="26"/>
      <w:szCs w:val="26"/>
      <w:lang w:eastAsia="x-none"/>
    </w:rPr>
  </w:style>
  <w:style w:type="paragraph" w:styleId="9">
    <w:name w:val="heading 9"/>
    <w:basedOn w:val="a0"/>
    <w:next w:val="a0"/>
    <w:link w:val="90"/>
    <w:qFormat/>
    <w:rsid w:val="009D3437"/>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3437"/>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9D3437"/>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9D3437"/>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9D3437"/>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9D3437"/>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9D3437"/>
    <w:rPr>
      <w:rFonts w:ascii="Times New Roman" w:eastAsia="Times New Roman" w:hAnsi="Times New Roman" w:cs="Times New Roman"/>
      <w:b/>
      <w:bCs/>
      <w:lang w:val="x-none" w:eastAsia="ru-RU"/>
    </w:rPr>
  </w:style>
  <w:style w:type="character" w:customStyle="1" w:styleId="70">
    <w:name w:val="Заголовок 7 Знак"/>
    <w:basedOn w:val="a1"/>
    <w:link w:val="7"/>
    <w:rsid w:val="009D3437"/>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9D3437"/>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9D3437"/>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9D3437"/>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9D3437"/>
    <w:rPr>
      <w:sz w:val="29"/>
      <w:szCs w:val="29"/>
    </w:rPr>
  </w:style>
  <w:style w:type="character" w:customStyle="1" w:styleId="a5">
    <w:name w:val="Основной текст Знак"/>
    <w:basedOn w:val="a1"/>
    <w:link w:val="a4"/>
    <w:rsid w:val="009D3437"/>
    <w:rPr>
      <w:rFonts w:ascii="Times New Roman" w:eastAsia="Times New Roman" w:hAnsi="Times New Roman" w:cs="Times New Roman"/>
      <w:sz w:val="29"/>
      <w:szCs w:val="29"/>
      <w:lang w:val="uk-UA" w:eastAsia="en-US"/>
    </w:rPr>
  </w:style>
  <w:style w:type="paragraph" w:styleId="a6">
    <w:name w:val="List Paragraph"/>
    <w:basedOn w:val="a0"/>
    <w:uiPriority w:val="34"/>
    <w:qFormat/>
    <w:rsid w:val="009D3437"/>
    <w:pPr>
      <w:ind w:left="271" w:hanging="208"/>
    </w:pPr>
  </w:style>
  <w:style w:type="paragraph" w:customStyle="1" w:styleId="TableParagraph">
    <w:name w:val="Table Paragraph"/>
    <w:basedOn w:val="a0"/>
    <w:uiPriority w:val="99"/>
    <w:qFormat/>
    <w:rsid w:val="009D3437"/>
  </w:style>
  <w:style w:type="paragraph" w:styleId="a7">
    <w:name w:val="TOC Heading"/>
    <w:basedOn w:val="1"/>
    <w:next w:val="a0"/>
    <w:uiPriority w:val="39"/>
    <w:unhideWhenUsed/>
    <w:qFormat/>
    <w:rsid w:val="009D3437"/>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9D3437"/>
    <w:pPr>
      <w:spacing w:after="100"/>
      <w:ind w:left="220"/>
    </w:pPr>
  </w:style>
  <w:style w:type="paragraph" w:styleId="11">
    <w:name w:val="toc 1"/>
    <w:aliases w:val="основной заголовок"/>
    <w:basedOn w:val="a0"/>
    <w:next w:val="a0"/>
    <w:autoRedefine/>
    <w:uiPriority w:val="39"/>
    <w:unhideWhenUsed/>
    <w:rsid w:val="009D3437"/>
    <w:pPr>
      <w:spacing w:after="100"/>
    </w:pPr>
  </w:style>
  <w:style w:type="paragraph" w:styleId="31">
    <w:name w:val="toc 3"/>
    <w:basedOn w:val="a0"/>
    <w:next w:val="a0"/>
    <w:autoRedefine/>
    <w:uiPriority w:val="39"/>
    <w:unhideWhenUsed/>
    <w:rsid w:val="009D3437"/>
    <w:pPr>
      <w:spacing w:after="100"/>
      <w:ind w:left="440"/>
    </w:pPr>
  </w:style>
  <w:style w:type="character" w:styleId="a8">
    <w:name w:val="Hyperlink"/>
    <w:basedOn w:val="a1"/>
    <w:uiPriority w:val="99"/>
    <w:unhideWhenUsed/>
    <w:rsid w:val="009D3437"/>
    <w:rPr>
      <w:color w:val="0563C1" w:themeColor="hyperlink"/>
      <w:u w:val="single"/>
    </w:rPr>
  </w:style>
  <w:style w:type="paragraph" w:styleId="a9">
    <w:name w:val="header"/>
    <w:basedOn w:val="a0"/>
    <w:link w:val="aa"/>
    <w:uiPriority w:val="99"/>
    <w:unhideWhenUsed/>
    <w:rsid w:val="009D3437"/>
    <w:pPr>
      <w:tabs>
        <w:tab w:val="center" w:pos="4677"/>
        <w:tab w:val="right" w:pos="9355"/>
      </w:tabs>
    </w:pPr>
  </w:style>
  <w:style w:type="character" w:customStyle="1" w:styleId="aa">
    <w:name w:val="Верхний колонтитул Знак"/>
    <w:basedOn w:val="a1"/>
    <w:link w:val="a9"/>
    <w:uiPriority w:val="99"/>
    <w:rsid w:val="009D3437"/>
    <w:rPr>
      <w:rFonts w:ascii="Times New Roman" w:eastAsia="Times New Roman" w:hAnsi="Times New Roman" w:cs="Times New Roman"/>
      <w:lang w:val="uk-UA" w:eastAsia="en-US"/>
    </w:rPr>
  </w:style>
  <w:style w:type="paragraph" w:styleId="ab">
    <w:name w:val="footer"/>
    <w:basedOn w:val="a0"/>
    <w:link w:val="ac"/>
    <w:uiPriority w:val="99"/>
    <w:unhideWhenUsed/>
    <w:rsid w:val="009D3437"/>
    <w:pPr>
      <w:tabs>
        <w:tab w:val="center" w:pos="4677"/>
        <w:tab w:val="right" w:pos="9355"/>
      </w:tabs>
    </w:pPr>
  </w:style>
  <w:style w:type="character" w:customStyle="1" w:styleId="ac">
    <w:name w:val="Нижний колонтитул Знак"/>
    <w:basedOn w:val="a1"/>
    <w:link w:val="ab"/>
    <w:uiPriority w:val="99"/>
    <w:rsid w:val="009D3437"/>
    <w:rPr>
      <w:rFonts w:ascii="Times New Roman" w:eastAsia="Times New Roman" w:hAnsi="Times New Roman" w:cs="Times New Roman"/>
      <w:lang w:val="uk-UA" w:eastAsia="en-US"/>
    </w:rPr>
  </w:style>
  <w:style w:type="paragraph" w:customStyle="1" w:styleId="ad">
    <w:name w:val="Нормальний текст"/>
    <w:basedOn w:val="a0"/>
    <w:rsid w:val="009D3437"/>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9D3437"/>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9D3437"/>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9D3437"/>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9D3437"/>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9D3437"/>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9D3437"/>
    <w:pPr>
      <w:spacing w:before="360" w:after="240"/>
    </w:pPr>
    <w:rPr>
      <w:spacing w:val="20"/>
      <w:sz w:val="26"/>
    </w:rPr>
  </w:style>
  <w:style w:type="paragraph" w:customStyle="1" w:styleId="af3">
    <w:name w:val="Час та місце"/>
    <w:basedOn w:val="a0"/>
    <w:rsid w:val="009D3437"/>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9D3437"/>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9D3437"/>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9D3437"/>
    <w:pPr>
      <w:keepNext/>
      <w:keepLines/>
      <w:spacing w:after="240"/>
      <w:ind w:left="3969" w:firstLine="0"/>
      <w:jc w:val="center"/>
    </w:pPr>
  </w:style>
  <w:style w:type="character" w:styleId="af5">
    <w:name w:val="FollowedHyperlink"/>
    <w:unhideWhenUsed/>
    <w:rsid w:val="009D3437"/>
    <w:rPr>
      <w:color w:val="800080"/>
      <w:u w:val="single"/>
    </w:rPr>
  </w:style>
  <w:style w:type="paragraph" w:styleId="HTML">
    <w:name w:val="HTML Preformatted"/>
    <w:basedOn w:val="a0"/>
    <w:link w:val="HTML0"/>
    <w:uiPriority w:val="99"/>
    <w:unhideWhenUsed/>
    <w:rsid w:val="009D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9D3437"/>
    <w:rPr>
      <w:rFonts w:ascii="Courier New" w:eastAsia="Times New Roman" w:hAnsi="Courier New" w:cs="Times New Roman"/>
      <w:sz w:val="20"/>
      <w:szCs w:val="20"/>
      <w:lang w:val="ru-RU" w:eastAsia="ru-RU"/>
    </w:rPr>
  </w:style>
  <w:style w:type="paragraph" w:styleId="af6">
    <w:name w:val="Normal (Web)"/>
    <w:basedOn w:val="a0"/>
    <w:uiPriority w:val="99"/>
    <w:unhideWhenUsed/>
    <w:rsid w:val="009D3437"/>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nhideWhenUsed/>
    <w:rsid w:val="009D3437"/>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rsid w:val="009D3437"/>
    <w:rPr>
      <w:rFonts w:ascii="Calibri" w:eastAsia="Calibri" w:hAnsi="Calibri" w:cs="Times New Roman"/>
      <w:sz w:val="20"/>
      <w:szCs w:val="20"/>
      <w:lang w:val="x-none" w:eastAsia="en-US"/>
    </w:rPr>
  </w:style>
  <w:style w:type="paragraph" w:styleId="af9">
    <w:name w:val="caption"/>
    <w:basedOn w:val="a0"/>
    <w:next w:val="a0"/>
    <w:qFormat/>
    <w:rsid w:val="009D3437"/>
    <w:pPr>
      <w:widowControl/>
      <w:autoSpaceDE/>
      <w:autoSpaceDN/>
      <w:jc w:val="both"/>
    </w:pPr>
    <w:rPr>
      <w:b/>
      <w:sz w:val="40"/>
      <w:szCs w:val="20"/>
      <w:lang w:eastAsia="ru-RU"/>
    </w:rPr>
  </w:style>
  <w:style w:type="paragraph" w:styleId="afa">
    <w:name w:val="Title"/>
    <w:basedOn w:val="a0"/>
    <w:link w:val="22"/>
    <w:qFormat/>
    <w:rsid w:val="009D3437"/>
    <w:pPr>
      <w:widowControl/>
      <w:jc w:val="center"/>
    </w:pPr>
    <w:rPr>
      <w:sz w:val="20"/>
      <w:szCs w:val="24"/>
      <w:lang w:val="ru-RU" w:eastAsia="ru-RU"/>
    </w:rPr>
  </w:style>
  <w:style w:type="character" w:customStyle="1" w:styleId="afb">
    <w:name w:val="Заголовок Знак"/>
    <w:basedOn w:val="a1"/>
    <w:rsid w:val="009D3437"/>
    <w:rPr>
      <w:rFonts w:asciiTheme="majorHAnsi" w:eastAsiaTheme="majorEastAsia" w:hAnsiTheme="majorHAnsi" w:cstheme="majorBidi"/>
      <w:spacing w:val="-10"/>
      <w:kern w:val="28"/>
      <w:sz w:val="56"/>
      <w:szCs w:val="56"/>
      <w:lang w:val="uk-UA" w:eastAsia="en-US"/>
    </w:rPr>
  </w:style>
  <w:style w:type="character" w:customStyle="1" w:styleId="22">
    <w:name w:val="Заголовок Знак2"/>
    <w:link w:val="afa"/>
    <w:rsid w:val="009D3437"/>
    <w:rPr>
      <w:rFonts w:ascii="Times New Roman" w:eastAsia="Times New Roman" w:hAnsi="Times New Roman" w:cs="Times New Roman"/>
      <w:sz w:val="20"/>
      <w:szCs w:val="24"/>
      <w:lang w:val="ru-RU" w:eastAsia="ru-RU"/>
    </w:rPr>
  </w:style>
  <w:style w:type="paragraph" w:styleId="23">
    <w:name w:val="Body Text 2"/>
    <w:basedOn w:val="a0"/>
    <w:link w:val="24"/>
    <w:unhideWhenUsed/>
    <w:rsid w:val="009D3437"/>
    <w:pPr>
      <w:widowControl/>
      <w:jc w:val="both"/>
    </w:pPr>
    <w:rPr>
      <w:sz w:val="28"/>
      <w:szCs w:val="28"/>
      <w:lang w:val="x-none" w:eastAsia="ru-RU"/>
    </w:rPr>
  </w:style>
  <w:style w:type="character" w:customStyle="1" w:styleId="24">
    <w:name w:val="Основной текст 2 Знак"/>
    <w:basedOn w:val="a1"/>
    <w:link w:val="23"/>
    <w:rsid w:val="009D3437"/>
    <w:rPr>
      <w:rFonts w:ascii="Times New Roman" w:eastAsia="Times New Roman" w:hAnsi="Times New Roman" w:cs="Times New Roman"/>
      <w:sz w:val="28"/>
      <w:szCs w:val="28"/>
      <w:lang w:val="x-none" w:eastAsia="ru-RU"/>
    </w:rPr>
  </w:style>
  <w:style w:type="paragraph" w:styleId="25">
    <w:name w:val="Body Text Indent 2"/>
    <w:basedOn w:val="a0"/>
    <w:link w:val="26"/>
    <w:unhideWhenUsed/>
    <w:rsid w:val="009D3437"/>
    <w:pPr>
      <w:widowControl/>
      <w:autoSpaceDE/>
      <w:autoSpaceDN/>
      <w:spacing w:after="120" w:line="480" w:lineRule="auto"/>
      <w:ind w:left="283"/>
    </w:pPr>
    <w:rPr>
      <w:sz w:val="24"/>
      <w:szCs w:val="24"/>
      <w:lang w:val="x-none" w:eastAsia="ru-RU"/>
    </w:rPr>
  </w:style>
  <w:style w:type="character" w:customStyle="1" w:styleId="26">
    <w:name w:val="Основной текст с отступом 2 Знак"/>
    <w:basedOn w:val="a1"/>
    <w:link w:val="25"/>
    <w:rsid w:val="009D3437"/>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9D3437"/>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9D3437"/>
    <w:rPr>
      <w:rFonts w:ascii="Times New Roman" w:eastAsia="Times New Roman" w:hAnsi="Times New Roman" w:cs="Times New Roman"/>
      <w:sz w:val="28"/>
      <w:szCs w:val="20"/>
      <w:lang w:val="x-none" w:eastAsia="ru-RU"/>
    </w:rPr>
  </w:style>
  <w:style w:type="paragraph" w:styleId="afc">
    <w:name w:val="Block Text"/>
    <w:basedOn w:val="a0"/>
    <w:unhideWhenUsed/>
    <w:rsid w:val="009D3437"/>
    <w:pPr>
      <w:shd w:val="clear" w:color="auto" w:fill="FFFFFF"/>
      <w:autoSpaceDE/>
      <w:autoSpaceDN/>
      <w:spacing w:before="34" w:line="187" w:lineRule="exact"/>
      <w:ind w:left="547" w:right="365" w:firstLine="20"/>
    </w:pPr>
    <w:rPr>
      <w:b/>
      <w:bCs/>
      <w:color w:val="000000"/>
      <w:spacing w:val="-3"/>
      <w:lang w:eastAsia="ru-RU"/>
    </w:rPr>
  </w:style>
  <w:style w:type="paragraph" w:styleId="afd">
    <w:name w:val="Plain Text"/>
    <w:basedOn w:val="a0"/>
    <w:link w:val="afe"/>
    <w:unhideWhenUsed/>
    <w:rsid w:val="009D3437"/>
    <w:pPr>
      <w:widowControl/>
      <w:autoSpaceDE/>
      <w:autoSpaceDN/>
    </w:pPr>
    <w:rPr>
      <w:rFonts w:ascii="Courier New" w:hAnsi="Courier New"/>
      <w:sz w:val="20"/>
      <w:szCs w:val="20"/>
      <w:lang w:val="x-none" w:eastAsia="x-none"/>
    </w:rPr>
  </w:style>
  <w:style w:type="character" w:customStyle="1" w:styleId="afe">
    <w:name w:val="Текст Знак"/>
    <w:basedOn w:val="a1"/>
    <w:link w:val="afd"/>
    <w:rsid w:val="009D3437"/>
    <w:rPr>
      <w:rFonts w:ascii="Courier New" w:eastAsia="Times New Roman" w:hAnsi="Courier New" w:cs="Times New Roman"/>
      <w:sz w:val="20"/>
      <w:szCs w:val="20"/>
      <w:lang w:val="x-none" w:eastAsia="x-none"/>
    </w:rPr>
  </w:style>
  <w:style w:type="paragraph" w:styleId="aff">
    <w:name w:val="Balloon Text"/>
    <w:basedOn w:val="a0"/>
    <w:link w:val="aff0"/>
    <w:uiPriority w:val="99"/>
    <w:unhideWhenUsed/>
    <w:rsid w:val="009D3437"/>
    <w:pPr>
      <w:widowControl/>
      <w:autoSpaceDE/>
      <w:autoSpaceDN/>
    </w:pPr>
    <w:rPr>
      <w:rFonts w:ascii="Tahoma" w:hAnsi="Tahoma"/>
      <w:sz w:val="16"/>
      <w:szCs w:val="16"/>
      <w:lang w:val="x-none" w:eastAsia="ru-RU"/>
    </w:rPr>
  </w:style>
  <w:style w:type="character" w:customStyle="1" w:styleId="aff0">
    <w:name w:val="Текст выноски Знак"/>
    <w:basedOn w:val="a1"/>
    <w:link w:val="aff"/>
    <w:uiPriority w:val="99"/>
    <w:rsid w:val="009D3437"/>
    <w:rPr>
      <w:rFonts w:ascii="Tahoma" w:eastAsia="Times New Roman" w:hAnsi="Tahoma" w:cs="Times New Roman"/>
      <w:sz w:val="16"/>
      <w:szCs w:val="16"/>
      <w:lang w:val="x-none" w:eastAsia="ru-RU"/>
    </w:rPr>
  </w:style>
  <w:style w:type="paragraph" w:customStyle="1" w:styleId="13">
    <w:name w:val="Знак1"/>
    <w:basedOn w:val="a0"/>
    <w:rsid w:val="009D3437"/>
    <w:pPr>
      <w:widowControl/>
      <w:autoSpaceDE/>
      <w:autoSpaceDN/>
    </w:pPr>
    <w:rPr>
      <w:rFonts w:ascii="Verdana" w:hAnsi="Verdana" w:cs="Verdana"/>
      <w:sz w:val="20"/>
      <w:szCs w:val="20"/>
      <w:lang w:val="en-US"/>
    </w:rPr>
  </w:style>
  <w:style w:type="paragraph" w:customStyle="1" w:styleId="aff1">
    <w:name w:val="Знак Знак Знак Знак Знак Знак Знак Знак Знак Знак"/>
    <w:basedOn w:val="a0"/>
    <w:rsid w:val="009D3437"/>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2">
    <w:name w:val="нормальний"/>
    <w:basedOn w:val="a0"/>
    <w:rsid w:val="009D3437"/>
    <w:pPr>
      <w:autoSpaceDE/>
      <w:autoSpaceDN/>
    </w:pPr>
    <w:rPr>
      <w:sz w:val="28"/>
      <w:szCs w:val="28"/>
      <w:lang w:val="en-US" w:eastAsia="ru-RU"/>
    </w:rPr>
  </w:style>
  <w:style w:type="paragraph" w:customStyle="1" w:styleId="14">
    <w:name w:val="заголовок 1"/>
    <w:basedOn w:val="a0"/>
    <w:next w:val="a0"/>
    <w:rsid w:val="009D3437"/>
    <w:pPr>
      <w:keepNext/>
      <w:widowControl/>
      <w:ind w:firstLine="720"/>
    </w:pPr>
    <w:rPr>
      <w:sz w:val="28"/>
      <w:szCs w:val="28"/>
      <w:lang w:eastAsia="ru-RU"/>
    </w:rPr>
  </w:style>
  <w:style w:type="paragraph" w:customStyle="1" w:styleId="210">
    <w:name w:val="Основной текст 21"/>
    <w:basedOn w:val="a0"/>
    <w:rsid w:val="009D3437"/>
    <w:pPr>
      <w:widowControl/>
      <w:ind w:firstLine="720"/>
      <w:jc w:val="both"/>
    </w:pPr>
    <w:rPr>
      <w:b/>
      <w:bCs/>
      <w:sz w:val="28"/>
      <w:szCs w:val="28"/>
      <w:lang w:eastAsia="ru-RU"/>
    </w:rPr>
  </w:style>
  <w:style w:type="paragraph" w:customStyle="1" w:styleId="110">
    <w:name w:val="заголовок 11"/>
    <w:basedOn w:val="a0"/>
    <w:next w:val="a0"/>
    <w:rsid w:val="009D3437"/>
    <w:pPr>
      <w:keepNext/>
      <w:widowControl/>
      <w:jc w:val="center"/>
    </w:pPr>
    <w:rPr>
      <w:sz w:val="28"/>
      <w:szCs w:val="28"/>
      <w:lang w:eastAsia="ru-RU"/>
    </w:rPr>
  </w:style>
  <w:style w:type="paragraph" w:customStyle="1" w:styleId="aff3">
    <w:name w:val="Знак"/>
    <w:basedOn w:val="a0"/>
    <w:rsid w:val="009D3437"/>
    <w:pPr>
      <w:widowControl/>
      <w:autoSpaceDE/>
      <w:autoSpaceDN/>
    </w:pPr>
    <w:rPr>
      <w:rFonts w:ascii="Verdana" w:hAnsi="Verdana" w:cs="Verdana"/>
      <w:sz w:val="20"/>
      <w:szCs w:val="20"/>
      <w:lang w:val="en-US"/>
    </w:rPr>
  </w:style>
  <w:style w:type="paragraph" w:customStyle="1" w:styleId="aff4">
    <w:name w:val="заголов"/>
    <w:basedOn w:val="a0"/>
    <w:rsid w:val="009D3437"/>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9D3437"/>
    <w:pPr>
      <w:spacing w:after="0" w:line="240" w:lineRule="auto"/>
    </w:pPr>
    <w:rPr>
      <w:rFonts w:ascii="Calibri" w:eastAsia="Calibri" w:hAnsi="Calibri" w:cs="Times New Roman"/>
      <w:lang w:val="ru-RU" w:eastAsia="en-US"/>
    </w:rPr>
  </w:style>
  <w:style w:type="paragraph" w:customStyle="1" w:styleId="rvps2">
    <w:name w:val="rvps2"/>
    <w:basedOn w:val="a0"/>
    <w:rsid w:val="009D3437"/>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9D3437"/>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9D3437"/>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9D3437"/>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9D3437"/>
    <w:rPr>
      <w:lang w:eastAsia="ru-RU"/>
    </w:rPr>
  </w:style>
  <w:style w:type="paragraph" w:customStyle="1" w:styleId="StyleZakonu0">
    <w:name w:val="StyleZakonu"/>
    <w:basedOn w:val="a0"/>
    <w:link w:val="StyleZakonu"/>
    <w:rsid w:val="009D3437"/>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9D3437"/>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9D3437"/>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9D343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5">
    <w:name w:val="footnote reference"/>
    <w:uiPriority w:val="99"/>
    <w:unhideWhenUsed/>
    <w:rsid w:val="009D3437"/>
    <w:rPr>
      <w:vertAlign w:val="superscript"/>
    </w:rPr>
  </w:style>
  <w:style w:type="character" w:customStyle="1" w:styleId="rvts46">
    <w:name w:val="rvts46"/>
    <w:rsid w:val="009D3437"/>
  </w:style>
  <w:style w:type="character" w:customStyle="1" w:styleId="apple-converted-space">
    <w:name w:val="apple-converted-space"/>
    <w:rsid w:val="009D3437"/>
  </w:style>
  <w:style w:type="character" w:customStyle="1" w:styleId="rvts0">
    <w:name w:val="rvts0"/>
    <w:rsid w:val="009D3437"/>
  </w:style>
  <w:style w:type="character" w:customStyle="1" w:styleId="rvts9">
    <w:name w:val="rvts9"/>
    <w:rsid w:val="009D3437"/>
  </w:style>
  <w:style w:type="character" w:customStyle="1" w:styleId="rvts23">
    <w:name w:val="rvts23"/>
    <w:rsid w:val="009D3437"/>
  </w:style>
  <w:style w:type="character" w:customStyle="1" w:styleId="FontStyle">
    <w:name w:val="Font Style"/>
    <w:rsid w:val="009D3437"/>
    <w:rPr>
      <w:color w:val="000000"/>
      <w:sz w:val="20"/>
    </w:rPr>
  </w:style>
  <w:style w:type="character" w:customStyle="1" w:styleId="71">
    <w:name w:val="Знак Знак7"/>
    <w:rsid w:val="009D3437"/>
    <w:rPr>
      <w:sz w:val="24"/>
      <w:szCs w:val="24"/>
      <w:lang w:val="uk-UA"/>
    </w:rPr>
  </w:style>
  <w:style w:type="table" w:styleId="aff6">
    <w:name w:val="Table Grid"/>
    <w:basedOn w:val="a2"/>
    <w:uiPriority w:val="59"/>
    <w:rsid w:val="009D343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rsid w:val="009D3437"/>
  </w:style>
  <w:style w:type="character" w:customStyle="1" w:styleId="rvts52">
    <w:name w:val="rvts52"/>
    <w:rsid w:val="009D3437"/>
  </w:style>
  <w:style w:type="paragraph" w:styleId="aff8">
    <w:name w:val="Body Text Indent"/>
    <w:basedOn w:val="a0"/>
    <w:link w:val="aff9"/>
    <w:uiPriority w:val="99"/>
    <w:unhideWhenUsed/>
    <w:rsid w:val="009D3437"/>
    <w:pPr>
      <w:widowControl/>
      <w:autoSpaceDE/>
      <w:autoSpaceDN/>
      <w:spacing w:after="120"/>
      <w:ind w:left="283"/>
    </w:pPr>
    <w:rPr>
      <w:rFonts w:ascii="Antiqua" w:hAnsi="Antiqua"/>
      <w:sz w:val="26"/>
      <w:szCs w:val="20"/>
      <w:lang w:eastAsia="x-none"/>
    </w:rPr>
  </w:style>
  <w:style w:type="character" w:customStyle="1" w:styleId="aff9">
    <w:name w:val="Основной текст с отступом Знак"/>
    <w:basedOn w:val="a1"/>
    <w:link w:val="aff8"/>
    <w:uiPriority w:val="99"/>
    <w:rsid w:val="009D3437"/>
    <w:rPr>
      <w:rFonts w:ascii="Antiqua" w:eastAsia="Times New Roman" w:hAnsi="Antiqua" w:cs="Times New Roman"/>
      <w:sz w:val="26"/>
      <w:szCs w:val="20"/>
      <w:lang w:val="uk-UA" w:eastAsia="x-none"/>
    </w:rPr>
  </w:style>
  <w:style w:type="paragraph" w:customStyle="1" w:styleId="BodyText23">
    <w:name w:val="Body Text 23"/>
    <w:basedOn w:val="a0"/>
    <w:uiPriority w:val="99"/>
    <w:rsid w:val="009D3437"/>
    <w:pPr>
      <w:widowControl/>
      <w:autoSpaceDE/>
      <w:autoSpaceDN/>
      <w:ind w:firstLine="709"/>
      <w:jc w:val="both"/>
    </w:pPr>
    <w:rPr>
      <w:rFonts w:ascii="1251 Times" w:hAnsi="1251 Times"/>
      <w:sz w:val="28"/>
      <w:szCs w:val="28"/>
      <w:lang w:eastAsia="ru-RU"/>
    </w:rPr>
  </w:style>
  <w:style w:type="paragraph" w:customStyle="1" w:styleId="FR1">
    <w:name w:val="FR1"/>
    <w:rsid w:val="009D3437"/>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9D3437"/>
    <w:pPr>
      <w:widowControl/>
      <w:ind w:firstLine="709"/>
      <w:jc w:val="both"/>
    </w:pPr>
    <w:rPr>
      <w:rFonts w:ascii="1251 Times" w:hAnsi="1251 Times"/>
      <w:sz w:val="28"/>
      <w:szCs w:val="28"/>
      <w:lang w:val="uk-UA"/>
    </w:rPr>
  </w:style>
  <w:style w:type="paragraph" w:customStyle="1" w:styleId="Iauiue">
    <w:name w:val="Iau?iue"/>
    <w:rsid w:val="009D3437"/>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9D3437"/>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9D3437"/>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9D3437"/>
    <w:pPr>
      <w:keepNext/>
      <w:widowControl/>
      <w:spacing w:before="240" w:after="60"/>
    </w:pPr>
    <w:rPr>
      <w:rFonts w:ascii="Arial" w:hAnsi="Arial" w:cs="Arial"/>
      <w:b/>
      <w:bCs/>
      <w:kern w:val="28"/>
      <w:sz w:val="28"/>
      <w:szCs w:val="28"/>
      <w:lang w:eastAsia="ru-RU"/>
    </w:rPr>
  </w:style>
  <w:style w:type="paragraph" w:customStyle="1" w:styleId="Normal1">
    <w:name w:val="Normal1"/>
    <w:rsid w:val="009D3437"/>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34">
    <w:name w:val="Body Text 3"/>
    <w:basedOn w:val="a0"/>
    <w:link w:val="35"/>
    <w:rsid w:val="009D3437"/>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9D3437"/>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9D3437"/>
    <w:pPr>
      <w:widowControl/>
      <w:autoSpaceDE/>
      <w:autoSpaceDN/>
      <w:jc w:val="both"/>
    </w:pPr>
    <w:rPr>
      <w:sz w:val="24"/>
      <w:szCs w:val="20"/>
      <w:lang w:eastAsia="ru-RU"/>
    </w:rPr>
  </w:style>
  <w:style w:type="paragraph" w:customStyle="1" w:styleId="affa">
    <w:name w:val="Îáû÷íûé"/>
    <w:rsid w:val="009D3437"/>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Iauiue1">
    <w:name w:val="Iau?iue1"/>
    <w:uiPriority w:val="99"/>
    <w:rsid w:val="009D3437"/>
    <w:pPr>
      <w:autoSpaceDE w:val="0"/>
      <w:autoSpaceDN w:val="0"/>
      <w:spacing w:after="0" w:line="240" w:lineRule="auto"/>
    </w:pPr>
    <w:rPr>
      <w:rFonts w:ascii="1251 Times" w:eastAsia="Times New Roman" w:hAnsi="1251 Times" w:cs="Times New Roman"/>
      <w:sz w:val="20"/>
      <w:szCs w:val="20"/>
      <w:lang w:val="ru-RU" w:eastAsia="ru-RU"/>
    </w:rPr>
  </w:style>
  <w:style w:type="paragraph" w:customStyle="1" w:styleId="36">
    <w:name w:val="заголовок 3"/>
    <w:basedOn w:val="a0"/>
    <w:next w:val="a0"/>
    <w:rsid w:val="009D3437"/>
    <w:pPr>
      <w:keepNext/>
      <w:widowControl/>
      <w:jc w:val="both"/>
    </w:pPr>
    <w:rPr>
      <w:rFonts w:ascii="Courier New" w:hAnsi="Courier New" w:cs="Courier New"/>
      <w:b/>
      <w:bCs/>
      <w:color w:val="FF0000"/>
      <w:sz w:val="24"/>
      <w:szCs w:val="24"/>
      <w:lang w:eastAsia="ru-RU"/>
    </w:rPr>
  </w:style>
  <w:style w:type="character" w:customStyle="1" w:styleId="affb">
    <w:name w:val="номер страницы"/>
    <w:basedOn w:val="affc"/>
    <w:uiPriority w:val="99"/>
    <w:rsid w:val="009D3437"/>
  </w:style>
  <w:style w:type="character" w:customStyle="1" w:styleId="affc">
    <w:name w:val="Основной шрифт"/>
    <w:uiPriority w:val="99"/>
    <w:rsid w:val="009D3437"/>
  </w:style>
  <w:style w:type="paragraph" w:customStyle="1" w:styleId="a">
    <w:name w:val="список без выступа"/>
    <w:basedOn w:val="a0"/>
    <w:rsid w:val="009D3437"/>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9D3437"/>
    <w:pPr>
      <w:widowControl/>
      <w:autoSpaceDE/>
      <w:autoSpaceDN/>
      <w:spacing w:before="120" w:after="216"/>
      <w:jc w:val="center"/>
    </w:pPr>
    <w:rPr>
      <w:sz w:val="24"/>
      <w:szCs w:val="24"/>
      <w:lang w:val="ru-RU" w:eastAsia="ru-RU"/>
    </w:rPr>
  </w:style>
  <w:style w:type="paragraph" w:customStyle="1" w:styleId="rtejustify">
    <w:name w:val="rtejustify"/>
    <w:basedOn w:val="a0"/>
    <w:rsid w:val="009D3437"/>
    <w:pPr>
      <w:widowControl/>
      <w:autoSpaceDE/>
      <w:autoSpaceDN/>
      <w:spacing w:before="120" w:after="216"/>
      <w:jc w:val="both"/>
    </w:pPr>
    <w:rPr>
      <w:sz w:val="24"/>
      <w:szCs w:val="24"/>
      <w:lang w:val="ru-RU" w:eastAsia="ru-RU"/>
    </w:rPr>
  </w:style>
  <w:style w:type="character" w:styleId="affd">
    <w:name w:val="Strong"/>
    <w:qFormat/>
    <w:rsid w:val="009D3437"/>
    <w:rPr>
      <w:b/>
    </w:rPr>
  </w:style>
  <w:style w:type="character" w:styleId="affe">
    <w:name w:val="Emphasis"/>
    <w:uiPriority w:val="20"/>
    <w:qFormat/>
    <w:rsid w:val="009D3437"/>
    <w:rPr>
      <w:i/>
    </w:rPr>
  </w:style>
  <w:style w:type="paragraph" w:customStyle="1" w:styleId="ConsPlusNormal">
    <w:name w:val="ConsPlusNormal"/>
    <w:rsid w:val="009D3437"/>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7">
    <w:name w:val="Обычный1"/>
    <w:rsid w:val="009D3437"/>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uiPriority w:val="99"/>
    <w:rsid w:val="009D3437"/>
    <w:pPr>
      <w:adjustRightInd w:val="0"/>
      <w:spacing w:line="274" w:lineRule="exact"/>
      <w:jc w:val="both"/>
    </w:pPr>
    <w:rPr>
      <w:sz w:val="24"/>
      <w:szCs w:val="24"/>
      <w:lang w:eastAsia="uk-UA"/>
    </w:rPr>
  </w:style>
  <w:style w:type="character" w:customStyle="1" w:styleId="FontStyle15">
    <w:name w:val="Font Style15"/>
    <w:uiPriority w:val="99"/>
    <w:rsid w:val="009D3437"/>
    <w:rPr>
      <w:rFonts w:ascii="Times New Roman" w:hAnsi="Times New Roman" w:cs="Times New Roman"/>
      <w:i/>
      <w:iCs/>
      <w:sz w:val="22"/>
      <w:szCs w:val="22"/>
    </w:rPr>
  </w:style>
  <w:style w:type="character" w:customStyle="1" w:styleId="hps">
    <w:name w:val="hps"/>
    <w:rsid w:val="009D3437"/>
  </w:style>
  <w:style w:type="paragraph" w:customStyle="1" w:styleId="Iauiue0">
    <w:name w:val="Iau.iue"/>
    <w:basedOn w:val="a0"/>
    <w:next w:val="a0"/>
    <w:rsid w:val="009D3437"/>
    <w:pPr>
      <w:widowControl/>
      <w:adjustRightInd w:val="0"/>
    </w:pPr>
    <w:rPr>
      <w:sz w:val="24"/>
      <w:szCs w:val="24"/>
      <w:lang w:val="ru-RU" w:eastAsia="ru-RU"/>
    </w:rPr>
  </w:style>
  <w:style w:type="paragraph" w:customStyle="1" w:styleId="ConsPlusNonformat">
    <w:name w:val="ConsPlusNonformat"/>
    <w:rsid w:val="009D3437"/>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Цитата1"/>
    <w:basedOn w:val="17"/>
    <w:rsid w:val="009D3437"/>
    <w:pPr>
      <w:widowControl/>
      <w:spacing w:line="240" w:lineRule="auto"/>
      <w:ind w:left="-1134" w:right="-766" w:firstLine="567"/>
    </w:pPr>
  </w:style>
  <w:style w:type="character" w:styleId="HTML1">
    <w:name w:val="HTML Typewriter"/>
    <w:rsid w:val="009D3437"/>
    <w:rPr>
      <w:sz w:val="20"/>
    </w:rPr>
  </w:style>
  <w:style w:type="character" w:customStyle="1" w:styleId="ng-binding">
    <w:name w:val="ng-binding"/>
    <w:rsid w:val="009D3437"/>
  </w:style>
  <w:style w:type="character" w:customStyle="1" w:styleId="journaltitle">
    <w:name w:val="journaltitle"/>
    <w:rsid w:val="009D3437"/>
  </w:style>
  <w:style w:type="character" w:customStyle="1" w:styleId="ng-scope">
    <w:name w:val="ng-scope"/>
    <w:rsid w:val="009D3437"/>
  </w:style>
  <w:style w:type="character" w:customStyle="1" w:styleId="capitalize">
    <w:name w:val="capitalize"/>
    <w:rsid w:val="009D3437"/>
  </w:style>
  <w:style w:type="character" w:customStyle="1" w:styleId="type">
    <w:name w:val="type"/>
    <w:rsid w:val="009D3437"/>
  </w:style>
  <w:style w:type="paragraph" w:customStyle="1" w:styleId="afff">
    <w:name w:val="Знак Знак Знак Знак Знак"/>
    <w:basedOn w:val="a0"/>
    <w:rsid w:val="009D3437"/>
    <w:pPr>
      <w:widowControl/>
      <w:autoSpaceDE/>
      <w:autoSpaceDN/>
    </w:pPr>
    <w:rPr>
      <w:rFonts w:ascii="Verdana" w:hAnsi="Verdana"/>
      <w:sz w:val="20"/>
      <w:szCs w:val="20"/>
      <w:lang w:val="en-US"/>
    </w:rPr>
  </w:style>
  <w:style w:type="character" w:customStyle="1" w:styleId="19">
    <w:name w:val="Основной шрифт абзаца1"/>
    <w:rsid w:val="009D3437"/>
  </w:style>
  <w:style w:type="paragraph" w:customStyle="1" w:styleId="CharChar2">
    <w:name w:val="Char Char2"/>
    <w:basedOn w:val="a0"/>
    <w:rsid w:val="009D3437"/>
    <w:pPr>
      <w:widowControl/>
      <w:autoSpaceDE/>
      <w:autoSpaceDN/>
    </w:pPr>
    <w:rPr>
      <w:rFonts w:ascii="Verdana" w:hAnsi="Verdana" w:cs="Verdana"/>
      <w:sz w:val="24"/>
      <w:szCs w:val="24"/>
      <w:lang w:val="en-US"/>
    </w:rPr>
  </w:style>
  <w:style w:type="paragraph" w:customStyle="1" w:styleId="41">
    <w:name w:val="Обычный4"/>
    <w:rsid w:val="009D3437"/>
    <w:pPr>
      <w:spacing w:after="0" w:line="240" w:lineRule="auto"/>
    </w:pPr>
    <w:rPr>
      <w:rFonts w:ascii="Times New Roman" w:eastAsia="Times New Roman" w:hAnsi="Times New Roman" w:cs="Times New Roman"/>
      <w:sz w:val="28"/>
      <w:szCs w:val="20"/>
      <w:lang w:val="ru-RU" w:eastAsia="ru-RU"/>
    </w:rPr>
  </w:style>
  <w:style w:type="paragraph" w:customStyle="1" w:styleId="37">
    <w:name w:val="Цитата3"/>
    <w:basedOn w:val="41"/>
    <w:rsid w:val="009D3437"/>
    <w:pPr>
      <w:ind w:left="-1134" w:right="-766" w:firstLine="567"/>
    </w:pPr>
    <w:rPr>
      <w:lang w:val="uk-UA"/>
    </w:rPr>
  </w:style>
  <w:style w:type="character" w:customStyle="1" w:styleId="afff0">
    <w:name w:val="Основной текст_"/>
    <w:link w:val="1a"/>
    <w:rsid w:val="009D3437"/>
    <w:rPr>
      <w:shd w:val="clear" w:color="auto" w:fill="FFFFFF"/>
    </w:rPr>
  </w:style>
  <w:style w:type="paragraph" w:customStyle="1" w:styleId="1a">
    <w:name w:val="Основной текст1"/>
    <w:basedOn w:val="a0"/>
    <w:link w:val="afff0"/>
    <w:rsid w:val="009D3437"/>
    <w:pPr>
      <w:shd w:val="clear" w:color="auto" w:fill="FFFFFF"/>
      <w:autoSpaceDE/>
      <w:autoSpaceDN/>
    </w:pPr>
    <w:rPr>
      <w:rFonts w:asciiTheme="minorHAnsi" w:eastAsiaTheme="minorHAnsi" w:hAnsiTheme="minorHAnsi" w:cstheme="minorBidi"/>
      <w:lang/>
    </w:rPr>
  </w:style>
  <w:style w:type="character" w:customStyle="1" w:styleId="95pt">
    <w:name w:val="Основной текст + 9.5 pt"/>
    <w:rsid w:val="009D34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9D343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9D3437"/>
  </w:style>
  <w:style w:type="character" w:customStyle="1" w:styleId="longtext">
    <w:name w:val="long_text"/>
    <w:basedOn w:val="a1"/>
    <w:rsid w:val="009D3437"/>
  </w:style>
  <w:style w:type="paragraph" w:customStyle="1" w:styleId="27">
    <w:name w:val="Абзац списка2"/>
    <w:basedOn w:val="a0"/>
    <w:rsid w:val="009D3437"/>
    <w:pPr>
      <w:widowControl/>
      <w:autoSpaceDE/>
      <w:autoSpaceDN/>
      <w:spacing w:after="200" w:line="276" w:lineRule="auto"/>
      <w:ind w:left="720"/>
      <w:contextualSpacing/>
    </w:pPr>
    <w:rPr>
      <w:rFonts w:ascii="Calibri" w:hAnsi="Calibri"/>
    </w:rPr>
  </w:style>
  <w:style w:type="character" w:customStyle="1" w:styleId="221">
    <w:name w:val="Знак Знак22"/>
    <w:rsid w:val="009D3437"/>
    <w:rPr>
      <w:rFonts w:ascii="Antiqua" w:hAnsi="Antiqua"/>
      <w:b/>
      <w:smallCaps/>
      <w:sz w:val="28"/>
      <w:lang w:eastAsia="ru-RU"/>
    </w:rPr>
  </w:style>
  <w:style w:type="character" w:customStyle="1" w:styleId="FontStyle44">
    <w:name w:val="Font Style44"/>
    <w:rsid w:val="009D3437"/>
    <w:rPr>
      <w:rFonts w:ascii="Times New Roman" w:hAnsi="Times New Roman" w:cs="Times New Roman"/>
      <w:sz w:val="20"/>
      <w:szCs w:val="20"/>
    </w:rPr>
  </w:style>
  <w:style w:type="character" w:customStyle="1" w:styleId="hpsalt-edited">
    <w:name w:val="hps alt-edited"/>
    <w:rsid w:val="009D3437"/>
  </w:style>
  <w:style w:type="character" w:customStyle="1" w:styleId="FontStyle33">
    <w:name w:val="Font Style33"/>
    <w:uiPriority w:val="99"/>
    <w:rsid w:val="009D3437"/>
    <w:rPr>
      <w:rFonts w:ascii="Candara" w:hAnsi="Candara" w:cs="Candara"/>
      <w:sz w:val="20"/>
      <w:szCs w:val="20"/>
    </w:rPr>
  </w:style>
  <w:style w:type="paragraph" w:customStyle="1" w:styleId="Style7">
    <w:name w:val="Style7"/>
    <w:basedOn w:val="a0"/>
    <w:uiPriority w:val="99"/>
    <w:rsid w:val="009D3437"/>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9D3437"/>
    <w:pPr>
      <w:widowControl/>
      <w:autoSpaceDE/>
      <w:autoSpaceDN/>
      <w:spacing w:after="200" w:line="276" w:lineRule="auto"/>
      <w:ind w:left="720"/>
      <w:contextualSpacing/>
    </w:pPr>
    <w:rPr>
      <w:rFonts w:ascii="Calibri" w:eastAsia="Calibri" w:hAnsi="Calibri"/>
      <w:lang w:val="ru-RU"/>
    </w:rPr>
  </w:style>
  <w:style w:type="character" w:customStyle="1" w:styleId="afff1">
    <w:name w:val="Текст концевой сноски Знак"/>
    <w:link w:val="afff2"/>
    <w:rsid w:val="009D3437"/>
    <w:rPr>
      <w:szCs w:val="24"/>
    </w:rPr>
  </w:style>
  <w:style w:type="paragraph" w:styleId="afff2">
    <w:name w:val="endnote text"/>
    <w:basedOn w:val="a0"/>
    <w:link w:val="afff1"/>
    <w:rsid w:val="009D3437"/>
    <w:pPr>
      <w:widowControl/>
      <w:autoSpaceDE/>
      <w:autoSpaceDN/>
    </w:pPr>
    <w:rPr>
      <w:rFonts w:asciiTheme="minorHAnsi" w:eastAsiaTheme="minorHAnsi" w:hAnsiTheme="minorHAnsi" w:cstheme="minorBidi"/>
      <w:szCs w:val="24"/>
      <w:lang/>
    </w:rPr>
  </w:style>
  <w:style w:type="character" w:customStyle="1" w:styleId="1c">
    <w:name w:val="Текст концевой сноски Знак1"/>
    <w:basedOn w:val="a1"/>
    <w:rsid w:val="009D3437"/>
    <w:rPr>
      <w:rFonts w:ascii="Times New Roman" w:eastAsia="Times New Roman" w:hAnsi="Times New Roman" w:cs="Times New Roman"/>
      <w:sz w:val="20"/>
      <w:szCs w:val="20"/>
      <w:lang w:val="uk-UA" w:eastAsia="en-US"/>
    </w:rPr>
  </w:style>
  <w:style w:type="paragraph" w:styleId="afff3">
    <w:name w:val="No Spacing"/>
    <w:link w:val="afff4"/>
    <w:uiPriority w:val="1"/>
    <w:qFormat/>
    <w:rsid w:val="009D3437"/>
    <w:pPr>
      <w:spacing w:after="0" w:line="240" w:lineRule="auto"/>
    </w:pPr>
    <w:rPr>
      <w:rFonts w:ascii="Calibri" w:eastAsia="Times New Roman" w:hAnsi="Calibri" w:cs="Times New Roman"/>
      <w:lang w:val="en-US" w:eastAsia="en-US"/>
    </w:rPr>
  </w:style>
  <w:style w:type="paragraph" w:styleId="afff5">
    <w:name w:val="Subtitle"/>
    <w:basedOn w:val="a0"/>
    <w:link w:val="afff6"/>
    <w:uiPriority w:val="99"/>
    <w:qFormat/>
    <w:rsid w:val="009D3437"/>
    <w:pPr>
      <w:widowControl/>
      <w:tabs>
        <w:tab w:val="num" w:pos="1620"/>
      </w:tabs>
      <w:autoSpaceDE/>
      <w:autoSpaceDN/>
      <w:spacing w:before="120" w:after="120"/>
      <w:ind w:left="1467" w:hanging="567"/>
      <w:jc w:val="center"/>
    </w:pPr>
    <w:rPr>
      <w:i/>
      <w:szCs w:val="20"/>
      <w:lang w:eastAsia="x-none"/>
    </w:rPr>
  </w:style>
  <w:style w:type="character" w:customStyle="1" w:styleId="afff6">
    <w:name w:val="Подзаголовок Знак"/>
    <w:basedOn w:val="a1"/>
    <w:link w:val="afff5"/>
    <w:uiPriority w:val="99"/>
    <w:rsid w:val="009D3437"/>
    <w:rPr>
      <w:rFonts w:ascii="Times New Roman" w:eastAsia="Times New Roman" w:hAnsi="Times New Roman" w:cs="Times New Roman"/>
      <w:i/>
      <w:szCs w:val="20"/>
      <w:lang w:val="uk-UA" w:eastAsia="x-none"/>
    </w:rPr>
  </w:style>
  <w:style w:type="character" w:customStyle="1" w:styleId="iiianoaieou">
    <w:name w:val="iiia? no?aieou"/>
    <w:uiPriority w:val="99"/>
    <w:rsid w:val="009D3437"/>
    <w:rPr>
      <w:rFonts w:cs="Times New Roman"/>
    </w:rPr>
  </w:style>
  <w:style w:type="character" w:customStyle="1" w:styleId="afff7">
    <w:name w:val="Текст примечания Знак"/>
    <w:link w:val="afff8"/>
    <w:uiPriority w:val="99"/>
    <w:rsid w:val="009D3437"/>
    <w:rPr>
      <w:lang w:val="uk-UA" w:eastAsia="x-none"/>
    </w:rPr>
  </w:style>
  <w:style w:type="paragraph" w:styleId="afff8">
    <w:name w:val="annotation text"/>
    <w:basedOn w:val="a0"/>
    <w:link w:val="afff7"/>
    <w:uiPriority w:val="99"/>
    <w:rsid w:val="009D3437"/>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9D3437"/>
    <w:rPr>
      <w:rFonts w:ascii="Times New Roman" w:eastAsia="Times New Roman" w:hAnsi="Times New Roman" w:cs="Times New Roman"/>
      <w:sz w:val="20"/>
      <w:szCs w:val="20"/>
      <w:lang w:val="uk-UA" w:eastAsia="en-US"/>
    </w:rPr>
  </w:style>
  <w:style w:type="paragraph" w:styleId="28">
    <w:name w:val="List 2"/>
    <w:basedOn w:val="a0"/>
    <w:rsid w:val="009D3437"/>
    <w:pPr>
      <w:widowControl/>
      <w:autoSpaceDE/>
      <w:autoSpaceDN/>
      <w:ind w:left="566" w:hanging="283"/>
    </w:pPr>
    <w:rPr>
      <w:sz w:val="24"/>
      <w:szCs w:val="24"/>
      <w:lang w:val="ru-RU" w:eastAsia="ru-RU"/>
    </w:rPr>
  </w:style>
  <w:style w:type="paragraph" w:customStyle="1" w:styleId="BodyText21">
    <w:name w:val="Body Text 21"/>
    <w:basedOn w:val="a0"/>
    <w:rsid w:val="009D3437"/>
    <w:pPr>
      <w:widowControl/>
      <w:tabs>
        <w:tab w:val="left" w:pos="993"/>
      </w:tabs>
      <w:autoSpaceDE/>
      <w:autoSpaceDN/>
      <w:jc w:val="center"/>
    </w:pPr>
    <w:rPr>
      <w:b/>
      <w:sz w:val="24"/>
      <w:szCs w:val="20"/>
      <w:lang w:eastAsia="ru-RU"/>
    </w:rPr>
  </w:style>
  <w:style w:type="paragraph" w:customStyle="1" w:styleId="Normal2">
    <w:name w:val="Normal2"/>
    <w:rsid w:val="009D3437"/>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9D3437"/>
    <w:pPr>
      <w:widowControl/>
      <w:autoSpaceDE/>
      <w:autoSpaceDN/>
      <w:jc w:val="both"/>
    </w:pPr>
    <w:rPr>
      <w:rFonts w:ascii="Arial" w:hAnsi="Arial"/>
      <w:sz w:val="24"/>
      <w:lang w:val="uk-UA"/>
    </w:rPr>
  </w:style>
  <w:style w:type="paragraph" w:customStyle="1" w:styleId="choose-depart">
    <w:name w:val="choose-depart"/>
    <w:basedOn w:val="a0"/>
    <w:rsid w:val="009D3437"/>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9D3437"/>
    <w:pPr>
      <w:widowControl/>
      <w:autoSpaceDE/>
      <w:autoSpaceDN/>
      <w:spacing w:before="100" w:after="100"/>
    </w:pPr>
    <w:rPr>
      <w:sz w:val="24"/>
      <w:szCs w:val="24"/>
      <w:lang w:val="ru-RU" w:eastAsia="ru-RU"/>
    </w:rPr>
  </w:style>
  <w:style w:type="paragraph" w:customStyle="1" w:styleId="xl29">
    <w:name w:val="xl29"/>
    <w:basedOn w:val="a0"/>
    <w:rsid w:val="009D3437"/>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9D3437"/>
    <w:rPr>
      <w:sz w:val="20"/>
    </w:rPr>
  </w:style>
  <w:style w:type="paragraph" w:customStyle="1" w:styleId="BodyText24">
    <w:name w:val="Body Text 24"/>
    <w:basedOn w:val="a0"/>
    <w:rsid w:val="009D3437"/>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9D3437"/>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9D3437"/>
    <w:rPr>
      <w:sz w:val="20"/>
      <w:szCs w:val="20"/>
    </w:rPr>
  </w:style>
  <w:style w:type="paragraph" w:customStyle="1" w:styleId="xl40">
    <w:name w:val="xl40"/>
    <w:basedOn w:val="a0"/>
    <w:rsid w:val="009D3437"/>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9D3437"/>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9D3437"/>
    <w:pPr>
      <w:keepNext/>
      <w:widowControl/>
      <w:ind w:firstLine="567"/>
      <w:jc w:val="both"/>
    </w:pPr>
    <w:rPr>
      <w:b/>
      <w:bCs/>
      <w:sz w:val="28"/>
      <w:szCs w:val="28"/>
      <w:lang w:eastAsia="ru-RU"/>
    </w:rPr>
  </w:style>
  <w:style w:type="paragraph" w:customStyle="1" w:styleId="81">
    <w:name w:val="заголовок 8"/>
    <w:basedOn w:val="a0"/>
    <w:next w:val="a0"/>
    <w:rsid w:val="009D3437"/>
    <w:pPr>
      <w:keepNext/>
      <w:widowControl/>
      <w:tabs>
        <w:tab w:val="num" w:pos="0"/>
      </w:tabs>
      <w:spacing w:before="40" w:after="40"/>
      <w:jc w:val="both"/>
    </w:pPr>
    <w:rPr>
      <w:sz w:val="28"/>
      <w:szCs w:val="28"/>
      <w:lang w:eastAsia="ru-RU"/>
    </w:rPr>
  </w:style>
  <w:style w:type="paragraph" w:customStyle="1" w:styleId="xl77">
    <w:name w:val="xl77"/>
    <w:basedOn w:val="a0"/>
    <w:rsid w:val="009D3437"/>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9D3437"/>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9D3437"/>
    <w:pPr>
      <w:spacing w:after="0" w:line="240" w:lineRule="auto"/>
    </w:pPr>
    <w:rPr>
      <w:rFonts w:ascii="Times New Roman" w:eastAsia="Times New Roman" w:hAnsi="Times New Roman" w:cs="Times New Roman"/>
      <w:sz w:val="28"/>
      <w:szCs w:val="20"/>
      <w:lang w:val="ru-RU" w:eastAsia="ru-RU"/>
    </w:rPr>
  </w:style>
  <w:style w:type="paragraph" w:customStyle="1" w:styleId="xl30">
    <w:name w:val="xl30"/>
    <w:basedOn w:val="a0"/>
    <w:rsid w:val="009D3437"/>
    <w:pPr>
      <w:widowControl/>
      <w:autoSpaceDE/>
      <w:autoSpaceDN/>
      <w:spacing w:before="100" w:beforeAutospacing="1" w:after="100" w:afterAutospacing="1"/>
    </w:pPr>
    <w:rPr>
      <w:b/>
      <w:bCs/>
      <w:lang w:val="ru-RU" w:eastAsia="ru-RU"/>
    </w:rPr>
  </w:style>
  <w:style w:type="character" w:customStyle="1" w:styleId="HTMLTypewriter1">
    <w:name w:val="HTML Typewriter1"/>
    <w:rsid w:val="009D3437"/>
    <w:rPr>
      <w:sz w:val="20"/>
    </w:rPr>
  </w:style>
  <w:style w:type="paragraph" w:customStyle="1" w:styleId="330">
    <w:name w:val="33"/>
    <w:basedOn w:val="25"/>
    <w:rsid w:val="009D3437"/>
    <w:pPr>
      <w:spacing w:after="0" w:line="240" w:lineRule="auto"/>
      <w:ind w:left="0"/>
    </w:pPr>
    <w:rPr>
      <w:noProof/>
      <w:szCs w:val="20"/>
      <w:lang w:val="ru-RU"/>
    </w:rPr>
  </w:style>
  <w:style w:type="character" w:customStyle="1" w:styleId="1f">
    <w:name w:val="Текст выноски Знак1"/>
    <w:rsid w:val="009D3437"/>
    <w:rPr>
      <w:rFonts w:ascii="Tahoma" w:hAnsi="Tahoma" w:cs="Tahoma"/>
      <w:sz w:val="16"/>
      <w:szCs w:val="16"/>
      <w:lang w:val="uk-UA"/>
    </w:rPr>
  </w:style>
  <w:style w:type="character" w:customStyle="1" w:styleId="mediumb-text1">
    <w:name w:val="mediumb-text1"/>
    <w:rsid w:val="009D3437"/>
    <w:rPr>
      <w:rFonts w:ascii="Arial" w:hAnsi="Arial" w:cs="Arial" w:hint="default"/>
      <w:b/>
      <w:bCs/>
      <w:color w:val="000000"/>
      <w:sz w:val="24"/>
      <w:szCs w:val="24"/>
    </w:rPr>
  </w:style>
  <w:style w:type="paragraph" w:customStyle="1" w:styleId="29">
    <w:name w:val="заголовок 2"/>
    <w:basedOn w:val="a0"/>
    <w:next w:val="a0"/>
    <w:rsid w:val="009D3437"/>
    <w:pPr>
      <w:keepNext/>
      <w:widowControl/>
    </w:pPr>
    <w:rPr>
      <w:sz w:val="28"/>
      <w:szCs w:val="20"/>
      <w:u w:val="single"/>
      <w:lang w:val="ru-RU" w:eastAsia="uk-UA"/>
    </w:rPr>
  </w:style>
  <w:style w:type="paragraph" w:customStyle="1" w:styleId="afff9">
    <w:name w:val="Абзацный"/>
    <w:basedOn w:val="a0"/>
    <w:rsid w:val="009D3437"/>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9D3437"/>
    <w:pPr>
      <w:widowControl/>
      <w:autoSpaceDE/>
      <w:autoSpaceDN/>
      <w:ind w:left="-74"/>
      <w:jc w:val="both"/>
    </w:pPr>
    <w:rPr>
      <w:spacing w:val="-2"/>
      <w:sz w:val="24"/>
      <w:szCs w:val="24"/>
      <w:lang w:val="ru-RU" w:eastAsia="ru-RU"/>
    </w:rPr>
  </w:style>
  <w:style w:type="paragraph" w:customStyle="1" w:styleId="afffa">
    <w:name w:val="Знак Знак"/>
    <w:basedOn w:val="a0"/>
    <w:rsid w:val="009D3437"/>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9D3437"/>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9D3437"/>
    <w:pPr>
      <w:widowControl/>
      <w:autoSpaceDE/>
      <w:autoSpaceDN/>
    </w:pPr>
    <w:rPr>
      <w:rFonts w:ascii="Verdana" w:hAnsi="Verdana" w:cs="Verdana"/>
      <w:sz w:val="20"/>
      <w:szCs w:val="20"/>
      <w:lang w:val="en-US"/>
    </w:rPr>
  </w:style>
  <w:style w:type="paragraph" w:customStyle="1" w:styleId="150">
    <w:name w:val="Знак15 Знак Знак Знак"/>
    <w:basedOn w:val="a0"/>
    <w:rsid w:val="009D3437"/>
    <w:pPr>
      <w:widowControl/>
      <w:autoSpaceDE/>
      <w:autoSpaceDN/>
    </w:pPr>
    <w:rPr>
      <w:rFonts w:ascii="Verdana" w:hAnsi="Verdana" w:cs="Verdana"/>
      <w:sz w:val="20"/>
      <w:szCs w:val="20"/>
      <w:lang w:val="en-US"/>
    </w:rPr>
  </w:style>
  <w:style w:type="paragraph" w:customStyle="1" w:styleId="2a">
    <w:name w:val="Знак Знак2"/>
    <w:basedOn w:val="a0"/>
    <w:rsid w:val="009D3437"/>
    <w:pPr>
      <w:widowControl/>
      <w:autoSpaceDE/>
      <w:autoSpaceDN/>
    </w:pPr>
    <w:rPr>
      <w:rFonts w:ascii="Verdana" w:hAnsi="Verdana" w:cs="Verdana"/>
      <w:sz w:val="20"/>
      <w:szCs w:val="20"/>
      <w:lang w:val="en-US"/>
    </w:rPr>
  </w:style>
  <w:style w:type="character" w:customStyle="1" w:styleId="FontStyle24">
    <w:name w:val="Font Style24"/>
    <w:rsid w:val="009D3437"/>
    <w:rPr>
      <w:rFonts w:ascii="Times New Roman" w:hAnsi="Times New Roman" w:cs="Times New Roman"/>
      <w:sz w:val="28"/>
      <w:szCs w:val="28"/>
    </w:rPr>
  </w:style>
  <w:style w:type="paragraph" w:customStyle="1" w:styleId="Style9">
    <w:name w:val="Style9"/>
    <w:basedOn w:val="a0"/>
    <w:rsid w:val="009D3437"/>
    <w:pPr>
      <w:adjustRightInd w:val="0"/>
      <w:spacing w:line="354" w:lineRule="exact"/>
      <w:ind w:firstLine="354"/>
    </w:pPr>
    <w:rPr>
      <w:sz w:val="24"/>
      <w:szCs w:val="24"/>
      <w:lang w:val="ru-RU" w:eastAsia="ru-RU"/>
    </w:rPr>
  </w:style>
  <w:style w:type="character" w:customStyle="1" w:styleId="FontStyle22">
    <w:name w:val="Font Style22"/>
    <w:rsid w:val="009D3437"/>
    <w:rPr>
      <w:rFonts w:ascii="Times New Roman" w:hAnsi="Times New Roman" w:cs="Times New Roman"/>
      <w:i/>
      <w:iCs/>
      <w:spacing w:val="-10"/>
      <w:sz w:val="28"/>
      <w:szCs w:val="28"/>
    </w:rPr>
  </w:style>
  <w:style w:type="paragraph" w:customStyle="1" w:styleId="Default">
    <w:name w:val="Default"/>
    <w:rsid w:val="009D34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b">
    <w:name w:val="Знак2"/>
    <w:basedOn w:val="a0"/>
    <w:rsid w:val="009D3437"/>
    <w:pPr>
      <w:widowControl/>
      <w:autoSpaceDE/>
      <w:autoSpaceDN/>
    </w:pPr>
    <w:rPr>
      <w:rFonts w:ascii="Verdana" w:hAnsi="Verdana" w:cs="Verdana"/>
      <w:sz w:val="20"/>
      <w:szCs w:val="20"/>
      <w:lang w:val="en-US"/>
    </w:rPr>
  </w:style>
  <w:style w:type="character" w:customStyle="1" w:styleId="82">
    <w:name w:val="Знак Знак8"/>
    <w:rsid w:val="009D3437"/>
    <w:rPr>
      <w:szCs w:val="24"/>
      <w:lang w:val="uk-UA" w:eastAsia="uk-UA" w:bidi="ar-SA"/>
    </w:rPr>
  </w:style>
  <w:style w:type="character" w:customStyle="1" w:styleId="62">
    <w:name w:val="Знак Знак6"/>
    <w:rsid w:val="009D3437"/>
    <w:rPr>
      <w:sz w:val="24"/>
      <w:szCs w:val="24"/>
    </w:rPr>
  </w:style>
  <w:style w:type="character" w:customStyle="1" w:styleId="apple-style-span">
    <w:name w:val="apple-style-span"/>
    <w:rsid w:val="009D3437"/>
  </w:style>
  <w:style w:type="character" w:customStyle="1" w:styleId="92">
    <w:name w:val="Знак Знак9"/>
    <w:rsid w:val="009D3437"/>
    <w:rPr>
      <w:sz w:val="24"/>
      <w:lang w:val="uk-UA"/>
    </w:rPr>
  </w:style>
  <w:style w:type="paragraph" w:customStyle="1" w:styleId="111">
    <w:name w:val="1 Знак Знак Знак1"/>
    <w:basedOn w:val="a0"/>
    <w:rsid w:val="009D3437"/>
    <w:pPr>
      <w:widowControl/>
      <w:autoSpaceDE/>
      <w:autoSpaceDN/>
    </w:pPr>
    <w:rPr>
      <w:rFonts w:ascii="Verdana" w:hAnsi="Verdana" w:cs="Verdana"/>
      <w:sz w:val="20"/>
      <w:szCs w:val="20"/>
      <w:lang w:val="en-US"/>
    </w:rPr>
  </w:style>
  <w:style w:type="character" w:customStyle="1" w:styleId="Typewriter">
    <w:name w:val="Typewriter"/>
    <w:rsid w:val="009D3437"/>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9D3437"/>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9D3437"/>
    <w:pPr>
      <w:spacing w:after="0" w:line="240" w:lineRule="auto"/>
    </w:pPr>
    <w:rPr>
      <w:rFonts w:ascii="Times New Roman" w:eastAsia="Times New Roman" w:hAnsi="Times New Roman" w:cs="Times New Roman"/>
      <w:sz w:val="28"/>
      <w:szCs w:val="20"/>
      <w:lang w:val="ru-RU" w:eastAsia="ru-RU"/>
    </w:rPr>
  </w:style>
  <w:style w:type="character" w:customStyle="1" w:styleId="shorttext">
    <w:name w:val="short_text"/>
    <w:rsid w:val="009D3437"/>
  </w:style>
  <w:style w:type="character" w:customStyle="1" w:styleId="240">
    <w:name w:val="Знак Знак24"/>
    <w:rsid w:val="009D3437"/>
    <w:rPr>
      <w:szCs w:val="24"/>
      <w:lang w:val="uk-UA" w:eastAsia="uk-UA" w:bidi="ar-SA"/>
    </w:rPr>
  </w:style>
  <w:style w:type="paragraph" w:customStyle="1" w:styleId="2c">
    <w:name w:val="Обычный2"/>
    <w:rsid w:val="009D3437"/>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9D3437"/>
    <w:pPr>
      <w:ind w:left="-1134" w:right="-766" w:firstLine="567"/>
    </w:pPr>
    <w:rPr>
      <w:lang w:val="uk-UA"/>
    </w:rPr>
  </w:style>
  <w:style w:type="paragraph" w:customStyle="1" w:styleId="38">
    <w:name w:val="Обычный3"/>
    <w:rsid w:val="009D3437"/>
    <w:pPr>
      <w:spacing w:after="0" w:line="240" w:lineRule="auto"/>
    </w:pPr>
    <w:rPr>
      <w:rFonts w:ascii="Times New Roman" w:eastAsia="Times New Roman" w:hAnsi="Times New Roman" w:cs="Times New Roman"/>
      <w:sz w:val="28"/>
      <w:szCs w:val="20"/>
      <w:lang w:val="ru-RU" w:eastAsia="ru-RU"/>
    </w:rPr>
  </w:style>
  <w:style w:type="paragraph" w:customStyle="1" w:styleId="211">
    <w:name w:val="Основной текст 211"/>
    <w:basedOn w:val="a0"/>
    <w:rsid w:val="009D3437"/>
    <w:pPr>
      <w:widowControl/>
      <w:tabs>
        <w:tab w:val="left" w:pos="993"/>
      </w:tabs>
      <w:autoSpaceDE/>
      <w:autoSpaceDN/>
      <w:jc w:val="center"/>
    </w:pPr>
    <w:rPr>
      <w:b/>
      <w:sz w:val="24"/>
      <w:szCs w:val="20"/>
      <w:lang w:eastAsia="ru-RU"/>
    </w:rPr>
  </w:style>
  <w:style w:type="character" w:customStyle="1" w:styleId="114">
    <w:name w:val="Основной шрифт абзаца11"/>
    <w:rsid w:val="009D3437"/>
  </w:style>
  <w:style w:type="paragraph" w:customStyle="1" w:styleId="CharCharCharChar3">
    <w:name w:val="Char Char Знак Знак Char Char Знак Знак Знак Знак3"/>
    <w:basedOn w:val="a0"/>
    <w:rsid w:val="009D3437"/>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9D3437"/>
    <w:pPr>
      <w:widowControl/>
      <w:autoSpaceDE/>
      <w:autoSpaceDN/>
    </w:pPr>
    <w:rPr>
      <w:rFonts w:ascii="Verdana" w:hAnsi="Verdana" w:cs="Verdana"/>
      <w:sz w:val="20"/>
      <w:szCs w:val="20"/>
      <w:lang w:val="en-US"/>
    </w:rPr>
  </w:style>
  <w:style w:type="paragraph" w:customStyle="1" w:styleId="130">
    <w:name w:val="Знак13"/>
    <w:basedOn w:val="a0"/>
    <w:rsid w:val="009D3437"/>
    <w:pPr>
      <w:widowControl/>
      <w:autoSpaceDE/>
      <w:autoSpaceDN/>
    </w:pPr>
    <w:rPr>
      <w:rFonts w:ascii="Verdana" w:hAnsi="Verdana" w:cs="Verdana"/>
      <w:sz w:val="20"/>
      <w:szCs w:val="20"/>
      <w:lang w:val="en-US"/>
    </w:rPr>
  </w:style>
  <w:style w:type="character" w:customStyle="1" w:styleId="83">
    <w:name w:val="Знак Знак83"/>
    <w:rsid w:val="009D3437"/>
    <w:rPr>
      <w:szCs w:val="24"/>
      <w:lang w:val="uk-UA" w:eastAsia="uk-UA" w:bidi="ar-SA"/>
    </w:rPr>
  </w:style>
  <w:style w:type="character" w:customStyle="1" w:styleId="920">
    <w:name w:val="Знак Знак92"/>
    <w:rsid w:val="009D3437"/>
    <w:rPr>
      <w:sz w:val="24"/>
      <w:lang w:val="uk-UA"/>
    </w:rPr>
  </w:style>
  <w:style w:type="character" w:customStyle="1" w:styleId="HTML2">
    <w:name w:val="Пишущая машинка HTML2"/>
    <w:rsid w:val="009D3437"/>
    <w:rPr>
      <w:sz w:val="20"/>
    </w:rPr>
  </w:style>
  <w:style w:type="paragraph" w:customStyle="1" w:styleId="2d">
    <w:name w:val="Цитата2"/>
    <w:basedOn w:val="2c"/>
    <w:rsid w:val="009D3437"/>
    <w:pPr>
      <w:widowControl/>
      <w:spacing w:before="0" w:line="240" w:lineRule="auto"/>
      <w:ind w:left="-1134" w:right="-766" w:firstLine="567"/>
      <w:jc w:val="left"/>
    </w:pPr>
    <w:rPr>
      <w:snapToGrid/>
      <w:sz w:val="28"/>
    </w:rPr>
  </w:style>
  <w:style w:type="character" w:customStyle="1" w:styleId="2e">
    <w:name w:val="Основной шрифт абзаца2"/>
    <w:rsid w:val="009D3437"/>
  </w:style>
  <w:style w:type="paragraph" w:customStyle="1" w:styleId="230">
    <w:name w:val="Основной текст 23"/>
    <w:basedOn w:val="a0"/>
    <w:rsid w:val="009D3437"/>
    <w:pPr>
      <w:widowControl/>
      <w:tabs>
        <w:tab w:val="left" w:pos="993"/>
      </w:tabs>
      <w:autoSpaceDE/>
      <w:autoSpaceDN/>
      <w:jc w:val="center"/>
    </w:pPr>
    <w:rPr>
      <w:b/>
      <w:sz w:val="24"/>
      <w:szCs w:val="20"/>
      <w:lang w:eastAsia="ru-RU"/>
    </w:rPr>
  </w:style>
  <w:style w:type="character" w:customStyle="1" w:styleId="HTML3">
    <w:name w:val="Пишущая машинка HTML3"/>
    <w:rsid w:val="009D3437"/>
    <w:rPr>
      <w:sz w:val="20"/>
    </w:rPr>
  </w:style>
  <w:style w:type="character" w:customStyle="1" w:styleId="39">
    <w:name w:val="Основной шрифт абзаца3"/>
    <w:rsid w:val="009D3437"/>
  </w:style>
  <w:style w:type="character" w:customStyle="1" w:styleId="HTML11">
    <w:name w:val="Пишущая машинка HTML11"/>
    <w:rsid w:val="009D3437"/>
    <w:rPr>
      <w:sz w:val="20"/>
      <w:szCs w:val="20"/>
    </w:rPr>
  </w:style>
  <w:style w:type="paragraph" w:customStyle="1" w:styleId="84">
    <w:name w:val="Знак8"/>
    <w:basedOn w:val="a0"/>
    <w:rsid w:val="009D3437"/>
    <w:pPr>
      <w:widowControl/>
      <w:autoSpaceDE/>
      <w:autoSpaceDN/>
    </w:pPr>
    <w:rPr>
      <w:rFonts w:ascii="Verdana" w:hAnsi="Verdana" w:cs="Verdana"/>
      <w:sz w:val="20"/>
      <w:szCs w:val="20"/>
      <w:lang w:val="en-US"/>
    </w:rPr>
  </w:style>
  <w:style w:type="character" w:customStyle="1" w:styleId="52">
    <w:name w:val="Знак Знак5"/>
    <w:rsid w:val="009D3437"/>
    <w:rPr>
      <w:sz w:val="24"/>
      <w:szCs w:val="24"/>
    </w:rPr>
  </w:style>
  <w:style w:type="paragraph" w:customStyle="1" w:styleId="72">
    <w:name w:val="Знак7"/>
    <w:basedOn w:val="a0"/>
    <w:rsid w:val="009D3437"/>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9D3437"/>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9D3437"/>
    <w:pPr>
      <w:widowControl/>
      <w:autoSpaceDE/>
      <w:autoSpaceDN/>
    </w:pPr>
    <w:rPr>
      <w:rFonts w:ascii="Verdana" w:hAnsi="Verdana" w:cs="Verdana"/>
      <w:sz w:val="20"/>
      <w:szCs w:val="20"/>
      <w:lang w:val="en-US"/>
    </w:rPr>
  </w:style>
  <w:style w:type="paragraph" w:customStyle="1" w:styleId="120">
    <w:name w:val="Знак12"/>
    <w:basedOn w:val="a0"/>
    <w:rsid w:val="009D3437"/>
    <w:pPr>
      <w:widowControl/>
      <w:autoSpaceDE/>
      <w:autoSpaceDN/>
    </w:pPr>
    <w:rPr>
      <w:rFonts w:ascii="Verdana" w:hAnsi="Verdana" w:cs="Verdana"/>
      <w:sz w:val="20"/>
      <w:szCs w:val="20"/>
      <w:lang w:val="en-US"/>
    </w:rPr>
  </w:style>
  <w:style w:type="character" w:customStyle="1" w:styleId="820">
    <w:name w:val="Знак Знак82"/>
    <w:rsid w:val="009D3437"/>
    <w:rPr>
      <w:szCs w:val="24"/>
      <w:lang w:val="uk-UA" w:eastAsia="uk-UA" w:bidi="ar-SA"/>
    </w:rPr>
  </w:style>
  <w:style w:type="character" w:customStyle="1" w:styleId="42">
    <w:name w:val="Знак Знак4"/>
    <w:rsid w:val="009D3437"/>
    <w:rPr>
      <w:sz w:val="24"/>
      <w:szCs w:val="24"/>
    </w:rPr>
  </w:style>
  <w:style w:type="character" w:customStyle="1" w:styleId="231">
    <w:name w:val="Знак Знак23"/>
    <w:rsid w:val="009D3437"/>
    <w:rPr>
      <w:szCs w:val="24"/>
      <w:lang w:val="uk-UA" w:eastAsia="uk-UA" w:bidi="ar-SA"/>
    </w:rPr>
  </w:style>
  <w:style w:type="paragraph" w:customStyle="1" w:styleId="212">
    <w:name w:val="Обычный21"/>
    <w:rsid w:val="009D3437"/>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9D3437"/>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9D3437"/>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9D3437"/>
    <w:pPr>
      <w:widowControl/>
      <w:autoSpaceDE/>
      <w:autoSpaceDN/>
    </w:pPr>
    <w:rPr>
      <w:rFonts w:ascii="Verdana" w:hAnsi="Verdana" w:cs="Verdana"/>
      <w:sz w:val="20"/>
      <w:szCs w:val="20"/>
      <w:lang w:val="en-US"/>
    </w:rPr>
  </w:style>
  <w:style w:type="paragraph" w:customStyle="1" w:styleId="115">
    <w:name w:val="Знак11"/>
    <w:basedOn w:val="a0"/>
    <w:rsid w:val="009D3437"/>
    <w:pPr>
      <w:widowControl/>
      <w:autoSpaceDE/>
      <w:autoSpaceDN/>
    </w:pPr>
    <w:rPr>
      <w:rFonts w:ascii="Verdana" w:hAnsi="Verdana" w:cs="Verdana"/>
      <w:sz w:val="20"/>
      <w:szCs w:val="20"/>
      <w:lang w:val="en-US"/>
    </w:rPr>
  </w:style>
  <w:style w:type="character" w:customStyle="1" w:styleId="810">
    <w:name w:val="Знак Знак81"/>
    <w:rsid w:val="009D3437"/>
    <w:rPr>
      <w:szCs w:val="24"/>
      <w:lang w:val="uk-UA" w:eastAsia="uk-UA" w:bidi="ar-SA"/>
    </w:rPr>
  </w:style>
  <w:style w:type="character" w:customStyle="1" w:styleId="3a">
    <w:name w:val="Знак Знак3"/>
    <w:rsid w:val="009D3437"/>
    <w:rPr>
      <w:sz w:val="24"/>
      <w:szCs w:val="24"/>
    </w:rPr>
  </w:style>
  <w:style w:type="paragraph" w:customStyle="1" w:styleId="53">
    <w:name w:val="Знак5"/>
    <w:basedOn w:val="a0"/>
    <w:rsid w:val="009D3437"/>
    <w:pPr>
      <w:widowControl/>
      <w:autoSpaceDE/>
      <w:autoSpaceDN/>
    </w:pPr>
    <w:rPr>
      <w:rFonts w:ascii="Verdana" w:hAnsi="Verdana" w:cs="Verdana"/>
      <w:sz w:val="20"/>
      <w:szCs w:val="20"/>
      <w:lang w:val="en-US"/>
    </w:rPr>
  </w:style>
  <w:style w:type="paragraph" w:customStyle="1" w:styleId="43">
    <w:name w:val="Знак4"/>
    <w:basedOn w:val="a0"/>
    <w:rsid w:val="009D3437"/>
    <w:pPr>
      <w:widowControl/>
      <w:autoSpaceDE/>
      <w:autoSpaceDN/>
    </w:pPr>
    <w:rPr>
      <w:rFonts w:ascii="Verdana" w:hAnsi="Verdana" w:cs="Verdana"/>
      <w:sz w:val="20"/>
      <w:szCs w:val="20"/>
      <w:lang w:val="en-US"/>
    </w:rPr>
  </w:style>
  <w:style w:type="paragraph" w:customStyle="1" w:styleId="131">
    <w:name w:val="Заголовок 13"/>
    <w:basedOn w:val="1"/>
    <w:rsid w:val="009D3437"/>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9D3437"/>
    <w:pPr>
      <w:widowControl/>
      <w:autoSpaceDE/>
      <w:autoSpaceDN/>
    </w:pPr>
    <w:rPr>
      <w:rFonts w:ascii="Verdana" w:hAnsi="Verdana" w:cs="Verdana"/>
      <w:sz w:val="20"/>
      <w:szCs w:val="20"/>
      <w:lang w:val="en-US"/>
    </w:rPr>
  </w:style>
  <w:style w:type="paragraph" w:customStyle="1" w:styleId="Normal11">
    <w:name w:val="Normal11"/>
    <w:uiPriority w:val="99"/>
    <w:rsid w:val="009D3437"/>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uiPriority w:val="99"/>
    <w:rsid w:val="009D3437"/>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9D3437"/>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9D3437"/>
    <w:rPr>
      <w:rFonts w:cs="Times New Roman"/>
      <w:sz w:val="20"/>
    </w:rPr>
  </w:style>
  <w:style w:type="character" w:customStyle="1" w:styleId="DefaultParagraphFont1">
    <w:name w:val="Default Paragraph Font1"/>
    <w:uiPriority w:val="99"/>
    <w:rsid w:val="009D3437"/>
  </w:style>
  <w:style w:type="paragraph" w:customStyle="1" w:styleId="213">
    <w:name w:val="Знак21"/>
    <w:basedOn w:val="a0"/>
    <w:rsid w:val="009D3437"/>
    <w:pPr>
      <w:widowControl/>
      <w:autoSpaceDE/>
      <w:autoSpaceDN/>
    </w:pPr>
    <w:rPr>
      <w:rFonts w:ascii="Verdana" w:hAnsi="Verdana" w:cs="Verdana"/>
      <w:sz w:val="20"/>
      <w:szCs w:val="20"/>
      <w:lang w:val="en-US"/>
    </w:rPr>
  </w:style>
  <w:style w:type="character" w:customStyle="1" w:styleId="1f2">
    <w:name w:val="Знак Знак1"/>
    <w:rsid w:val="009D3437"/>
    <w:rPr>
      <w:sz w:val="24"/>
    </w:rPr>
  </w:style>
  <w:style w:type="character" w:customStyle="1" w:styleId="214">
    <w:name w:val="Знак Знак21"/>
    <w:rsid w:val="009D3437"/>
    <w:rPr>
      <w:sz w:val="24"/>
      <w:lang w:val="uk-UA" w:eastAsia="uk-UA"/>
    </w:rPr>
  </w:style>
  <w:style w:type="paragraph" w:customStyle="1" w:styleId="FR2">
    <w:name w:val="FR2"/>
    <w:uiPriority w:val="99"/>
    <w:rsid w:val="009D3437"/>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uiPriority w:val="99"/>
    <w:rsid w:val="009D3437"/>
    <w:pPr>
      <w:keepNext/>
      <w:widowControl/>
      <w:jc w:val="both"/>
    </w:pPr>
    <w:rPr>
      <w:sz w:val="36"/>
      <w:szCs w:val="20"/>
      <w:lang w:eastAsia="ru-RU"/>
    </w:rPr>
  </w:style>
  <w:style w:type="paragraph" w:customStyle="1" w:styleId="afffb">
    <w:name w:val="Цитаты"/>
    <w:basedOn w:val="a0"/>
    <w:uiPriority w:val="99"/>
    <w:rsid w:val="009D3437"/>
    <w:pPr>
      <w:widowControl/>
      <w:autoSpaceDE/>
      <w:autoSpaceDN/>
      <w:snapToGrid w:val="0"/>
      <w:spacing w:before="100" w:after="100"/>
      <w:ind w:left="360" w:right="360"/>
    </w:pPr>
    <w:rPr>
      <w:sz w:val="24"/>
      <w:szCs w:val="20"/>
      <w:lang w:val="ru-RU" w:eastAsia="ru-RU"/>
    </w:rPr>
  </w:style>
  <w:style w:type="paragraph" w:customStyle="1" w:styleId="afffc">
    <w:name w:val="Готовый"/>
    <w:basedOn w:val="a0"/>
    <w:uiPriority w:val="99"/>
    <w:rsid w:val="009D343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9D3437"/>
    <w:pPr>
      <w:keepNext/>
      <w:widowControl/>
      <w:autoSpaceDE/>
      <w:autoSpaceDN/>
      <w:jc w:val="center"/>
    </w:pPr>
    <w:rPr>
      <w:sz w:val="32"/>
      <w:szCs w:val="20"/>
      <w:lang w:eastAsia="ru-RU"/>
    </w:rPr>
  </w:style>
  <w:style w:type="paragraph" w:customStyle="1" w:styleId="afffd">
    <w:name w:val="Îñíîâíîé òåêñò"/>
    <w:basedOn w:val="a0"/>
    <w:uiPriority w:val="99"/>
    <w:rsid w:val="009D3437"/>
    <w:pPr>
      <w:widowControl/>
      <w:autoSpaceDE/>
      <w:autoSpaceDN/>
      <w:jc w:val="both"/>
    </w:pPr>
    <w:rPr>
      <w:szCs w:val="20"/>
      <w:lang w:val="ru-RU" w:eastAsia="ru-RU"/>
    </w:rPr>
  </w:style>
  <w:style w:type="paragraph" w:customStyle="1" w:styleId="BodyText26">
    <w:name w:val="Body Text 26"/>
    <w:basedOn w:val="a0"/>
    <w:uiPriority w:val="99"/>
    <w:rsid w:val="009D3437"/>
    <w:pPr>
      <w:autoSpaceDE/>
      <w:autoSpaceDN/>
      <w:jc w:val="center"/>
    </w:pPr>
    <w:rPr>
      <w:b/>
      <w:sz w:val="28"/>
      <w:szCs w:val="20"/>
      <w:lang w:val="ru-RU" w:eastAsia="ru-RU"/>
    </w:rPr>
  </w:style>
  <w:style w:type="paragraph" w:customStyle="1" w:styleId="1f3">
    <w:name w:val="çàãîëîâîê 1"/>
    <w:basedOn w:val="a0"/>
    <w:next w:val="a0"/>
    <w:uiPriority w:val="99"/>
    <w:rsid w:val="009D3437"/>
    <w:pPr>
      <w:keepNext/>
      <w:widowControl/>
      <w:autoSpaceDE/>
      <w:autoSpaceDN/>
      <w:jc w:val="right"/>
    </w:pPr>
    <w:rPr>
      <w:sz w:val="28"/>
      <w:szCs w:val="20"/>
      <w:lang w:eastAsia="ru-RU"/>
    </w:rPr>
  </w:style>
  <w:style w:type="paragraph" w:customStyle="1" w:styleId="1f4">
    <w:name w:val="Список 1"/>
    <w:basedOn w:val="a0"/>
    <w:uiPriority w:val="99"/>
    <w:rsid w:val="009D3437"/>
    <w:pPr>
      <w:widowControl/>
      <w:tabs>
        <w:tab w:val="num" w:pos="851"/>
        <w:tab w:val="num" w:pos="1620"/>
      </w:tabs>
      <w:autoSpaceDE/>
      <w:autoSpaceDN/>
      <w:ind w:left="851" w:hanging="567"/>
      <w:jc w:val="both"/>
    </w:pPr>
    <w:rPr>
      <w:sz w:val="28"/>
      <w:szCs w:val="20"/>
      <w:lang w:eastAsia="ru-RU"/>
    </w:rPr>
  </w:style>
  <w:style w:type="character" w:customStyle="1" w:styleId="afffe">
    <w:name w:val="??????????"/>
    <w:uiPriority w:val="99"/>
    <w:rsid w:val="009D3437"/>
    <w:rPr>
      <w:rFonts w:ascii="Times New Roman" w:hAnsi="Times New Roman" w:cs="Times New Roman"/>
      <w:b/>
      <w:bCs/>
      <w:caps/>
      <w:color w:val="auto"/>
      <w:sz w:val="28"/>
      <w:szCs w:val="28"/>
    </w:rPr>
  </w:style>
  <w:style w:type="character" w:customStyle="1" w:styleId="ciaeniinee">
    <w:name w:val="ciae niinee"/>
    <w:uiPriority w:val="99"/>
    <w:rsid w:val="009D3437"/>
    <w:rPr>
      <w:rFonts w:cs="Times New Roman"/>
      <w:vertAlign w:val="superscript"/>
    </w:rPr>
  </w:style>
  <w:style w:type="character" w:customStyle="1" w:styleId="Iniiaiieoeoo">
    <w:name w:val="Iniiaiie o?eoo"/>
    <w:uiPriority w:val="99"/>
    <w:rsid w:val="009D3437"/>
  </w:style>
  <w:style w:type="character" w:customStyle="1" w:styleId="affff">
    <w:name w:val="ДИСЦИПЛІНА"/>
    <w:uiPriority w:val="99"/>
    <w:rsid w:val="009D3437"/>
    <w:rPr>
      <w:rFonts w:ascii="Times New Roman" w:hAnsi="Times New Roman" w:cs="Times New Roman"/>
      <w:b/>
      <w:bCs/>
      <w:caps/>
      <w:color w:val="auto"/>
      <w:sz w:val="28"/>
      <w:szCs w:val="28"/>
    </w:rPr>
  </w:style>
  <w:style w:type="paragraph" w:customStyle="1" w:styleId="oaenoniinee">
    <w:name w:val="oaeno niinee"/>
    <w:basedOn w:val="a0"/>
    <w:uiPriority w:val="99"/>
    <w:rsid w:val="009D3437"/>
    <w:pPr>
      <w:widowControl/>
    </w:pPr>
    <w:rPr>
      <w:sz w:val="20"/>
      <w:szCs w:val="20"/>
      <w:lang w:eastAsia="ru-RU"/>
    </w:rPr>
  </w:style>
  <w:style w:type="character" w:customStyle="1" w:styleId="ciaeniinee2">
    <w:name w:val="ciae niinee2"/>
    <w:uiPriority w:val="99"/>
    <w:rsid w:val="009D3437"/>
    <w:rPr>
      <w:rFonts w:cs="Times New Roman"/>
      <w:vertAlign w:val="superscript"/>
    </w:rPr>
  </w:style>
  <w:style w:type="character" w:customStyle="1" w:styleId="Iniiaiieoeoo2">
    <w:name w:val="Iniiaiie o?eoo2"/>
    <w:uiPriority w:val="99"/>
    <w:rsid w:val="009D3437"/>
  </w:style>
  <w:style w:type="paragraph" w:customStyle="1" w:styleId="oaenoniinee2">
    <w:name w:val="oaeno niinee2"/>
    <w:basedOn w:val="Iauiue"/>
    <w:uiPriority w:val="99"/>
    <w:rsid w:val="009D3437"/>
    <w:pPr>
      <w:widowControl/>
    </w:pPr>
    <w:rPr>
      <w:lang w:val="ru-RU"/>
    </w:rPr>
  </w:style>
  <w:style w:type="character" w:customStyle="1" w:styleId="iiianoaieou2">
    <w:name w:val="iiia? no?aieou2"/>
    <w:uiPriority w:val="99"/>
    <w:rsid w:val="009D3437"/>
    <w:rPr>
      <w:rFonts w:cs="Times New Roman"/>
    </w:rPr>
  </w:style>
  <w:style w:type="paragraph" w:customStyle="1" w:styleId="Aaoieeeieiioeooe">
    <w:name w:val="Aa?oiee eieiioeooe"/>
    <w:basedOn w:val="Iauiue"/>
    <w:uiPriority w:val="99"/>
    <w:rsid w:val="009D3437"/>
    <w:pPr>
      <w:widowControl/>
      <w:tabs>
        <w:tab w:val="center" w:pos="4320"/>
        <w:tab w:val="right" w:pos="8640"/>
      </w:tabs>
    </w:pPr>
    <w:rPr>
      <w:lang w:val="ru-RU"/>
    </w:rPr>
  </w:style>
  <w:style w:type="paragraph" w:customStyle="1" w:styleId="Ieieeeieiioeooe">
    <w:name w:val="Ie?iee eieiioeooe"/>
    <w:basedOn w:val="Iauiue"/>
    <w:uiPriority w:val="99"/>
    <w:rsid w:val="009D3437"/>
    <w:pPr>
      <w:widowControl/>
      <w:tabs>
        <w:tab w:val="center" w:pos="4320"/>
        <w:tab w:val="right" w:pos="8640"/>
      </w:tabs>
    </w:pPr>
    <w:rPr>
      <w:lang w:val="ru-RU"/>
    </w:rPr>
  </w:style>
  <w:style w:type="paragraph" w:customStyle="1" w:styleId="caaieiaie11">
    <w:name w:val="caaieiaie 11"/>
    <w:basedOn w:val="Iauiue1"/>
    <w:next w:val="Iauiue1"/>
    <w:uiPriority w:val="99"/>
    <w:rsid w:val="009D3437"/>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9D3437"/>
    <w:pPr>
      <w:keepNext/>
      <w:spacing w:before="240" w:after="60"/>
    </w:pPr>
    <w:rPr>
      <w:rFonts w:ascii="Arial" w:hAnsi="Arial" w:cs="Arial"/>
      <w:b/>
      <w:bCs/>
      <w:i/>
      <w:iCs/>
      <w:sz w:val="24"/>
      <w:szCs w:val="24"/>
      <w:lang w:val="en-US"/>
    </w:rPr>
  </w:style>
  <w:style w:type="character" w:customStyle="1" w:styleId="Iniiaiieoeoo1">
    <w:name w:val="Iniiaiie o?eoo1"/>
    <w:uiPriority w:val="99"/>
    <w:rsid w:val="009D3437"/>
  </w:style>
  <w:style w:type="character" w:customStyle="1" w:styleId="ciaeniinee1">
    <w:name w:val="ciae niinee1"/>
    <w:uiPriority w:val="99"/>
    <w:rsid w:val="009D3437"/>
    <w:rPr>
      <w:rFonts w:cs="Times New Roman"/>
      <w:vertAlign w:val="superscript"/>
    </w:rPr>
  </w:style>
  <w:style w:type="character" w:customStyle="1" w:styleId="iiianoaieou1">
    <w:name w:val="iiia? no?aieou1"/>
    <w:uiPriority w:val="99"/>
    <w:rsid w:val="009D3437"/>
    <w:rPr>
      <w:rFonts w:cs="Times New Roman"/>
    </w:rPr>
  </w:style>
  <w:style w:type="paragraph" w:customStyle="1" w:styleId="oaenoniinee1">
    <w:name w:val="oaeno niinee1"/>
    <w:basedOn w:val="Iauiue1"/>
    <w:uiPriority w:val="99"/>
    <w:rsid w:val="009D3437"/>
    <w:rPr>
      <w:rFonts w:ascii="Times New Roman" w:hAnsi="Times New Roman"/>
    </w:rPr>
  </w:style>
  <w:style w:type="paragraph" w:customStyle="1" w:styleId="Aaoieeeieiioeooe1">
    <w:name w:val="Aa?oiee eieiioeooe1"/>
    <w:basedOn w:val="Iauiue1"/>
    <w:uiPriority w:val="99"/>
    <w:rsid w:val="009D3437"/>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9D3437"/>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9D3437"/>
    <w:pPr>
      <w:ind w:firstLine="709"/>
      <w:jc w:val="both"/>
    </w:pPr>
    <w:rPr>
      <w:sz w:val="28"/>
      <w:szCs w:val="28"/>
      <w:lang w:val="uk-UA"/>
    </w:rPr>
  </w:style>
  <w:style w:type="paragraph" w:customStyle="1" w:styleId="BodyTextIndent21">
    <w:name w:val="Body Text Indent 21"/>
    <w:basedOn w:val="a0"/>
    <w:uiPriority w:val="99"/>
    <w:rsid w:val="009D3437"/>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9D3437"/>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0">
    <w:name w:val="line number"/>
    <w:uiPriority w:val="99"/>
    <w:rsid w:val="009D3437"/>
    <w:rPr>
      <w:rFonts w:cs="Times New Roman"/>
    </w:rPr>
  </w:style>
  <w:style w:type="paragraph" w:customStyle="1" w:styleId="BodyText31">
    <w:name w:val="Body Text 31"/>
    <w:basedOn w:val="a0"/>
    <w:uiPriority w:val="99"/>
    <w:rsid w:val="009D3437"/>
    <w:pPr>
      <w:widowControl/>
      <w:autoSpaceDE/>
      <w:autoSpaceDN/>
      <w:jc w:val="both"/>
    </w:pPr>
    <w:rPr>
      <w:sz w:val="24"/>
      <w:szCs w:val="20"/>
      <w:lang w:val="ru-RU" w:eastAsia="ru-RU"/>
    </w:rPr>
  </w:style>
  <w:style w:type="paragraph" w:customStyle="1" w:styleId="BodyText311">
    <w:name w:val="Body Text 311"/>
    <w:basedOn w:val="a0"/>
    <w:uiPriority w:val="99"/>
    <w:rsid w:val="009D3437"/>
    <w:pPr>
      <w:autoSpaceDE/>
      <w:autoSpaceDN/>
      <w:jc w:val="both"/>
    </w:pPr>
    <w:rPr>
      <w:sz w:val="28"/>
      <w:szCs w:val="20"/>
      <w:lang w:val="ru-RU" w:eastAsia="ru-RU"/>
    </w:rPr>
  </w:style>
  <w:style w:type="character" w:styleId="affff1">
    <w:name w:val="annotation reference"/>
    <w:uiPriority w:val="99"/>
    <w:rsid w:val="009D3437"/>
    <w:rPr>
      <w:rFonts w:cs="Times New Roman"/>
      <w:sz w:val="16"/>
      <w:szCs w:val="16"/>
    </w:rPr>
  </w:style>
  <w:style w:type="paragraph" w:styleId="44">
    <w:name w:val="toc 4"/>
    <w:basedOn w:val="a0"/>
    <w:next w:val="a0"/>
    <w:autoRedefine/>
    <w:uiPriority w:val="99"/>
    <w:rsid w:val="009D3437"/>
    <w:pPr>
      <w:widowControl/>
      <w:ind w:left="780"/>
    </w:pPr>
    <w:rPr>
      <w:sz w:val="26"/>
      <w:szCs w:val="26"/>
      <w:lang w:eastAsia="ru-RU"/>
    </w:rPr>
  </w:style>
  <w:style w:type="paragraph" w:styleId="54">
    <w:name w:val="toc 5"/>
    <w:basedOn w:val="a0"/>
    <w:next w:val="a0"/>
    <w:autoRedefine/>
    <w:uiPriority w:val="99"/>
    <w:rsid w:val="009D3437"/>
    <w:pPr>
      <w:widowControl/>
      <w:ind w:left="1040"/>
    </w:pPr>
    <w:rPr>
      <w:sz w:val="26"/>
      <w:szCs w:val="26"/>
      <w:lang w:eastAsia="ru-RU"/>
    </w:rPr>
  </w:style>
  <w:style w:type="paragraph" w:styleId="64">
    <w:name w:val="toc 6"/>
    <w:basedOn w:val="a0"/>
    <w:next w:val="a0"/>
    <w:autoRedefine/>
    <w:uiPriority w:val="99"/>
    <w:rsid w:val="009D3437"/>
    <w:pPr>
      <w:widowControl/>
      <w:ind w:left="1300"/>
    </w:pPr>
    <w:rPr>
      <w:sz w:val="26"/>
      <w:szCs w:val="26"/>
      <w:lang w:eastAsia="ru-RU"/>
    </w:rPr>
  </w:style>
  <w:style w:type="paragraph" w:styleId="74">
    <w:name w:val="toc 7"/>
    <w:basedOn w:val="a0"/>
    <w:next w:val="a0"/>
    <w:autoRedefine/>
    <w:uiPriority w:val="99"/>
    <w:rsid w:val="009D3437"/>
    <w:pPr>
      <w:widowControl/>
      <w:ind w:left="1560"/>
    </w:pPr>
    <w:rPr>
      <w:sz w:val="26"/>
      <w:szCs w:val="26"/>
      <w:lang w:eastAsia="ru-RU"/>
    </w:rPr>
  </w:style>
  <w:style w:type="paragraph" w:styleId="85">
    <w:name w:val="toc 8"/>
    <w:basedOn w:val="a0"/>
    <w:next w:val="a0"/>
    <w:autoRedefine/>
    <w:uiPriority w:val="99"/>
    <w:rsid w:val="009D3437"/>
    <w:pPr>
      <w:widowControl/>
      <w:ind w:left="1820"/>
    </w:pPr>
    <w:rPr>
      <w:sz w:val="26"/>
      <w:szCs w:val="26"/>
      <w:lang w:eastAsia="ru-RU"/>
    </w:rPr>
  </w:style>
  <w:style w:type="paragraph" w:styleId="93">
    <w:name w:val="toc 9"/>
    <w:basedOn w:val="a0"/>
    <w:next w:val="a0"/>
    <w:autoRedefine/>
    <w:uiPriority w:val="99"/>
    <w:rsid w:val="009D3437"/>
    <w:pPr>
      <w:widowControl/>
      <w:ind w:left="2080"/>
    </w:pPr>
    <w:rPr>
      <w:sz w:val="26"/>
      <w:szCs w:val="26"/>
      <w:lang w:eastAsia="ru-RU"/>
    </w:rPr>
  </w:style>
  <w:style w:type="paragraph" w:customStyle="1" w:styleId="3c">
    <w:name w:val="Îñíîâíîé òåêñò 3"/>
    <w:basedOn w:val="affa"/>
    <w:uiPriority w:val="99"/>
    <w:rsid w:val="009D3437"/>
    <w:pPr>
      <w:widowControl/>
      <w:autoSpaceDE/>
      <w:autoSpaceDN/>
      <w:spacing w:line="360" w:lineRule="auto"/>
      <w:jc w:val="both"/>
    </w:pPr>
    <w:rPr>
      <w:sz w:val="28"/>
      <w:u w:val="single"/>
      <w:lang w:val="uk-UA"/>
    </w:rPr>
  </w:style>
  <w:style w:type="paragraph" w:customStyle="1" w:styleId="2f">
    <w:name w:val="Îñíîâíîé òåêñò 2"/>
    <w:basedOn w:val="affa"/>
    <w:uiPriority w:val="99"/>
    <w:rsid w:val="009D3437"/>
    <w:pPr>
      <w:widowControl/>
      <w:autoSpaceDE/>
      <w:autoSpaceDN/>
      <w:spacing w:line="360" w:lineRule="auto"/>
    </w:pPr>
    <w:rPr>
      <w:sz w:val="28"/>
    </w:rPr>
  </w:style>
  <w:style w:type="paragraph" w:customStyle="1" w:styleId="Iauiue2">
    <w:name w:val="Iau?iue2"/>
    <w:uiPriority w:val="99"/>
    <w:rsid w:val="009D343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heading71">
    <w:name w:val="heading 71"/>
    <w:basedOn w:val="Normal11"/>
    <w:next w:val="Normal11"/>
    <w:uiPriority w:val="99"/>
    <w:rsid w:val="009D3437"/>
    <w:pPr>
      <w:keepNext/>
      <w:autoSpaceDE/>
      <w:autoSpaceDN/>
      <w:jc w:val="center"/>
    </w:pPr>
    <w:rPr>
      <w:rFonts w:ascii="Times New Roman" w:hAnsi="Times New Roman"/>
      <w:b/>
      <w:szCs w:val="20"/>
    </w:rPr>
  </w:style>
  <w:style w:type="paragraph" w:styleId="affff2">
    <w:name w:val="List"/>
    <w:basedOn w:val="a0"/>
    <w:rsid w:val="009D3437"/>
    <w:pPr>
      <w:widowControl/>
      <w:autoSpaceDE/>
      <w:autoSpaceDN/>
      <w:ind w:left="283" w:hanging="283"/>
    </w:pPr>
    <w:rPr>
      <w:sz w:val="28"/>
      <w:szCs w:val="20"/>
      <w:lang w:val="ru-RU" w:eastAsia="ru-RU"/>
    </w:rPr>
  </w:style>
  <w:style w:type="paragraph" w:customStyle="1" w:styleId="55">
    <w:name w:val="Обычный5"/>
    <w:rsid w:val="009D3437"/>
    <w:pPr>
      <w:spacing w:after="0" w:line="240" w:lineRule="auto"/>
    </w:pPr>
    <w:rPr>
      <w:rFonts w:ascii="Times New Roman" w:eastAsia="Times New Roman" w:hAnsi="Times New Roman" w:cs="Times New Roman"/>
      <w:sz w:val="28"/>
      <w:szCs w:val="20"/>
      <w:lang w:val="ru-RU" w:eastAsia="ru-RU"/>
    </w:rPr>
  </w:style>
  <w:style w:type="paragraph" w:customStyle="1" w:styleId="Style14">
    <w:name w:val="Style14"/>
    <w:basedOn w:val="a0"/>
    <w:uiPriority w:val="99"/>
    <w:rsid w:val="009D3437"/>
    <w:pPr>
      <w:adjustRightInd w:val="0"/>
      <w:spacing w:line="330" w:lineRule="exact"/>
    </w:pPr>
    <w:rPr>
      <w:sz w:val="24"/>
      <w:szCs w:val="24"/>
      <w:lang w:val="ru-RU" w:eastAsia="ru-RU"/>
    </w:rPr>
  </w:style>
  <w:style w:type="character" w:customStyle="1" w:styleId="FontStyle21">
    <w:name w:val="Font Style21"/>
    <w:uiPriority w:val="99"/>
    <w:rsid w:val="009D3437"/>
    <w:rPr>
      <w:rFonts w:ascii="Times New Roman" w:hAnsi="Times New Roman" w:cs="Times New Roman" w:hint="default"/>
      <w:spacing w:val="-10"/>
      <w:sz w:val="30"/>
      <w:szCs w:val="30"/>
    </w:rPr>
  </w:style>
  <w:style w:type="paragraph" w:customStyle="1" w:styleId="65">
    <w:name w:val="Обычный6"/>
    <w:rsid w:val="009D3437"/>
    <w:pPr>
      <w:spacing w:after="0" w:line="240" w:lineRule="auto"/>
    </w:pPr>
    <w:rPr>
      <w:rFonts w:ascii="Times New Roman" w:eastAsia="Times New Roman" w:hAnsi="Times New Roman" w:cs="Times New Roman"/>
      <w:sz w:val="28"/>
      <w:szCs w:val="20"/>
      <w:lang w:val="ru-RU" w:eastAsia="ru-RU"/>
    </w:rPr>
  </w:style>
  <w:style w:type="character" w:customStyle="1" w:styleId="FontStyle67">
    <w:name w:val="Font Style67"/>
    <w:rsid w:val="009D3437"/>
    <w:rPr>
      <w:rFonts w:ascii="Times New Roman" w:hAnsi="Times New Roman" w:cs="Times New Roman"/>
      <w:b/>
      <w:bCs/>
      <w:sz w:val="16"/>
      <w:szCs w:val="16"/>
    </w:rPr>
  </w:style>
  <w:style w:type="character" w:customStyle="1" w:styleId="FontStyle68">
    <w:name w:val="Font Style68"/>
    <w:rsid w:val="009D3437"/>
    <w:rPr>
      <w:rFonts w:ascii="Times New Roman" w:hAnsi="Times New Roman" w:cs="Times New Roman" w:hint="default"/>
      <w:sz w:val="16"/>
      <w:szCs w:val="16"/>
    </w:rPr>
  </w:style>
  <w:style w:type="character" w:customStyle="1" w:styleId="910">
    <w:name w:val="Знак Знак91"/>
    <w:rsid w:val="009D3437"/>
    <w:rPr>
      <w:sz w:val="24"/>
      <w:lang w:val="uk-UA"/>
    </w:rPr>
  </w:style>
  <w:style w:type="character" w:customStyle="1" w:styleId="A10">
    <w:name w:val="A1"/>
    <w:rsid w:val="009D3437"/>
    <w:rPr>
      <w:rFonts w:cs="HeliosCond"/>
      <w:color w:val="000000"/>
      <w:sz w:val="18"/>
      <w:szCs w:val="18"/>
    </w:rPr>
  </w:style>
  <w:style w:type="paragraph" w:customStyle="1" w:styleId="75">
    <w:name w:val="Обычный7"/>
    <w:rsid w:val="009D3437"/>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9D3437"/>
    <w:pPr>
      <w:spacing w:after="0" w:line="240" w:lineRule="auto"/>
    </w:pPr>
    <w:rPr>
      <w:rFonts w:ascii="Times New Roman" w:eastAsia="Times New Roman" w:hAnsi="Times New Roman" w:cs="Times New Roman"/>
      <w:sz w:val="28"/>
      <w:szCs w:val="20"/>
      <w:lang w:val="ru-RU" w:eastAsia="ru-RU"/>
    </w:rPr>
  </w:style>
  <w:style w:type="paragraph" w:customStyle="1" w:styleId="94">
    <w:name w:val="Обычный9"/>
    <w:rsid w:val="009D3437"/>
    <w:pPr>
      <w:spacing w:after="0" w:line="240" w:lineRule="auto"/>
    </w:pPr>
    <w:rPr>
      <w:rFonts w:ascii="Times New Roman" w:eastAsia="Times New Roman" w:hAnsi="Times New Roman" w:cs="Times New Roman"/>
      <w:sz w:val="28"/>
      <w:szCs w:val="20"/>
      <w:lang w:val="ru-RU" w:eastAsia="ru-RU"/>
    </w:rPr>
  </w:style>
  <w:style w:type="character" w:customStyle="1" w:styleId="FontStyle17">
    <w:name w:val="Font Style17"/>
    <w:uiPriority w:val="99"/>
    <w:rsid w:val="009D3437"/>
    <w:rPr>
      <w:rFonts w:ascii="Times New Roman" w:hAnsi="Times New Roman" w:cs="Times New Roman"/>
      <w:b/>
      <w:bCs/>
      <w:sz w:val="26"/>
      <w:szCs w:val="26"/>
    </w:rPr>
  </w:style>
  <w:style w:type="paragraph" w:customStyle="1" w:styleId="affff3">
    <w:name w:val="Осн. текст"/>
    <w:basedOn w:val="a0"/>
    <w:rsid w:val="009D3437"/>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9D3437"/>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9D3437"/>
    <w:pPr>
      <w:widowControl/>
      <w:autoSpaceDE/>
      <w:autoSpaceDN/>
      <w:spacing w:before="100" w:beforeAutospacing="1" w:after="100" w:afterAutospacing="1"/>
    </w:pPr>
    <w:rPr>
      <w:sz w:val="24"/>
      <w:szCs w:val="24"/>
      <w:lang w:eastAsia="uk-UA"/>
    </w:rPr>
  </w:style>
  <w:style w:type="character" w:customStyle="1" w:styleId="xfm11519632">
    <w:name w:val="xfm_11519632"/>
    <w:rsid w:val="009D3437"/>
    <w:rPr>
      <w:rFonts w:cs="Times New Roman"/>
    </w:rPr>
  </w:style>
  <w:style w:type="character" w:customStyle="1" w:styleId="1f5">
    <w:name w:val="Заголовок Знак1"/>
    <w:uiPriority w:val="10"/>
    <w:rsid w:val="009D3437"/>
    <w:rPr>
      <w:rFonts w:ascii="Calibri Light" w:eastAsia="Times New Roman" w:hAnsi="Calibri Light" w:cs="Times New Roman"/>
      <w:spacing w:val="-10"/>
      <w:kern w:val="28"/>
      <w:sz w:val="56"/>
      <w:szCs w:val="56"/>
    </w:rPr>
  </w:style>
  <w:style w:type="paragraph" w:customStyle="1" w:styleId="Style1">
    <w:name w:val="Style1"/>
    <w:basedOn w:val="a0"/>
    <w:uiPriority w:val="99"/>
    <w:rsid w:val="009D3437"/>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9D3437"/>
    <w:pPr>
      <w:adjustRightInd w:val="0"/>
    </w:pPr>
    <w:rPr>
      <w:rFonts w:ascii="Arial" w:hAnsi="Arial" w:cs="Arial"/>
      <w:sz w:val="24"/>
      <w:szCs w:val="24"/>
      <w:lang w:val="ru-RU" w:eastAsia="ru-RU"/>
    </w:rPr>
  </w:style>
  <w:style w:type="character" w:customStyle="1" w:styleId="FontStyle31">
    <w:name w:val="Font Style31"/>
    <w:uiPriority w:val="99"/>
    <w:rsid w:val="009D3437"/>
    <w:rPr>
      <w:rFonts w:ascii="Arial" w:hAnsi="Arial" w:cs="Arial"/>
      <w:b/>
      <w:bCs/>
      <w:sz w:val="18"/>
      <w:szCs w:val="18"/>
    </w:rPr>
  </w:style>
  <w:style w:type="character" w:customStyle="1" w:styleId="xfm78403722">
    <w:name w:val="xfm_78403722"/>
    <w:rsid w:val="009D3437"/>
  </w:style>
  <w:style w:type="character" w:customStyle="1" w:styleId="HTML4">
    <w:name w:val="Пишущая машинка HTML4"/>
    <w:rsid w:val="009D3437"/>
    <w:rPr>
      <w:sz w:val="20"/>
    </w:rPr>
  </w:style>
  <w:style w:type="paragraph" w:customStyle="1" w:styleId="100">
    <w:name w:val="Обычный10"/>
    <w:rsid w:val="009D3437"/>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45">
    <w:name w:val="List Continue 4"/>
    <w:basedOn w:val="a0"/>
    <w:uiPriority w:val="99"/>
    <w:unhideWhenUsed/>
    <w:rsid w:val="009D3437"/>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9D343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9D3437"/>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9D3437"/>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9D3437"/>
    <w:pPr>
      <w:widowControl/>
      <w:autoSpaceDE/>
      <w:autoSpaceDN/>
      <w:jc w:val="both"/>
    </w:pPr>
    <w:rPr>
      <w:sz w:val="24"/>
      <w:szCs w:val="20"/>
      <w:lang w:eastAsia="ru-RU"/>
    </w:rPr>
  </w:style>
  <w:style w:type="paragraph" w:customStyle="1" w:styleId="1f6">
    <w:name w:val="подзаголовок1"/>
    <w:basedOn w:val="1"/>
    <w:uiPriority w:val="99"/>
    <w:rsid w:val="009D3437"/>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9D3437"/>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9D3437"/>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9D3437"/>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9D3437"/>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9D3437"/>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9D3437"/>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9D3437"/>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9D3437"/>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9D3437"/>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9D3437"/>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9D3437"/>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9D3437"/>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9D3437"/>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9D343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9D3437"/>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9D3437"/>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9D3437"/>
    <w:rPr>
      <w:rFonts w:ascii="Franklin Gothic Book" w:hAnsi="Franklin Gothic Book" w:cs="Franklin Gothic Book" w:hint="default"/>
      <w:b/>
      <w:bCs/>
      <w:sz w:val="22"/>
      <w:szCs w:val="22"/>
    </w:rPr>
  </w:style>
  <w:style w:type="character" w:customStyle="1" w:styleId="FontStyle153">
    <w:name w:val="Font Style153"/>
    <w:uiPriority w:val="99"/>
    <w:rsid w:val="009D3437"/>
    <w:rPr>
      <w:rFonts w:ascii="Franklin Gothic Book" w:hAnsi="Franklin Gothic Book" w:cs="Franklin Gothic Book" w:hint="default"/>
      <w:b/>
      <w:bCs/>
      <w:sz w:val="18"/>
      <w:szCs w:val="18"/>
    </w:rPr>
  </w:style>
  <w:style w:type="character" w:customStyle="1" w:styleId="st0">
    <w:name w:val="st0"/>
    <w:rsid w:val="009D3437"/>
  </w:style>
  <w:style w:type="character" w:customStyle="1" w:styleId="66">
    <w:name w:val="Основной текст (6)_"/>
    <w:link w:val="67"/>
    <w:rsid w:val="009D3437"/>
    <w:rPr>
      <w:sz w:val="23"/>
      <w:szCs w:val="23"/>
      <w:shd w:val="clear" w:color="auto" w:fill="FFFFFF"/>
    </w:rPr>
  </w:style>
  <w:style w:type="paragraph" w:customStyle="1" w:styleId="67">
    <w:name w:val="Основной текст (6)"/>
    <w:basedOn w:val="a0"/>
    <w:link w:val="66"/>
    <w:rsid w:val="009D3437"/>
    <w:pPr>
      <w:widowControl/>
      <w:shd w:val="clear" w:color="auto" w:fill="FFFFFF"/>
      <w:autoSpaceDE/>
      <w:autoSpaceDN/>
      <w:spacing w:line="0" w:lineRule="atLeast"/>
    </w:pPr>
    <w:rPr>
      <w:rFonts w:asciiTheme="minorHAnsi" w:eastAsiaTheme="minorHAnsi" w:hAnsiTheme="minorHAnsi" w:cstheme="minorBidi"/>
      <w:sz w:val="23"/>
      <w:szCs w:val="23"/>
      <w:lang/>
    </w:rPr>
  </w:style>
  <w:style w:type="character" w:customStyle="1" w:styleId="mw-headline">
    <w:name w:val="mw-headline"/>
    <w:basedOn w:val="a1"/>
    <w:rsid w:val="009D3437"/>
  </w:style>
  <w:style w:type="character" w:customStyle="1" w:styleId="FooterChar">
    <w:name w:val="Footer Char"/>
    <w:uiPriority w:val="99"/>
    <w:locked/>
    <w:rsid w:val="009D3437"/>
    <w:rPr>
      <w:rFonts w:ascii="Calibri" w:hAnsi="Calibri" w:cs="Times New Roman"/>
      <w:lang w:val="ru-RU" w:eastAsia="ru-RU"/>
    </w:rPr>
  </w:style>
  <w:style w:type="paragraph" w:customStyle="1" w:styleId="affff4">
    <w:name w:val="заголовок"/>
    <w:basedOn w:val="a0"/>
    <w:next w:val="a0"/>
    <w:uiPriority w:val="99"/>
    <w:rsid w:val="009D3437"/>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9D3437"/>
    <w:rPr>
      <w:rFonts w:ascii="1251 Times" w:hAnsi="1251 Times" w:cs="Times New Roman"/>
      <w:sz w:val="28"/>
      <w:lang w:val="en-US" w:eastAsia="ru-RU"/>
    </w:rPr>
  </w:style>
  <w:style w:type="character" w:customStyle="1" w:styleId="HTMLPreformattedChar">
    <w:name w:val="HTML Preformatted Char"/>
    <w:uiPriority w:val="99"/>
    <w:locked/>
    <w:rsid w:val="009D3437"/>
    <w:rPr>
      <w:rFonts w:ascii="Courier New" w:hAnsi="Courier New" w:cs="Times New Roman"/>
      <w:lang w:val="ru-RU" w:eastAsia="ru-RU"/>
    </w:rPr>
  </w:style>
  <w:style w:type="character" w:customStyle="1" w:styleId="block-infoleft1">
    <w:name w:val="block-info__left1"/>
    <w:uiPriority w:val="99"/>
    <w:rsid w:val="009D3437"/>
  </w:style>
  <w:style w:type="character" w:customStyle="1" w:styleId="block-infohidden">
    <w:name w:val="block-info__hidden"/>
    <w:uiPriority w:val="99"/>
    <w:rsid w:val="009D3437"/>
  </w:style>
  <w:style w:type="paragraph" w:customStyle="1" w:styleId="Style16">
    <w:name w:val="Style16"/>
    <w:basedOn w:val="a0"/>
    <w:uiPriority w:val="99"/>
    <w:rsid w:val="009D3437"/>
    <w:pPr>
      <w:adjustRightInd w:val="0"/>
    </w:pPr>
    <w:rPr>
      <w:rFonts w:ascii="Arial" w:hAnsi="Arial" w:cs="Arial"/>
      <w:sz w:val="24"/>
      <w:szCs w:val="24"/>
      <w:lang w:val="ru-RU" w:eastAsia="ru-RU"/>
    </w:rPr>
  </w:style>
  <w:style w:type="character" w:customStyle="1" w:styleId="FontStyle38">
    <w:name w:val="Font Style38"/>
    <w:uiPriority w:val="99"/>
    <w:rsid w:val="009D3437"/>
    <w:rPr>
      <w:rFonts w:ascii="Arial" w:hAnsi="Arial"/>
      <w:sz w:val="24"/>
    </w:rPr>
  </w:style>
  <w:style w:type="paragraph" w:customStyle="1" w:styleId="311">
    <w:name w:val="Основной текст 311"/>
    <w:basedOn w:val="a0"/>
    <w:uiPriority w:val="99"/>
    <w:rsid w:val="009D3437"/>
    <w:pPr>
      <w:widowControl/>
      <w:autoSpaceDE/>
      <w:autoSpaceDN/>
      <w:jc w:val="both"/>
    </w:pPr>
    <w:rPr>
      <w:sz w:val="24"/>
      <w:szCs w:val="20"/>
      <w:lang w:eastAsia="ru-RU"/>
    </w:rPr>
  </w:style>
  <w:style w:type="paragraph" w:customStyle="1" w:styleId="215">
    <w:name w:val="Абзац списка21"/>
    <w:basedOn w:val="a0"/>
    <w:uiPriority w:val="99"/>
    <w:rsid w:val="009D3437"/>
    <w:pPr>
      <w:widowControl/>
      <w:autoSpaceDE/>
      <w:autoSpaceDN/>
      <w:spacing w:after="200" w:line="276" w:lineRule="auto"/>
      <w:ind w:left="708"/>
    </w:pPr>
    <w:rPr>
      <w:rFonts w:ascii="Calibri" w:hAnsi="Calibri"/>
      <w:lang w:val="ru-RU"/>
    </w:rPr>
  </w:style>
  <w:style w:type="paragraph" w:customStyle="1" w:styleId="affff5">
    <w:name w:val="Стиль"/>
    <w:uiPriority w:val="99"/>
    <w:rsid w:val="009D3437"/>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eastAsia="ru-RU"/>
    </w:rPr>
  </w:style>
  <w:style w:type="paragraph" w:customStyle="1" w:styleId="affff6">
    <w:name w:val="Основной заголовок"/>
    <w:basedOn w:val="1"/>
    <w:uiPriority w:val="99"/>
    <w:rsid w:val="009D3437"/>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7">
    <w:name w:val="annotation subject"/>
    <w:basedOn w:val="afff8"/>
    <w:next w:val="afff8"/>
    <w:link w:val="affff8"/>
    <w:uiPriority w:val="99"/>
    <w:semiHidden/>
    <w:rsid w:val="009D3437"/>
    <w:pPr>
      <w:autoSpaceDE/>
      <w:autoSpaceDN/>
    </w:pPr>
    <w:rPr>
      <w:b/>
      <w:bCs/>
    </w:rPr>
  </w:style>
  <w:style w:type="character" w:customStyle="1" w:styleId="affff8">
    <w:name w:val="Тема примечания Знак"/>
    <w:basedOn w:val="1d"/>
    <w:link w:val="affff7"/>
    <w:uiPriority w:val="99"/>
    <w:semiHidden/>
    <w:rsid w:val="009D3437"/>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9D3437"/>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9D343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9">
    <w:name w:val="Document Map"/>
    <w:basedOn w:val="a0"/>
    <w:link w:val="affffa"/>
    <w:uiPriority w:val="99"/>
    <w:semiHidden/>
    <w:rsid w:val="009D3437"/>
    <w:pPr>
      <w:widowControl/>
      <w:shd w:val="clear" w:color="auto" w:fill="000080"/>
      <w:autoSpaceDE/>
      <w:autoSpaceDN/>
    </w:pPr>
    <w:rPr>
      <w:rFonts w:ascii="Tahoma" w:hAnsi="Tahoma"/>
      <w:sz w:val="20"/>
      <w:szCs w:val="20"/>
      <w:lang w:val="x-none" w:eastAsia="x-none"/>
    </w:rPr>
  </w:style>
  <w:style w:type="character" w:customStyle="1" w:styleId="affffa">
    <w:name w:val="Схема документа Знак"/>
    <w:basedOn w:val="a1"/>
    <w:link w:val="affff9"/>
    <w:uiPriority w:val="99"/>
    <w:semiHidden/>
    <w:rsid w:val="009D3437"/>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9D3437"/>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9D3437"/>
    <w:pPr>
      <w:widowControl/>
      <w:autoSpaceDE/>
      <w:autoSpaceDN/>
      <w:ind w:left="567"/>
    </w:pPr>
    <w:rPr>
      <w:b/>
      <w:i/>
      <w:iCs/>
      <w:sz w:val="24"/>
      <w:szCs w:val="20"/>
      <w:lang w:eastAsia="x-none"/>
    </w:rPr>
  </w:style>
  <w:style w:type="character" w:styleId="affffb">
    <w:name w:val="Placeholder Text"/>
    <w:uiPriority w:val="99"/>
    <w:semiHidden/>
    <w:rsid w:val="009D3437"/>
    <w:rPr>
      <w:rFonts w:cs="Times New Roman"/>
      <w:color w:val="808080"/>
    </w:rPr>
  </w:style>
  <w:style w:type="character" w:customStyle="1" w:styleId="affffc">
    <w:name w:val="Символи виноски"/>
    <w:rsid w:val="009D3437"/>
    <w:rPr>
      <w:rFonts w:ascii="Times New Roman" w:eastAsia="Times New Roman" w:hAnsi="Times New Roman" w:cs="Times New Roman"/>
      <w:vertAlign w:val="superscript"/>
    </w:rPr>
  </w:style>
  <w:style w:type="character" w:customStyle="1" w:styleId="2f0">
    <w:name w:val="Основной текст (2)_"/>
    <w:rsid w:val="009D3437"/>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Основной текст (2)"/>
    <w:rsid w:val="009D343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9D3437"/>
    <w:rPr>
      <w:shd w:val="clear" w:color="auto" w:fill="FFFFFF"/>
    </w:rPr>
  </w:style>
  <w:style w:type="paragraph" w:customStyle="1" w:styleId="47">
    <w:name w:val="Основной текст (4)"/>
    <w:basedOn w:val="a0"/>
    <w:link w:val="46"/>
    <w:rsid w:val="009D3437"/>
    <w:pPr>
      <w:widowControl/>
      <w:shd w:val="clear" w:color="auto" w:fill="FFFFFF"/>
      <w:autoSpaceDE/>
      <w:autoSpaceDN/>
      <w:spacing w:after="240" w:line="0" w:lineRule="atLeast"/>
    </w:pPr>
    <w:rPr>
      <w:rFonts w:asciiTheme="minorHAnsi" w:eastAsiaTheme="minorHAnsi" w:hAnsiTheme="minorHAnsi" w:cstheme="minorBidi"/>
      <w:lang/>
    </w:rPr>
  </w:style>
  <w:style w:type="character" w:customStyle="1" w:styleId="56">
    <w:name w:val="Основной текст (5)_"/>
    <w:link w:val="57"/>
    <w:rsid w:val="009D3437"/>
    <w:rPr>
      <w:sz w:val="27"/>
      <w:szCs w:val="27"/>
      <w:shd w:val="clear" w:color="auto" w:fill="FFFFFF"/>
    </w:rPr>
  </w:style>
  <w:style w:type="paragraph" w:customStyle="1" w:styleId="57">
    <w:name w:val="Основной текст (5)"/>
    <w:basedOn w:val="a0"/>
    <w:link w:val="56"/>
    <w:rsid w:val="009D3437"/>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lang/>
    </w:rPr>
  </w:style>
  <w:style w:type="paragraph" w:customStyle="1" w:styleId="affffd">
    <w:name w:val="Таблиця"/>
    <w:basedOn w:val="a0"/>
    <w:link w:val="affffe"/>
    <w:uiPriority w:val="99"/>
    <w:rsid w:val="009D3437"/>
    <w:pPr>
      <w:widowControl/>
      <w:autoSpaceDE/>
      <w:autoSpaceDN/>
      <w:jc w:val="both"/>
    </w:pPr>
    <w:rPr>
      <w:sz w:val="24"/>
      <w:szCs w:val="24"/>
      <w:lang w:val="x-none"/>
    </w:rPr>
  </w:style>
  <w:style w:type="character" w:customStyle="1" w:styleId="affffe">
    <w:name w:val="Таблиця Знак"/>
    <w:link w:val="affffd"/>
    <w:uiPriority w:val="99"/>
    <w:locked/>
    <w:rsid w:val="009D3437"/>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9D3437"/>
    <w:rPr>
      <w:rFonts w:ascii="Times New Roman" w:eastAsia="Times New Roman" w:hAnsi="Times New Roman" w:cs="Times New Roman"/>
      <w:b/>
      <w:bCs/>
      <w:i w:val="0"/>
      <w:iCs w:val="0"/>
      <w:smallCaps w:val="0"/>
      <w:strike w:val="0"/>
      <w:spacing w:val="0"/>
      <w:sz w:val="27"/>
      <w:szCs w:val="27"/>
    </w:rPr>
  </w:style>
  <w:style w:type="character" w:customStyle="1" w:styleId="2f2">
    <w:name w:val="Заголовок №2_"/>
    <w:link w:val="2f3"/>
    <w:rsid w:val="009D3437"/>
    <w:rPr>
      <w:sz w:val="31"/>
      <w:szCs w:val="31"/>
      <w:shd w:val="clear" w:color="auto" w:fill="FFFFFF"/>
    </w:rPr>
  </w:style>
  <w:style w:type="character" w:customStyle="1" w:styleId="1f8">
    <w:name w:val="Заголовок №1_"/>
    <w:link w:val="1f9"/>
    <w:rsid w:val="009D3437"/>
    <w:rPr>
      <w:sz w:val="23"/>
      <w:szCs w:val="23"/>
      <w:shd w:val="clear" w:color="auto" w:fill="FFFFFF"/>
    </w:rPr>
  </w:style>
  <w:style w:type="character" w:customStyle="1" w:styleId="11pt0">
    <w:name w:val="Заголовок №1 + Интервал 1 pt"/>
    <w:rsid w:val="009D3437"/>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9D3437"/>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9D3437"/>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9D3437"/>
    <w:rPr>
      <w:rFonts w:ascii="Tahoma" w:eastAsia="Tahoma" w:hAnsi="Tahoma" w:cs="Tahoma"/>
      <w:b w:val="0"/>
      <w:bCs w:val="0"/>
      <w:i w:val="0"/>
      <w:iCs w:val="0"/>
      <w:smallCaps w:val="0"/>
      <w:strike w:val="0"/>
      <w:spacing w:val="0"/>
      <w:sz w:val="22"/>
      <w:szCs w:val="22"/>
    </w:rPr>
  </w:style>
  <w:style w:type="paragraph" w:customStyle="1" w:styleId="2f3">
    <w:name w:val="Заголовок №2"/>
    <w:basedOn w:val="a0"/>
    <w:link w:val="2f2"/>
    <w:rsid w:val="009D3437"/>
    <w:pPr>
      <w:widowControl/>
      <w:shd w:val="clear" w:color="auto" w:fill="FFFFFF"/>
      <w:autoSpaceDE/>
      <w:autoSpaceDN/>
      <w:spacing w:after="540" w:line="0" w:lineRule="atLeast"/>
      <w:outlineLvl w:val="1"/>
    </w:pPr>
    <w:rPr>
      <w:rFonts w:asciiTheme="minorHAnsi" w:eastAsiaTheme="minorHAnsi" w:hAnsiTheme="minorHAnsi" w:cstheme="minorBidi"/>
      <w:sz w:val="31"/>
      <w:szCs w:val="31"/>
      <w:lang/>
    </w:rPr>
  </w:style>
  <w:style w:type="paragraph" w:customStyle="1" w:styleId="1f9">
    <w:name w:val="Заголовок №1"/>
    <w:basedOn w:val="a0"/>
    <w:link w:val="1f8"/>
    <w:rsid w:val="009D3437"/>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lang/>
    </w:rPr>
  </w:style>
  <w:style w:type="character" w:customStyle="1" w:styleId="49">
    <w:name w:val="Заголовок №4_"/>
    <w:link w:val="4a"/>
    <w:rsid w:val="009D3437"/>
    <w:rPr>
      <w:sz w:val="27"/>
      <w:szCs w:val="27"/>
      <w:shd w:val="clear" w:color="auto" w:fill="FFFFFF"/>
    </w:rPr>
  </w:style>
  <w:style w:type="paragraph" w:customStyle="1" w:styleId="4a">
    <w:name w:val="Заголовок №4"/>
    <w:basedOn w:val="a0"/>
    <w:link w:val="49"/>
    <w:rsid w:val="009D3437"/>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lang/>
    </w:rPr>
  </w:style>
  <w:style w:type="character" w:customStyle="1" w:styleId="68">
    <w:name w:val="Основной текст (6) + Не полужирный"/>
    <w:rsid w:val="009D3437"/>
    <w:rPr>
      <w:rFonts w:ascii="Times New Roman" w:eastAsia="Times New Roman" w:hAnsi="Times New Roman" w:cs="Times New Roman"/>
      <w:b/>
      <w:bCs/>
      <w:i w:val="0"/>
      <w:iCs w:val="0"/>
      <w:smallCaps w:val="0"/>
      <w:strike w:val="0"/>
      <w:spacing w:val="0"/>
      <w:sz w:val="23"/>
      <w:szCs w:val="23"/>
    </w:rPr>
  </w:style>
  <w:style w:type="character" w:customStyle="1" w:styleId="afffff">
    <w:name w:val="Колонтитул_"/>
    <w:link w:val="afffff0"/>
    <w:rsid w:val="009D3437"/>
    <w:rPr>
      <w:shd w:val="clear" w:color="auto" w:fill="FFFFFF"/>
    </w:rPr>
  </w:style>
  <w:style w:type="character" w:customStyle="1" w:styleId="Tahoma">
    <w:name w:val="Колонтитул + Tahoma"/>
    <w:rsid w:val="009D3437"/>
    <w:rPr>
      <w:rFonts w:ascii="Tahoma" w:eastAsia="Tahoma" w:hAnsi="Tahoma" w:cs="Tahoma"/>
      <w:b w:val="0"/>
      <w:bCs w:val="0"/>
      <w:i w:val="0"/>
      <w:iCs w:val="0"/>
      <w:smallCaps w:val="0"/>
      <w:strike w:val="0"/>
      <w:sz w:val="20"/>
      <w:szCs w:val="20"/>
    </w:rPr>
  </w:style>
  <w:style w:type="paragraph" w:customStyle="1" w:styleId="afffff0">
    <w:name w:val="Колонтитул"/>
    <w:basedOn w:val="a0"/>
    <w:link w:val="afffff"/>
    <w:rsid w:val="009D3437"/>
    <w:pPr>
      <w:widowControl/>
      <w:shd w:val="clear" w:color="auto" w:fill="FFFFFF"/>
      <w:autoSpaceDE/>
      <w:autoSpaceDN/>
    </w:pPr>
    <w:rPr>
      <w:rFonts w:asciiTheme="minorHAnsi" w:eastAsiaTheme="minorHAnsi" w:hAnsiTheme="minorHAnsi" w:cstheme="minorBidi"/>
      <w:lang/>
    </w:rPr>
  </w:style>
  <w:style w:type="paragraph" w:customStyle="1" w:styleId="1fa">
    <w:name w:val="Название1"/>
    <w:basedOn w:val="a0"/>
    <w:link w:val="2f4"/>
    <w:qFormat/>
    <w:rsid w:val="009D3437"/>
    <w:pPr>
      <w:widowControl/>
      <w:jc w:val="center"/>
    </w:pPr>
    <w:rPr>
      <w:sz w:val="20"/>
      <w:szCs w:val="24"/>
      <w:lang w:val="x-none" w:eastAsia="x-none"/>
    </w:rPr>
  </w:style>
  <w:style w:type="character" w:customStyle="1" w:styleId="2f4">
    <w:name w:val="Название Знак2"/>
    <w:link w:val="1fa"/>
    <w:rsid w:val="009D3437"/>
    <w:rPr>
      <w:rFonts w:ascii="Times New Roman" w:eastAsia="Times New Roman" w:hAnsi="Times New Roman" w:cs="Times New Roman"/>
      <w:sz w:val="20"/>
      <w:szCs w:val="24"/>
      <w:lang w:val="x-none" w:eastAsia="x-none"/>
    </w:rPr>
  </w:style>
  <w:style w:type="paragraph" w:customStyle="1" w:styleId="4b">
    <w:name w:val="Цитата4"/>
    <w:basedOn w:val="100"/>
    <w:rsid w:val="009D3437"/>
    <w:pPr>
      <w:widowControl/>
      <w:spacing w:line="240" w:lineRule="auto"/>
      <w:ind w:left="-1134" w:right="-766" w:firstLine="567"/>
    </w:pPr>
  </w:style>
  <w:style w:type="character" w:customStyle="1" w:styleId="afff4">
    <w:name w:val="Без интервала Знак"/>
    <w:link w:val="afff3"/>
    <w:uiPriority w:val="1"/>
    <w:rsid w:val="009D3437"/>
    <w:rPr>
      <w:rFonts w:ascii="Calibri" w:eastAsia="Times New Roman" w:hAnsi="Calibri" w:cs="Times New Roman"/>
      <w:lang w:val="en-US" w:eastAsia="en-US"/>
    </w:rPr>
  </w:style>
  <w:style w:type="character" w:customStyle="1" w:styleId="s0">
    <w:name w:val="s0"/>
    <w:uiPriority w:val="99"/>
    <w:rsid w:val="009D3437"/>
    <w:rPr>
      <w:rFonts w:ascii="Times New Roman" w:hAnsi="Times New Roman"/>
      <w:color w:val="000000"/>
      <w:sz w:val="32"/>
      <w:u w:val="none"/>
      <w:effect w:val="none"/>
    </w:rPr>
  </w:style>
  <w:style w:type="paragraph" w:customStyle="1" w:styleId="1fb">
    <w:name w:val="1"/>
    <w:basedOn w:val="a0"/>
    <w:rsid w:val="009D3437"/>
    <w:pPr>
      <w:widowControl/>
      <w:autoSpaceDE/>
      <w:autoSpaceDN/>
    </w:pPr>
    <w:rPr>
      <w:rFonts w:ascii="Verdana" w:hAnsi="Verdana" w:cs="Verdana"/>
      <w:sz w:val="20"/>
      <w:szCs w:val="20"/>
      <w:lang w:val="en-US"/>
    </w:rPr>
  </w:style>
  <w:style w:type="paragraph" w:customStyle="1" w:styleId="1fc">
    <w:name w:val="Текст выноски1"/>
    <w:basedOn w:val="a0"/>
    <w:semiHidden/>
    <w:rsid w:val="009D3437"/>
    <w:pPr>
      <w:widowControl/>
      <w:autoSpaceDE/>
      <w:autoSpaceDN/>
    </w:pPr>
    <w:rPr>
      <w:rFonts w:ascii="Tahoma" w:hAnsi="Tahoma" w:cs="Tahoma"/>
      <w:sz w:val="16"/>
      <w:szCs w:val="16"/>
      <w:lang w:eastAsia="ru-RU"/>
    </w:rPr>
  </w:style>
  <w:style w:type="character" w:customStyle="1" w:styleId="4c">
    <w:name w:val="Основной шрифт абзаца4"/>
    <w:rsid w:val="009D3437"/>
  </w:style>
  <w:style w:type="character" w:customStyle="1" w:styleId="TitleChar">
    <w:name w:val="Title Char"/>
    <w:locked/>
    <w:rsid w:val="009D3437"/>
    <w:rPr>
      <w:sz w:val="24"/>
      <w:lang w:val="ru-RU" w:eastAsia="ru-RU"/>
    </w:rPr>
  </w:style>
  <w:style w:type="character" w:customStyle="1" w:styleId="BodyTextIndent2Char">
    <w:name w:val="Body Text Indent 2 Char"/>
    <w:locked/>
    <w:rsid w:val="009D3437"/>
    <w:rPr>
      <w:sz w:val="24"/>
      <w:lang w:val="x-none" w:eastAsia="ru-RU"/>
    </w:rPr>
  </w:style>
  <w:style w:type="character" w:customStyle="1" w:styleId="FontStyle16">
    <w:name w:val="Font Style16"/>
    <w:rsid w:val="009D3437"/>
    <w:rPr>
      <w:rFonts w:ascii="Times New Roman" w:hAnsi="Times New Roman" w:cs="Times New Roman"/>
      <w:spacing w:val="10"/>
      <w:sz w:val="16"/>
      <w:szCs w:val="16"/>
    </w:rPr>
  </w:style>
  <w:style w:type="character" w:customStyle="1" w:styleId="st">
    <w:name w:val="st"/>
    <w:rsid w:val="009D3437"/>
  </w:style>
  <w:style w:type="character" w:customStyle="1" w:styleId="contacticon">
    <w:name w:val="contacticon"/>
    <w:rsid w:val="009D3437"/>
  </w:style>
  <w:style w:type="character" w:customStyle="1" w:styleId="FontStyle20">
    <w:name w:val="Font Style20"/>
    <w:rsid w:val="009D3437"/>
    <w:rPr>
      <w:rFonts w:ascii="Arial" w:hAnsi="Arial" w:cs="Arial"/>
      <w:sz w:val="16"/>
      <w:szCs w:val="16"/>
    </w:rPr>
  </w:style>
  <w:style w:type="character" w:customStyle="1" w:styleId="FontStyle11">
    <w:name w:val="Font Style11"/>
    <w:rsid w:val="009D3437"/>
    <w:rPr>
      <w:rFonts w:ascii="Times New Roman" w:hAnsi="Times New Roman" w:cs="Times New Roman"/>
      <w:sz w:val="26"/>
      <w:szCs w:val="26"/>
    </w:rPr>
  </w:style>
  <w:style w:type="character" w:styleId="afffff1">
    <w:name w:val="Unresolved Mention"/>
    <w:uiPriority w:val="99"/>
    <w:semiHidden/>
    <w:unhideWhenUsed/>
    <w:rsid w:val="009D3437"/>
    <w:rPr>
      <w:color w:val="808080"/>
      <w:shd w:val="clear" w:color="auto" w:fill="E6E6E6"/>
    </w:rPr>
  </w:style>
  <w:style w:type="character" w:customStyle="1" w:styleId="xfm06894558">
    <w:name w:val="xfm_06894558"/>
    <w:rsid w:val="009D3437"/>
  </w:style>
  <w:style w:type="paragraph" w:customStyle="1" w:styleId="msonormal0">
    <w:name w:val="msonormal"/>
    <w:basedOn w:val="a0"/>
    <w:rsid w:val="009D3437"/>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9D3437"/>
    <w:pPr>
      <w:widowControl/>
      <w:autoSpaceDE/>
      <w:autoSpaceDN/>
    </w:pPr>
    <w:rPr>
      <w:rFonts w:ascii="Verdana" w:hAnsi="Verdana" w:cs="Verdana"/>
      <w:sz w:val="20"/>
      <w:szCs w:val="20"/>
      <w:lang w:val="en-US"/>
    </w:rPr>
  </w:style>
  <w:style w:type="character" w:customStyle="1" w:styleId="1fd">
    <w:name w:val="Название Знак1"/>
    <w:uiPriority w:val="10"/>
    <w:rsid w:val="009D3437"/>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9D3437"/>
    <w:rPr>
      <w:rFonts w:cs="Times New Roman"/>
      <w:color w:val="808080"/>
      <w:shd w:val="clear" w:color="auto" w:fill="E6E6E6"/>
    </w:rPr>
  </w:style>
  <w:style w:type="character" w:customStyle="1" w:styleId="2f5">
    <w:name w:val="Неразрешенное упоминание2"/>
    <w:uiPriority w:val="99"/>
    <w:semiHidden/>
    <w:unhideWhenUsed/>
    <w:rsid w:val="009D3437"/>
    <w:rPr>
      <w:rFonts w:cs="Times New Roman"/>
      <w:color w:val="808080"/>
      <w:shd w:val="clear" w:color="auto" w:fill="E6E6E6"/>
    </w:rPr>
  </w:style>
  <w:style w:type="character" w:customStyle="1" w:styleId="Bodytext222pt">
    <w:name w:val="Body text (2) + 22 pt"/>
    <w:rsid w:val="009D3437"/>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9D3437"/>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9D3437"/>
    <w:rPr>
      <w:rFonts w:ascii="Times New Roman" w:hAnsi="Times New Roman" w:cs="Times New Roman"/>
      <w:spacing w:val="20"/>
      <w:sz w:val="20"/>
      <w:szCs w:val="20"/>
      <w:lang w:val="uk-UA"/>
    </w:rPr>
  </w:style>
  <w:style w:type="character" w:customStyle="1" w:styleId="1ff">
    <w:name w:val="Основной текст Знак1"/>
    <w:uiPriority w:val="99"/>
    <w:locked/>
    <w:rsid w:val="009D3437"/>
    <w:rPr>
      <w:rFonts w:ascii="Times New Roman" w:hAnsi="Times New Roman" w:cs="Times New Roman"/>
      <w:b/>
      <w:sz w:val="20"/>
      <w:szCs w:val="20"/>
      <w:lang w:val="uk-UA"/>
    </w:rPr>
  </w:style>
  <w:style w:type="paragraph" w:customStyle="1" w:styleId="2f6">
    <w:name w:val="Підпис2"/>
    <w:basedOn w:val="a0"/>
    <w:rsid w:val="009D3437"/>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7">
    <w:name w:val="Без інтервалів2"/>
    <w:uiPriority w:val="1"/>
    <w:qFormat/>
    <w:rsid w:val="009D3437"/>
    <w:pPr>
      <w:spacing w:after="0" w:line="240" w:lineRule="auto"/>
    </w:pPr>
    <w:rPr>
      <w:rFonts w:ascii="Calibri" w:eastAsia="Calibri" w:hAnsi="Calibri" w:cs="Times New Roman"/>
      <w:lang w:val="ru-RU" w:eastAsia="en-US"/>
    </w:rPr>
  </w:style>
  <w:style w:type="paragraph" w:customStyle="1" w:styleId="2f8">
    <w:name w:val="Абзац списку2"/>
    <w:basedOn w:val="a0"/>
    <w:rsid w:val="009D3437"/>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9D3437"/>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9D3437"/>
  </w:style>
  <w:style w:type="character" w:customStyle="1" w:styleId="HTML13">
    <w:name w:val="Друкарська машинка HTML1"/>
    <w:rsid w:val="009D3437"/>
    <w:rPr>
      <w:sz w:val="20"/>
    </w:rPr>
  </w:style>
  <w:style w:type="paragraph" w:customStyle="1" w:styleId="1ff1">
    <w:name w:val="Звичайний1"/>
    <w:rsid w:val="009D3437"/>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216">
    <w:name w:val="Основний текст 21"/>
    <w:basedOn w:val="a0"/>
    <w:rsid w:val="009D3437"/>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9D3437"/>
    <w:pPr>
      <w:widowControl/>
      <w:autoSpaceDE/>
      <w:autoSpaceDN/>
      <w:jc w:val="both"/>
    </w:pPr>
    <w:rPr>
      <w:sz w:val="24"/>
      <w:szCs w:val="20"/>
      <w:lang w:eastAsia="ru-RU"/>
    </w:rPr>
  </w:style>
  <w:style w:type="paragraph" w:customStyle="1" w:styleId="1ff2">
    <w:name w:val="Блокування тексту1"/>
    <w:basedOn w:val="1ff1"/>
    <w:rsid w:val="009D3437"/>
    <w:pPr>
      <w:widowControl/>
      <w:spacing w:line="240" w:lineRule="auto"/>
      <w:ind w:left="-1134" w:right="-766" w:firstLine="567"/>
    </w:pPr>
  </w:style>
  <w:style w:type="paragraph" w:customStyle="1" w:styleId="1ff3">
    <w:name w:val="Текст у виносці1"/>
    <w:basedOn w:val="a0"/>
    <w:semiHidden/>
    <w:rsid w:val="009D3437"/>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9D3437"/>
  </w:style>
  <w:style w:type="character" w:customStyle="1" w:styleId="115pt">
    <w:name w:val="Основной текст + 11;5 pt"/>
    <w:rsid w:val="009D343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9D3437"/>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9D3437"/>
  </w:style>
  <w:style w:type="character" w:customStyle="1" w:styleId="Bodytext210pt">
    <w:name w:val="Body text (2) + 10 pt"/>
    <w:rsid w:val="009D343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9D3437"/>
    <w:rPr>
      <w:sz w:val="13"/>
      <w:szCs w:val="13"/>
      <w:shd w:val="clear" w:color="auto" w:fill="FFFFFF"/>
    </w:rPr>
  </w:style>
  <w:style w:type="paragraph" w:customStyle="1" w:styleId="Bodytext20">
    <w:name w:val="Body text (2)"/>
    <w:basedOn w:val="a0"/>
    <w:link w:val="Bodytext2"/>
    <w:rsid w:val="009D3437"/>
    <w:pPr>
      <w:shd w:val="clear" w:color="auto" w:fill="FFFFFF"/>
      <w:autoSpaceDE/>
      <w:autoSpaceDN/>
      <w:spacing w:line="0" w:lineRule="atLeast"/>
    </w:pPr>
    <w:rPr>
      <w:rFonts w:asciiTheme="minorHAnsi" w:eastAsiaTheme="minorHAnsi" w:hAnsiTheme="minorHAnsi" w:cstheme="minorBidi"/>
      <w:sz w:val="13"/>
      <w:szCs w:val="13"/>
      <w:lang/>
    </w:rPr>
  </w:style>
  <w:style w:type="character" w:customStyle="1" w:styleId="Bodytext210ptBold">
    <w:name w:val="Body text (2) + 10 pt;Bold"/>
    <w:rsid w:val="009D343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9D3437"/>
  </w:style>
  <w:style w:type="paragraph" w:styleId="afffff2">
    <w:name w:val="Revision"/>
    <w:hidden/>
    <w:uiPriority w:val="99"/>
    <w:semiHidden/>
    <w:rsid w:val="009D3437"/>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41-2011-%D0%BF" TargetMode="External"/><Relationship Id="rId13" Type="http://schemas.openxmlformats.org/officeDocument/2006/relationships/hyperlink" Target="https://zakon.rada.gov.ua/rada/show/va327609-10" TargetMode="External"/><Relationship Id="rId18" Type="http://schemas.openxmlformats.org/officeDocument/2006/relationships/header" Target="header2.xml"/><Relationship Id="rId26" Type="http://schemas.openxmlformats.org/officeDocument/2006/relationships/hyperlink" Target="https://zakon.rada.gov.ua/laws/show/1341-2011-%D0%BF" TargetMode="External"/><Relationship Id="rId3" Type="http://schemas.openxmlformats.org/officeDocument/2006/relationships/settings" Target="settings.xml"/><Relationship Id="rId21" Type="http://schemas.openxmlformats.org/officeDocument/2006/relationships/hyperlink" Target="http://education-ua.org/ua/articles/1159-dorozhnya-karta-reformuvannya-vishchoji-osviti-ukrajini" TargetMode="External"/><Relationship Id="rId7" Type="http://schemas.openxmlformats.org/officeDocument/2006/relationships/hyperlink" Target="http://surl.li/axnmk" TargetMode="External"/><Relationship Id="rId12" Type="http://schemas.openxmlformats.org/officeDocument/2006/relationships/hyperlink" Target="https://zakon.rada.gov.ua/rada/show/vb457609-10" TargetMode="External"/><Relationship Id="rId17" Type="http://schemas.openxmlformats.org/officeDocument/2006/relationships/header" Target="header1.xml"/><Relationship Id="rId25" Type="http://schemas.openxmlformats.org/officeDocument/2006/relationships/hyperlink" Target="http://zakon5.rada.gov.ua/laws/show/1187-2015-&#1087;/page" TargetMode="External"/><Relationship Id="rId2" Type="http://schemas.openxmlformats.org/officeDocument/2006/relationships/styles" Target="styles.xml"/><Relationship Id="rId16" Type="http://schemas.openxmlformats.org/officeDocument/2006/relationships/hyperlink" Target="https://do.nmu.org.ua/course/index.php?categoryid=26" TargetMode="External"/><Relationship Id="rId20" Type="http://schemas.openxmlformats.org/officeDocument/2006/relationships/hyperlink" Target="https://naqa.gov.ua/wp-content/uploads/2019/09/&#1050;&#1088;&#1080;&#1090;&#1077;&#1088;&#1110;&#111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u.org.ua/ua/content/infrastructure/structural_divisions/science_met_dep/educational_programs/" TargetMode="External"/><Relationship Id="rId24"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yperlink" Target="http://bg.nmu.org.ua" TargetMode="External"/><Relationship Id="rId23" Type="http://schemas.openxmlformats.org/officeDocument/2006/relationships/hyperlink" Target="https://zakon.rada.gov.ua/laws/show/1556-18" TargetMode="External"/><Relationship Id="rId28" Type="http://schemas.openxmlformats.org/officeDocument/2006/relationships/hyperlink" Target="https://www.nmu.org.ua/ua/content/activity/us_documents/" TargetMode="External"/><Relationship Id="rId10" Type="http://schemas.openxmlformats.org/officeDocument/2006/relationships/hyperlink" Target="https://trrkk.nmu.org.ua/ua/" TargetMode="External"/><Relationship Id="rId19" Type="http://schemas.openxmlformats.org/officeDocument/2006/relationships/hyperlink" Target="https://zakon.rada.gov.ua/laws/show/z0880-19"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44-2022-%D0%BF" TargetMode="External"/><Relationship Id="rId22" Type="http://schemas.openxmlformats.org/officeDocument/2006/relationships/hyperlink" Target="http://mdu.in.ua/Ucheb/dovidnik_koristuvacha_ekts.pdf" TargetMode="External"/><Relationship Id="rId27" Type="http://schemas.openxmlformats.org/officeDocument/2006/relationships/hyperlink" Target="https://www.nmu.org.ua/ua/content/activity/us_documents/Pologenie_pro_organiz_osvit_process_2019.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qa.gov.ua/wp-content/uploads/2019/09/&#1050;&#1088;&#1080;&#1090;&#1077;&#1088;&#1110;&#1111;.pdf" TargetMode="External"/><Relationship Id="rId13" Type="http://schemas.openxmlformats.org/officeDocument/2006/relationships/hyperlink" Target="http://surl.li/alvis" TargetMode="External"/><Relationship Id="rId18" Type="http://schemas.openxmlformats.org/officeDocument/2006/relationships/hyperlink" Target="https://zakon.rada.gov.ua/laws/show/1187-2015-%D0%BF" TargetMode="External"/><Relationship Id="rId3" Type="http://schemas.openxmlformats.org/officeDocument/2006/relationships/hyperlink" Target="https://naqa.gov.ua/wp-content/uploads/2019/09/&#1050;&#1088;&#1080;&#1090;&#1077;&#1088;&#1110;&#1111;.pdf" TargetMode="External"/><Relationship Id="rId21" Type="http://schemas.openxmlformats.org/officeDocument/2006/relationships/hyperlink" Target="http://surl.li/afzft" TargetMode="External"/><Relationship Id="rId7" Type="http://schemas.openxmlformats.org/officeDocument/2006/relationships/hyperlink" Target="http://www.nmu.org.ua/ua/content/activity/programaroz/NTUDP_Strat_2019.pdf" TargetMode="External"/><Relationship Id="rId12" Type="http://schemas.openxmlformats.org/officeDocument/2006/relationships/hyperlink" Target="https://naqa.gov.ua/wp-content/uploads/2019/09/&#1050;&#1088;&#1080;&#1090;&#1077;&#1088;&#1110;&#1111;.pdf" TargetMode="External"/><Relationship Id="rId17" Type="http://schemas.openxmlformats.org/officeDocument/2006/relationships/hyperlink" Target="https://zakon.rada.gov.ua/laws/show/1187-2015-%D0%BF" TargetMode="External"/><Relationship Id="rId2" Type="http://schemas.openxmlformats.org/officeDocument/2006/relationships/hyperlink" Target="https://www.nmu.org.ua/ua/content/activity/us_documents/eduacation_scientific_documents.php" TargetMode="External"/><Relationship Id="rId16" Type="http://schemas.openxmlformats.org/officeDocument/2006/relationships/hyperlink" Target="https://naqa.gov.ua/wp-content/uploads/2019/09/&#1050;&#1088;&#1080;&#1090;&#1077;&#1088;&#1110;&#1111;.pdf" TargetMode="External"/><Relationship Id="rId20" Type="http://schemas.openxmlformats.org/officeDocument/2006/relationships/hyperlink" Target="http://surl.li/afzft" TargetMode="External"/><Relationship Id="rId1" Type="http://schemas.openxmlformats.org/officeDocument/2006/relationships/hyperlink" Target="https://zakon.rada.gov.ua/laws/show/z0880-19" TargetMode="External"/><Relationship Id="rId6" Type="http://schemas.openxmlformats.org/officeDocument/2006/relationships/hyperlink" Target="http://www.nmu.org.ua/ua/content/activity/programaroz/NTUDP_Strat_plan_20190418.pdf" TargetMode="External"/><Relationship Id="rId11" Type="http://schemas.openxmlformats.org/officeDocument/2006/relationships/hyperlink" Target="http://surl.li/bgpuz" TargetMode="External"/><Relationship Id="rId5" Type="http://schemas.openxmlformats.org/officeDocument/2006/relationships/hyperlink" Target="https://naqa.gov.ua/wp-content/uploads/2020/01/&#1043;&#1083;&#1086;&#1089;&#1072;&#1088;&#1110;&#1081;.pdf" TargetMode="External"/><Relationship Id="rId15" Type="http://schemas.openxmlformats.org/officeDocument/2006/relationships/hyperlink" Target="http://www.nmu.org.ua/ua/content/activity/us_documents/Regulations_on_the_organization_of_attestation.pdf" TargetMode="External"/><Relationship Id="rId10" Type="http://schemas.openxmlformats.org/officeDocument/2006/relationships/hyperlink" Target="https://naqa.gov.ua/wp-content/uploads/2019/09/&#1050;&#1088;&#1080;&#1090;&#1077;&#1088;&#1110;&#1111;.pdf" TargetMode="External"/><Relationship Id="rId19" Type="http://schemas.openxmlformats.org/officeDocument/2006/relationships/hyperlink" Target="https://naqa.gov.ua/wp-content/uploads/2019/09/&#1050;&#1088;&#1080;&#1090;&#1077;&#1088;&#1110;&#1111;.pdf" TargetMode="External"/><Relationship Id="rId4" Type="http://schemas.openxmlformats.org/officeDocument/2006/relationships/hyperlink" Target="https://naqa.gov.ua/wp-content/uploads/2020/01/&#1043;&#1083;&#1086;&#1089;&#1072;&#1088;&#1110;&#1081;.pdf" TargetMode="External"/><Relationship Id="rId9" Type="http://schemas.openxmlformats.org/officeDocument/2006/relationships/hyperlink" Target="https://naqa.gov.ua/wp-&#1089;ontent/uploads/2019/09/&#1050;&#1088;&#1080;&#1090;&#1077;&#1088;&#1110;&#1111;.pdf" TargetMode="External"/><Relationship Id="rId14" Type="http://schemas.openxmlformats.org/officeDocument/2006/relationships/hyperlink" Target="http://www.nmu.org.ua/upload/iblock/59c/59c9f5a486ed161a90bb716641881315.pdf" TargetMode="External"/><Relationship Id="rId22" Type="http://schemas.openxmlformats.org/officeDocument/2006/relationships/hyperlink" Target="https://naqa.gov.ua/wp-content/uploads/2019/09/&#1050;&#1088;&#1080;&#1090;&#1077;&#1088;&#1110;&#11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8820</Words>
  <Characters>50274</Characters>
  <Application>Microsoft Office Word</Application>
  <DocSecurity>0</DocSecurity>
  <Lines>418</Lines>
  <Paragraphs>117</Paragraphs>
  <ScaleCrop>false</ScaleCrop>
  <Company/>
  <LinksUpToDate>false</LinksUpToDate>
  <CharactersWithSpaces>58977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Заболотна Юлія Олександрівна</dc:creator>
  <cp:keywords/>
  <dc:description/>
  <cp:lastModifiedBy>Заболотна Юлія Олександрівна</cp:lastModifiedBy>
  <cp:revision>1</cp:revision>
  <dcterms:created xsi:type="dcterms:W3CDTF">2022-10-17T09:48:00Z</dcterms:created>
  <dcterms:modified xsi:type="dcterms:W3CDTF">2022-10-17T09:50:00Z</dcterms:modified>
</cp:coreProperties>
</file>